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A1" w:rsidRPr="00614F06" w:rsidRDefault="007A0EF5" w:rsidP="00821FA1">
      <w:pPr>
        <w:ind w:left="2160" w:firstLine="720"/>
        <w:jc w:val="both"/>
        <w:rPr>
          <w:rFonts w:ascii="Bookman Old Style" w:hAnsi="Bookman Old Style"/>
        </w:rPr>
      </w:pPr>
      <w:r>
        <w:rPr>
          <w:rFonts w:ascii="Bookman Old Style" w:hAnsi="Bookman Old Style"/>
        </w:rPr>
        <w:t xml:space="preserve">    </w:t>
      </w:r>
      <w:r w:rsidR="00746730">
        <w:rPr>
          <w:rFonts w:ascii="Bookman Old Style" w:hAnsi="Bookman Old Style"/>
          <w:noProof/>
          <w:lang w:val="en-ZA" w:eastAsia="en-ZA"/>
        </w:rPr>
        <w:drawing>
          <wp:inline distT="0" distB="0" distL="0" distR="0">
            <wp:extent cx="1057275" cy="602977"/>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057275" cy="602977"/>
                    </a:xfrm>
                    <a:prstGeom prst="rect">
                      <a:avLst/>
                    </a:prstGeom>
                    <a:noFill/>
                    <a:ln w="9525">
                      <a:noFill/>
                      <a:miter lim="800000"/>
                      <a:headEnd/>
                      <a:tailEnd/>
                    </a:ln>
                  </pic:spPr>
                </pic:pic>
              </a:graphicData>
            </a:graphic>
          </wp:inline>
        </w:drawing>
      </w:r>
    </w:p>
    <w:p w:rsidR="00821FA1" w:rsidRPr="000C4306" w:rsidRDefault="00821FA1" w:rsidP="00821FA1">
      <w:pPr>
        <w:ind w:left="2160" w:firstLine="720"/>
        <w:jc w:val="both"/>
        <w:rPr>
          <w:rFonts w:ascii="Bookman Old Style" w:hAnsi="Bookman Old Style"/>
        </w:rPr>
      </w:pPr>
    </w:p>
    <w:p w:rsidR="00821FA1" w:rsidRDefault="00821FA1" w:rsidP="00821FA1">
      <w:pPr>
        <w:jc w:val="center"/>
        <w:rPr>
          <w:b/>
          <w:sz w:val="26"/>
          <w:szCs w:val="26"/>
        </w:rPr>
      </w:pPr>
      <w:r w:rsidRPr="0039487A">
        <w:rPr>
          <w:b/>
          <w:sz w:val="26"/>
          <w:szCs w:val="26"/>
        </w:rPr>
        <w:t xml:space="preserve">IN THE </w:t>
      </w:r>
      <w:r w:rsidR="00320B97">
        <w:rPr>
          <w:b/>
          <w:sz w:val="26"/>
          <w:szCs w:val="26"/>
        </w:rPr>
        <w:t>SUPREME</w:t>
      </w:r>
      <w:r w:rsidRPr="0039487A">
        <w:rPr>
          <w:b/>
          <w:sz w:val="26"/>
          <w:szCs w:val="26"/>
        </w:rPr>
        <w:t xml:space="preserve"> COURT OF SWAZILAND</w:t>
      </w:r>
    </w:p>
    <w:p w:rsidR="00843ECB" w:rsidRPr="0039487A" w:rsidRDefault="00843ECB" w:rsidP="00821FA1">
      <w:pPr>
        <w:jc w:val="center"/>
        <w:rPr>
          <w:b/>
          <w:sz w:val="26"/>
          <w:szCs w:val="26"/>
        </w:rPr>
      </w:pPr>
    </w:p>
    <w:p w:rsidR="00821FA1" w:rsidRPr="0039487A" w:rsidRDefault="00843ECB" w:rsidP="00821FA1">
      <w:pPr>
        <w:jc w:val="center"/>
        <w:rPr>
          <w:b/>
          <w:sz w:val="26"/>
          <w:szCs w:val="26"/>
        </w:rPr>
      </w:pPr>
      <w:r>
        <w:rPr>
          <w:b/>
          <w:sz w:val="26"/>
          <w:szCs w:val="26"/>
        </w:rPr>
        <w:t>JUDGMENT</w:t>
      </w:r>
    </w:p>
    <w:p w:rsidR="00821FA1" w:rsidRPr="0039487A" w:rsidRDefault="00821FA1" w:rsidP="00821FA1">
      <w:pPr>
        <w:jc w:val="both"/>
        <w:rPr>
          <w:b/>
          <w:sz w:val="26"/>
          <w:szCs w:val="26"/>
          <w:u w:val="single"/>
          <w:lang w:val="en-CA"/>
        </w:rPr>
      </w:pPr>
    </w:p>
    <w:p w:rsidR="00821FA1" w:rsidRPr="0039487A" w:rsidRDefault="00821FA1" w:rsidP="00821FA1">
      <w:pPr>
        <w:jc w:val="both"/>
        <w:rPr>
          <w:sz w:val="26"/>
          <w:szCs w:val="26"/>
          <w:lang w:val="en-CA"/>
        </w:rPr>
      </w:pP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002E0269">
        <w:rPr>
          <w:b/>
          <w:sz w:val="26"/>
          <w:szCs w:val="26"/>
          <w:lang w:val="en-CA"/>
        </w:rPr>
        <w:t xml:space="preserve">            </w:t>
      </w:r>
      <w:r w:rsidRPr="0039487A">
        <w:rPr>
          <w:sz w:val="26"/>
          <w:szCs w:val="26"/>
          <w:lang w:val="en-CA"/>
        </w:rPr>
        <w:t>C</w:t>
      </w:r>
      <w:r w:rsidR="007C45B9">
        <w:rPr>
          <w:sz w:val="26"/>
          <w:szCs w:val="26"/>
          <w:lang w:val="en-CA"/>
        </w:rPr>
        <w:t>ivil</w:t>
      </w:r>
      <w:r w:rsidRPr="0039487A">
        <w:rPr>
          <w:sz w:val="26"/>
          <w:szCs w:val="26"/>
          <w:lang w:val="en-CA"/>
        </w:rPr>
        <w:t xml:space="preserve"> case No: </w:t>
      </w:r>
      <w:r w:rsidR="00842238">
        <w:rPr>
          <w:sz w:val="26"/>
          <w:szCs w:val="26"/>
          <w:lang w:val="en-CA"/>
        </w:rPr>
        <w:t>10</w:t>
      </w:r>
      <w:r w:rsidR="00B518C0">
        <w:rPr>
          <w:sz w:val="26"/>
          <w:szCs w:val="26"/>
          <w:lang w:val="en-CA"/>
        </w:rPr>
        <w:t>/</w:t>
      </w:r>
      <w:r w:rsidR="003A4A87">
        <w:rPr>
          <w:sz w:val="26"/>
          <w:szCs w:val="26"/>
          <w:lang w:val="en-CA"/>
        </w:rPr>
        <w:t>20</w:t>
      </w:r>
      <w:r w:rsidR="001E57FA">
        <w:rPr>
          <w:sz w:val="26"/>
          <w:szCs w:val="26"/>
          <w:lang w:val="en-CA"/>
        </w:rPr>
        <w:t>1</w:t>
      </w:r>
      <w:r w:rsidR="00842238">
        <w:rPr>
          <w:sz w:val="26"/>
          <w:szCs w:val="26"/>
          <w:lang w:val="en-CA"/>
        </w:rPr>
        <w:t>4</w:t>
      </w:r>
    </w:p>
    <w:p w:rsidR="00821FA1" w:rsidRPr="0039487A" w:rsidRDefault="00821FA1" w:rsidP="00821FA1">
      <w:pPr>
        <w:spacing w:line="480" w:lineRule="auto"/>
        <w:jc w:val="both"/>
        <w:rPr>
          <w:sz w:val="26"/>
          <w:szCs w:val="26"/>
        </w:rPr>
      </w:pPr>
      <w:r w:rsidRPr="0039487A">
        <w:rPr>
          <w:sz w:val="26"/>
          <w:szCs w:val="26"/>
        </w:rPr>
        <w:t>In the matter between:</w:t>
      </w:r>
    </w:p>
    <w:p w:rsidR="00320B97" w:rsidRPr="00842238" w:rsidRDefault="00064D08" w:rsidP="00A03C8C">
      <w:pPr>
        <w:spacing w:line="480" w:lineRule="auto"/>
        <w:jc w:val="both"/>
        <w:rPr>
          <w:b/>
          <w:sz w:val="26"/>
          <w:szCs w:val="26"/>
          <w:lang w:val="en-ZA"/>
        </w:rPr>
      </w:pPr>
      <w:r w:rsidRPr="00842238">
        <w:rPr>
          <w:b/>
          <w:sz w:val="26"/>
          <w:szCs w:val="26"/>
          <w:lang w:val="en-ZA"/>
        </w:rPr>
        <w:t>LENA NDLOVU</w:t>
      </w:r>
    </w:p>
    <w:p w:rsidR="00AB3E41" w:rsidRDefault="00AB3E41" w:rsidP="00A03C8C">
      <w:pPr>
        <w:spacing w:line="480" w:lineRule="auto"/>
        <w:jc w:val="both"/>
        <w:rPr>
          <w:b/>
          <w:sz w:val="26"/>
          <w:szCs w:val="26"/>
          <w:lang w:val="en-ZA"/>
        </w:rPr>
      </w:pPr>
    </w:p>
    <w:p w:rsidR="00320B97" w:rsidRPr="00842238" w:rsidRDefault="00064D08" w:rsidP="00A03C8C">
      <w:pPr>
        <w:spacing w:line="480" w:lineRule="auto"/>
        <w:jc w:val="both"/>
        <w:rPr>
          <w:b/>
          <w:sz w:val="26"/>
          <w:szCs w:val="26"/>
          <w:lang w:val="en-ZA"/>
        </w:rPr>
      </w:pPr>
      <w:r w:rsidRPr="00842238">
        <w:rPr>
          <w:b/>
          <w:sz w:val="26"/>
          <w:szCs w:val="26"/>
          <w:lang w:val="en-ZA"/>
        </w:rPr>
        <w:t>AND</w:t>
      </w:r>
    </w:p>
    <w:p w:rsidR="00AB3E41" w:rsidRDefault="00AB3E41" w:rsidP="00A03C8C">
      <w:pPr>
        <w:spacing w:line="480" w:lineRule="auto"/>
        <w:jc w:val="both"/>
        <w:rPr>
          <w:b/>
          <w:sz w:val="26"/>
          <w:szCs w:val="26"/>
          <w:lang w:val="en-ZA"/>
        </w:rPr>
      </w:pPr>
    </w:p>
    <w:p w:rsidR="00064D08" w:rsidRDefault="00064D08" w:rsidP="00A03C8C">
      <w:pPr>
        <w:spacing w:line="480" w:lineRule="auto"/>
        <w:jc w:val="both"/>
        <w:rPr>
          <w:b/>
          <w:sz w:val="26"/>
          <w:szCs w:val="26"/>
          <w:lang w:val="en-ZA"/>
        </w:rPr>
      </w:pPr>
      <w:r w:rsidRPr="00842238">
        <w:rPr>
          <w:b/>
          <w:sz w:val="26"/>
          <w:szCs w:val="26"/>
          <w:lang w:val="en-ZA"/>
        </w:rPr>
        <w:t xml:space="preserve">SWAZILAND </w:t>
      </w:r>
      <w:r>
        <w:rPr>
          <w:b/>
          <w:sz w:val="26"/>
          <w:szCs w:val="26"/>
          <w:lang w:val="en-ZA"/>
        </w:rPr>
        <w:t xml:space="preserve">DEVELOPMENT FINANCE </w:t>
      </w:r>
    </w:p>
    <w:p w:rsidR="00064D08" w:rsidRDefault="00064D08" w:rsidP="00A03C8C">
      <w:pPr>
        <w:spacing w:line="480" w:lineRule="auto"/>
        <w:jc w:val="both"/>
        <w:rPr>
          <w:b/>
          <w:sz w:val="26"/>
          <w:szCs w:val="26"/>
          <w:lang w:val="en-ZA"/>
        </w:rPr>
      </w:pPr>
      <w:r>
        <w:rPr>
          <w:b/>
          <w:sz w:val="26"/>
          <w:szCs w:val="26"/>
          <w:lang w:val="en-ZA"/>
        </w:rPr>
        <w:t>CORPORATION</w:t>
      </w:r>
      <w:r w:rsidRPr="00842238">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FIRST RESPONDENT</w:t>
      </w:r>
    </w:p>
    <w:p w:rsidR="00064D08" w:rsidRDefault="00064D08" w:rsidP="00A03C8C">
      <w:pPr>
        <w:spacing w:line="480" w:lineRule="auto"/>
        <w:jc w:val="both"/>
        <w:rPr>
          <w:b/>
          <w:sz w:val="26"/>
          <w:szCs w:val="26"/>
          <w:lang w:val="en-ZA"/>
        </w:rPr>
      </w:pPr>
      <w:r>
        <w:rPr>
          <w:b/>
          <w:sz w:val="26"/>
          <w:szCs w:val="26"/>
          <w:lang w:val="en-ZA"/>
        </w:rPr>
        <w:t>THEMBI NDLOVU</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SECOND ESPONDENT</w:t>
      </w:r>
    </w:p>
    <w:p w:rsidR="00064D08" w:rsidRDefault="00064D08" w:rsidP="00A03C8C">
      <w:pPr>
        <w:spacing w:line="480" w:lineRule="auto"/>
        <w:jc w:val="both"/>
        <w:rPr>
          <w:b/>
          <w:sz w:val="26"/>
          <w:szCs w:val="26"/>
          <w:lang w:val="en-ZA"/>
        </w:rPr>
      </w:pPr>
      <w:r>
        <w:rPr>
          <w:b/>
          <w:sz w:val="26"/>
          <w:szCs w:val="26"/>
          <w:lang w:val="en-ZA"/>
        </w:rPr>
        <w:t>MXOLISI NDLOVU</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THIRD RESPONDENT</w:t>
      </w:r>
    </w:p>
    <w:p w:rsidR="00064D08" w:rsidRPr="00064D08" w:rsidRDefault="00064D08" w:rsidP="00A03C8C">
      <w:pPr>
        <w:spacing w:line="480" w:lineRule="auto"/>
        <w:jc w:val="both"/>
        <w:rPr>
          <w:b/>
          <w:lang w:val="en-ZA"/>
        </w:rPr>
      </w:pPr>
      <w:r>
        <w:rPr>
          <w:b/>
          <w:sz w:val="26"/>
          <w:szCs w:val="26"/>
          <w:lang w:val="en-ZA"/>
        </w:rPr>
        <w:t>REGISTRAR OF DEEDS</w:t>
      </w:r>
      <w:r>
        <w:rPr>
          <w:b/>
          <w:sz w:val="26"/>
          <w:szCs w:val="26"/>
          <w:lang w:val="en-ZA"/>
        </w:rPr>
        <w:tab/>
      </w:r>
      <w:r>
        <w:rPr>
          <w:b/>
          <w:sz w:val="26"/>
          <w:szCs w:val="26"/>
          <w:lang w:val="en-ZA"/>
        </w:rPr>
        <w:tab/>
      </w:r>
      <w:r>
        <w:rPr>
          <w:b/>
          <w:sz w:val="26"/>
          <w:szCs w:val="26"/>
          <w:lang w:val="en-ZA"/>
        </w:rPr>
        <w:tab/>
      </w:r>
      <w:r>
        <w:rPr>
          <w:b/>
          <w:sz w:val="26"/>
          <w:szCs w:val="26"/>
          <w:lang w:val="en-ZA"/>
        </w:rPr>
        <w:tab/>
      </w:r>
      <w:r w:rsidRPr="00064D08">
        <w:rPr>
          <w:b/>
          <w:lang w:val="en-ZA"/>
        </w:rPr>
        <w:t xml:space="preserve">FOURTH RESPONDENT </w:t>
      </w:r>
    </w:p>
    <w:p w:rsidR="00DD2E73" w:rsidRDefault="00064D08" w:rsidP="00A03C8C">
      <w:pPr>
        <w:spacing w:line="480" w:lineRule="auto"/>
        <w:jc w:val="both"/>
        <w:rPr>
          <w:b/>
          <w:sz w:val="26"/>
          <w:szCs w:val="26"/>
          <w:lang w:val="en-ZA"/>
        </w:rPr>
      </w:pPr>
      <w:r>
        <w:rPr>
          <w:b/>
          <w:sz w:val="26"/>
          <w:szCs w:val="26"/>
          <w:lang w:val="en-ZA"/>
        </w:rPr>
        <w:t>ATTORNEY GENERAL</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FIFTH RESPONDENT</w:t>
      </w:r>
    </w:p>
    <w:p w:rsidR="006B7FBA" w:rsidRPr="00842238" w:rsidRDefault="006B7FBA" w:rsidP="00A03C8C">
      <w:pPr>
        <w:spacing w:line="480" w:lineRule="auto"/>
        <w:jc w:val="both"/>
        <w:rPr>
          <w:b/>
          <w:sz w:val="26"/>
          <w:szCs w:val="26"/>
          <w:lang w:val="en-ZA"/>
        </w:rPr>
      </w:pPr>
    </w:p>
    <w:p w:rsidR="00DD2E73" w:rsidRPr="00842238" w:rsidRDefault="00DD2E73" w:rsidP="00064D08">
      <w:pPr>
        <w:spacing w:line="360" w:lineRule="auto"/>
        <w:jc w:val="both"/>
        <w:rPr>
          <w:b/>
          <w:sz w:val="26"/>
          <w:szCs w:val="26"/>
          <w:lang w:val="en-ZA"/>
        </w:rPr>
      </w:pPr>
    </w:p>
    <w:p w:rsidR="00581F42" w:rsidRDefault="00194254" w:rsidP="00064D08">
      <w:pPr>
        <w:ind w:left="2880" w:hanging="2880"/>
        <w:rPr>
          <w:i/>
          <w:lang w:val="en-ZA"/>
        </w:rPr>
      </w:pPr>
      <w:r w:rsidRPr="00320B97">
        <w:rPr>
          <w:lang w:val="en-ZA"/>
        </w:rPr>
        <w:t>Neutral citation</w:t>
      </w:r>
      <w:r w:rsidR="009A28E3" w:rsidRPr="00320B97">
        <w:rPr>
          <w:lang w:val="en-ZA"/>
        </w:rPr>
        <w:t xml:space="preserve">:       </w:t>
      </w:r>
      <w:r w:rsidR="001E57FA" w:rsidRPr="00320B97">
        <w:rPr>
          <w:lang w:val="en-ZA"/>
        </w:rPr>
        <w:tab/>
      </w:r>
      <w:r w:rsidR="00064D08" w:rsidRPr="00064D08">
        <w:rPr>
          <w:i/>
          <w:sz w:val="26"/>
          <w:szCs w:val="26"/>
          <w:lang w:val="en-ZA"/>
        </w:rPr>
        <w:t xml:space="preserve">Lena </w:t>
      </w:r>
      <w:proofErr w:type="spellStart"/>
      <w:r w:rsidR="00064D08">
        <w:rPr>
          <w:i/>
          <w:sz w:val="26"/>
          <w:szCs w:val="26"/>
          <w:lang w:val="en-ZA"/>
        </w:rPr>
        <w:t>N</w:t>
      </w:r>
      <w:r w:rsidR="00064D08" w:rsidRPr="00064D08">
        <w:rPr>
          <w:i/>
          <w:sz w:val="26"/>
          <w:szCs w:val="26"/>
          <w:lang w:val="en-ZA"/>
        </w:rPr>
        <w:t>dlovu</w:t>
      </w:r>
      <w:proofErr w:type="spellEnd"/>
      <w:r w:rsidR="00064D08" w:rsidRPr="00064D08">
        <w:rPr>
          <w:i/>
          <w:sz w:val="26"/>
          <w:szCs w:val="26"/>
          <w:lang w:val="en-ZA"/>
        </w:rPr>
        <w:t xml:space="preserve"> </w:t>
      </w:r>
      <w:proofErr w:type="gramStart"/>
      <w:r w:rsidR="00FA300F">
        <w:rPr>
          <w:i/>
          <w:sz w:val="26"/>
          <w:szCs w:val="26"/>
          <w:lang w:val="en-ZA"/>
        </w:rPr>
        <w:t xml:space="preserve">And </w:t>
      </w:r>
      <w:r w:rsidR="00320B97" w:rsidRPr="00064D08">
        <w:rPr>
          <w:i/>
          <w:sz w:val="26"/>
          <w:szCs w:val="26"/>
          <w:lang w:val="en-ZA"/>
        </w:rPr>
        <w:t xml:space="preserve"> </w:t>
      </w:r>
      <w:r w:rsidR="00064D08" w:rsidRPr="00064D08">
        <w:rPr>
          <w:i/>
          <w:sz w:val="26"/>
          <w:szCs w:val="26"/>
          <w:lang w:val="en-ZA"/>
        </w:rPr>
        <w:t>Swaziland</w:t>
      </w:r>
      <w:proofErr w:type="gramEnd"/>
      <w:r w:rsidR="00064D08" w:rsidRPr="00064D08">
        <w:rPr>
          <w:i/>
          <w:sz w:val="26"/>
          <w:szCs w:val="26"/>
          <w:lang w:val="en-ZA"/>
        </w:rPr>
        <w:t xml:space="preserve"> Development Finance </w:t>
      </w:r>
      <w:r w:rsidR="00064D08">
        <w:rPr>
          <w:i/>
          <w:sz w:val="26"/>
          <w:szCs w:val="26"/>
          <w:lang w:val="en-ZA"/>
        </w:rPr>
        <w:t xml:space="preserve">   C</w:t>
      </w:r>
      <w:r w:rsidR="00064D08" w:rsidRPr="00064D08">
        <w:rPr>
          <w:i/>
          <w:sz w:val="26"/>
          <w:szCs w:val="26"/>
          <w:lang w:val="en-ZA"/>
        </w:rPr>
        <w:t>orporation</w:t>
      </w:r>
      <w:r w:rsidR="00064D08" w:rsidRPr="00320B97">
        <w:rPr>
          <w:i/>
          <w:lang w:val="en-ZA"/>
        </w:rPr>
        <w:t xml:space="preserve"> </w:t>
      </w:r>
      <w:r w:rsidR="00064D08">
        <w:rPr>
          <w:i/>
          <w:lang w:val="en-ZA"/>
        </w:rPr>
        <w:t xml:space="preserve">&amp; 4 Others </w:t>
      </w:r>
      <w:r w:rsidR="00CE6532" w:rsidRPr="00320B97">
        <w:rPr>
          <w:i/>
          <w:lang w:val="en-ZA"/>
        </w:rPr>
        <w:t>(</w:t>
      </w:r>
      <w:r w:rsidR="00064D08">
        <w:rPr>
          <w:i/>
          <w:sz w:val="26"/>
          <w:szCs w:val="26"/>
          <w:lang w:val="en-ZA"/>
        </w:rPr>
        <w:t>10</w:t>
      </w:r>
      <w:r w:rsidR="00B518C0" w:rsidRPr="00320B97">
        <w:rPr>
          <w:i/>
          <w:sz w:val="26"/>
          <w:szCs w:val="26"/>
          <w:lang w:val="en-ZA"/>
        </w:rPr>
        <w:t>/20</w:t>
      </w:r>
      <w:r w:rsidR="001E57FA" w:rsidRPr="00320B97">
        <w:rPr>
          <w:i/>
          <w:sz w:val="26"/>
          <w:szCs w:val="26"/>
          <w:lang w:val="en-ZA"/>
        </w:rPr>
        <w:t>1</w:t>
      </w:r>
      <w:r w:rsidR="00064D08">
        <w:rPr>
          <w:i/>
          <w:sz w:val="26"/>
          <w:szCs w:val="26"/>
          <w:lang w:val="en-ZA"/>
        </w:rPr>
        <w:t>4</w:t>
      </w:r>
      <w:r w:rsidR="009A28E3" w:rsidRPr="00320B97">
        <w:rPr>
          <w:i/>
          <w:sz w:val="26"/>
          <w:szCs w:val="26"/>
          <w:lang w:val="en-ZA"/>
        </w:rPr>
        <w:t>)</w:t>
      </w:r>
      <w:r w:rsidR="00D717AA" w:rsidRPr="00320B97">
        <w:rPr>
          <w:i/>
          <w:sz w:val="26"/>
          <w:szCs w:val="26"/>
          <w:lang w:val="en-ZA"/>
        </w:rPr>
        <w:t xml:space="preserve"> </w:t>
      </w:r>
      <w:r w:rsidR="00F473DA" w:rsidRPr="00320B97">
        <w:rPr>
          <w:i/>
          <w:sz w:val="26"/>
          <w:szCs w:val="26"/>
          <w:lang w:val="en-ZA"/>
        </w:rPr>
        <w:t>[201</w:t>
      </w:r>
      <w:r w:rsidR="000D6A53" w:rsidRPr="00320B97">
        <w:rPr>
          <w:i/>
          <w:sz w:val="26"/>
          <w:szCs w:val="26"/>
          <w:lang w:val="en-ZA"/>
        </w:rPr>
        <w:t>4</w:t>
      </w:r>
      <w:r w:rsidR="00F473DA" w:rsidRPr="00320B97">
        <w:rPr>
          <w:i/>
          <w:sz w:val="26"/>
          <w:szCs w:val="26"/>
          <w:lang w:val="en-ZA"/>
        </w:rPr>
        <w:t>]</w:t>
      </w:r>
      <w:r w:rsidR="00791B49">
        <w:rPr>
          <w:i/>
          <w:sz w:val="26"/>
          <w:szCs w:val="26"/>
          <w:lang w:val="en-ZA"/>
        </w:rPr>
        <w:t xml:space="preserve"> </w:t>
      </w:r>
      <w:r w:rsidR="00F473DA" w:rsidRPr="00320B97">
        <w:rPr>
          <w:i/>
          <w:lang w:val="en-ZA"/>
        </w:rPr>
        <w:t>SZ</w:t>
      </w:r>
      <w:r w:rsidR="00320B97" w:rsidRPr="00320B97">
        <w:rPr>
          <w:i/>
          <w:lang w:val="en-ZA"/>
        </w:rPr>
        <w:t>S</w:t>
      </w:r>
      <w:r w:rsidR="00F473DA" w:rsidRPr="00320B97">
        <w:rPr>
          <w:i/>
          <w:lang w:val="en-ZA"/>
        </w:rPr>
        <w:t>C</w:t>
      </w:r>
      <w:r w:rsidR="00581F42">
        <w:rPr>
          <w:i/>
          <w:lang w:val="en-ZA"/>
        </w:rPr>
        <w:t>50</w:t>
      </w:r>
      <w:r w:rsidR="00737A87" w:rsidRPr="00320B97">
        <w:rPr>
          <w:i/>
          <w:lang w:val="en-ZA"/>
        </w:rPr>
        <w:t xml:space="preserve"> </w:t>
      </w:r>
    </w:p>
    <w:p w:rsidR="00F473DA" w:rsidRPr="00320B97" w:rsidRDefault="00F12DBD" w:rsidP="00581F42">
      <w:pPr>
        <w:ind w:left="2880"/>
        <w:rPr>
          <w:lang w:val="en-ZA"/>
        </w:rPr>
      </w:pPr>
      <w:r w:rsidRPr="00320B97">
        <w:rPr>
          <w:i/>
          <w:lang w:val="en-ZA"/>
        </w:rPr>
        <w:t xml:space="preserve"> (</w:t>
      </w:r>
      <w:r w:rsidR="00581F42">
        <w:rPr>
          <w:i/>
          <w:lang w:val="en-ZA"/>
        </w:rPr>
        <w:t xml:space="preserve">03 December </w:t>
      </w:r>
      <w:r w:rsidR="00737A87" w:rsidRPr="00320B97">
        <w:rPr>
          <w:i/>
          <w:lang w:val="en-ZA"/>
        </w:rPr>
        <w:t>2014)</w:t>
      </w:r>
      <w:r w:rsidR="00F473DA" w:rsidRPr="00320B97">
        <w:rPr>
          <w:i/>
          <w:lang w:val="en-ZA"/>
        </w:rPr>
        <w:t xml:space="preserve"> </w:t>
      </w:r>
      <w:r w:rsidR="00F473DA" w:rsidRPr="00320B97">
        <w:rPr>
          <w:sz w:val="26"/>
          <w:szCs w:val="26"/>
          <w:lang w:val="en-ZA"/>
        </w:rPr>
        <w:t xml:space="preserve"> </w:t>
      </w:r>
    </w:p>
    <w:p w:rsidR="00821FA1" w:rsidRPr="00320B97" w:rsidRDefault="00821FA1" w:rsidP="00821FA1">
      <w:pPr>
        <w:jc w:val="both"/>
        <w:rPr>
          <w:b/>
          <w:sz w:val="26"/>
          <w:szCs w:val="26"/>
          <w:lang w:val="en-ZA"/>
        </w:rPr>
      </w:pPr>
    </w:p>
    <w:p w:rsidR="00320B97" w:rsidRDefault="00821FA1" w:rsidP="00821FA1">
      <w:pPr>
        <w:jc w:val="both"/>
        <w:rPr>
          <w:b/>
          <w:sz w:val="26"/>
          <w:szCs w:val="26"/>
        </w:rPr>
      </w:pPr>
      <w:r w:rsidRPr="0039487A">
        <w:rPr>
          <w:b/>
          <w:sz w:val="26"/>
          <w:szCs w:val="26"/>
        </w:rPr>
        <w:t>Coram:</w:t>
      </w:r>
      <w:r w:rsidRPr="0039487A">
        <w:rPr>
          <w:b/>
          <w:sz w:val="26"/>
          <w:szCs w:val="26"/>
        </w:rPr>
        <w:tab/>
      </w:r>
      <w:r w:rsidRPr="0039487A">
        <w:rPr>
          <w:b/>
          <w:sz w:val="26"/>
          <w:szCs w:val="26"/>
        </w:rPr>
        <w:tab/>
      </w:r>
      <w:r w:rsidRPr="0039487A">
        <w:rPr>
          <w:b/>
          <w:sz w:val="26"/>
          <w:szCs w:val="26"/>
        </w:rPr>
        <w:tab/>
      </w:r>
      <w:r w:rsidR="00064D08">
        <w:rPr>
          <w:b/>
          <w:sz w:val="26"/>
          <w:szCs w:val="26"/>
        </w:rPr>
        <w:t>S.</w:t>
      </w:r>
      <w:r w:rsidR="00320B97">
        <w:rPr>
          <w:b/>
          <w:sz w:val="26"/>
          <w:szCs w:val="26"/>
        </w:rPr>
        <w:t>A.</w:t>
      </w:r>
      <w:r w:rsidR="00064D08">
        <w:rPr>
          <w:b/>
          <w:sz w:val="26"/>
          <w:szCs w:val="26"/>
        </w:rPr>
        <w:t xml:space="preserve"> </w:t>
      </w:r>
      <w:r w:rsidR="00320B97">
        <w:rPr>
          <w:b/>
          <w:sz w:val="26"/>
          <w:szCs w:val="26"/>
        </w:rPr>
        <w:t>M</w:t>
      </w:r>
      <w:r w:rsidR="00064D08">
        <w:rPr>
          <w:b/>
          <w:sz w:val="26"/>
          <w:szCs w:val="26"/>
        </w:rPr>
        <w:t>OORE</w:t>
      </w:r>
      <w:r w:rsidR="00320B97">
        <w:rPr>
          <w:b/>
          <w:sz w:val="26"/>
          <w:szCs w:val="26"/>
        </w:rPr>
        <w:t xml:space="preserve"> JA</w:t>
      </w:r>
    </w:p>
    <w:p w:rsidR="00821FA1" w:rsidRDefault="00320B97" w:rsidP="00064D08">
      <w:pPr>
        <w:jc w:val="both"/>
        <w:rPr>
          <w:b/>
          <w:sz w:val="26"/>
          <w:szCs w:val="26"/>
        </w:rPr>
      </w:pPr>
      <w:r>
        <w:rPr>
          <w:b/>
          <w:sz w:val="26"/>
          <w:szCs w:val="26"/>
        </w:rPr>
        <w:tab/>
      </w:r>
      <w:r>
        <w:rPr>
          <w:b/>
          <w:sz w:val="26"/>
          <w:szCs w:val="26"/>
        </w:rPr>
        <w:tab/>
      </w:r>
      <w:r>
        <w:rPr>
          <w:b/>
          <w:sz w:val="26"/>
          <w:szCs w:val="26"/>
        </w:rPr>
        <w:tab/>
      </w:r>
      <w:r>
        <w:rPr>
          <w:b/>
          <w:sz w:val="26"/>
          <w:szCs w:val="26"/>
        </w:rPr>
        <w:tab/>
      </w:r>
      <w:r w:rsidR="009E2FC3">
        <w:rPr>
          <w:b/>
          <w:sz w:val="26"/>
          <w:szCs w:val="26"/>
        </w:rPr>
        <w:t>M</w:t>
      </w:r>
      <w:r w:rsidR="00617DB5">
        <w:rPr>
          <w:b/>
          <w:sz w:val="26"/>
          <w:szCs w:val="26"/>
        </w:rPr>
        <w:t>.C.B.</w:t>
      </w:r>
      <w:r w:rsidR="00C86AC0">
        <w:rPr>
          <w:b/>
          <w:sz w:val="26"/>
          <w:szCs w:val="26"/>
        </w:rPr>
        <w:t xml:space="preserve"> </w:t>
      </w:r>
      <w:r w:rsidR="00C86AC0" w:rsidRPr="0039487A">
        <w:rPr>
          <w:b/>
          <w:sz w:val="26"/>
          <w:szCs w:val="26"/>
        </w:rPr>
        <w:t>MAPHALALA</w:t>
      </w:r>
      <w:r w:rsidR="00821FA1" w:rsidRPr="0039487A">
        <w:rPr>
          <w:b/>
          <w:sz w:val="26"/>
          <w:szCs w:val="26"/>
        </w:rPr>
        <w:t xml:space="preserve"> J</w:t>
      </w:r>
      <w:r>
        <w:rPr>
          <w:b/>
          <w:sz w:val="26"/>
          <w:szCs w:val="26"/>
        </w:rPr>
        <w:t>A</w:t>
      </w:r>
    </w:p>
    <w:p w:rsidR="00064D08" w:rsidRDefault="00064D08" w:rsidP="00064D08">
      <w:pPr>
        <w:jc w:val="both"/>
        <w:rPr>
          <w:b/>
          <w:sz w:val="26"/>
          <w:szCs w:val="26"/>
        </w:rPr>
      </w:pPr>
      <w:r>
        <w:rPr>
          <w:b/>
          <w:sz w:val="26"/>
          <w:szCs w:val="26"/>
        </w:rPr>
        <w:tab/>
      </w:r>
      <w:r>
        <w:rPr>
          <w:b/>
          <w:sz w:val="26"/>
          <w:szCs w:val="26"/>
        </w:rPr>
        <w:tab/>
      </w:r>
      <w:r>
        <w:rPr>
          <w:b/>
          <w:sz w:val="26"/>
          <w:szCs w:val="26"/>
        </w:rPr>
        <w:tab/>
      </w:r>
      <w:r>
        <w:rPr>
          <w:b/>
          <w:sz w:val="26"/>
          <w:szCs w:val="26"/>
        </w:rPr>
        <w:tab/>
        <w:t>P. LEVINSO</w:t>
      </w:r>
      <w:r w:rsidR="00DF425D">
        <w:rPr>
          <w:b/>
          <w:sz w:val="26"/>
          <w:szCs w:val="26"/>
        </w:rPr>
        <w:t>H</w:t>
      </w:r>
      <w:r>
        <w:rPr>
          <w:b/>
          <w:sz w:val="26"/>
          <w:szCs w:val="26"/>
        </w:rPr>
        <w:t>N</w:t>
      </w:r>
      <w:r w:rsidR="00F3245E">
        <w:rPr>
          <w:b/>
          <w:sz w:val="26"/>
          <w:szCs w:val="26"/>
        </w:rPr>
        <w:t xml:space="preserve"> JA</w:t>
      </w:r>
    </w:p>
    <w:p w:rsidR="00320B97" w:rsidRDefault="00320B97" w:rsidP="00320B97">
      <w:pPr>
        <w:ind w:left="4320" w:firstLine="720"/>
        <w:jc w:val="both"/>
        <w:rPr>
          <w:b/>
          <w:sz w:val="26"/>
          <w:szCs w:val="26"/>
        </w:rPr>
      </w:pPr>
    </w:p>
    <w:p w:rsidR="00821FA1" w:rsidRDefault="00320B97" w:rsidP="00821FA1">
      <w:pPr>
        <w:jc w:val="both"/>
        <w:rPr>
          <w:b/>
          <w:sz w:val="26"/>
          <w:szCs w:val="26"/>
        </w:rPr>
      </w:pPr>
      <w:r>
        <w:rPr>
          <w:b/>
          <w:sz w:val="26"/>
          <w:szCs w:val="26"/>
        </w:rPr>
        <w:lastRenderedPageBreak/>
        <w:t>HEARD</w:t>
      </w:r>
      <w:r>
        <w:rPr>
          <w:b/>
          <w:sz w:val="26"/>
          <w:szCs w:val="26"/>
        </w:rPr>
        <w:tab/>
      </w:r>
      <w:r>
        <w:rPr>
          <w:b/>
          <w:sz w:val="26"/>
          <w:szCs w:val="26"/>
        </w:rPr>
        <w:tab/>
        <w:t>:</w:t>
      </w:r>
      <w:r>
        <w:rPr>
          <w:b/>
          <w:sz w:val="26"/>
          <w:szCs w:val="26"/>
        </w:rPr>
        <w:tab/>
        <w:t>0</w:t>
      </w:r>
      <w:r w:rsidR="00064D08">
        <w:rPr>
          <w:b/>
          <w:sz w:val="26"/>
          <w:szCs w:val="26"/>
        </w:rPr>
        <w:t>7</w:t>
      </w:r>
      <w:r>
        <w:rPr>
          <w:b/>
          <w:sz w:val="26"/>
          <w:szCs w:val="26"/>
        </w:rPr>
        <w:t xml:space="preserve"> NOVEMBER 2014</w:t>
      </w:r>
      <w:r>
        <w:rPr>
          <w:b/>
          <w:sz w:val="26"/>
          <w:szCs w:val="26"/>
        </w:rPr>
        <w:tab/>
      </w:r>
    </w:p>
    <w:p w:rsidR="00320B97" w:rsidRPr="0039487A" w:rsidRDefault="00320B97" w:rsidP="00821FA1">
      <w:pPr>
        <w:jc w:val="both"/>
        <w:rPr>
          <w:b/>
          <w:sz w:val="26"/>
          <w:szCs w:val="26"/>
        </w:rPr>
      </w:pPr>
      <w:r>
        <w:rPr>
          <w:b/>
          <w:sz w:val="26"/>
          <w:szCs w:val="26"/>
        </w:rPr>
        <w:t>DELIVERED</w:t>
      </w:r>
      <w:r>
        <w:rPr>
          <w:b/>
          <w:sz w:val="26"/>
          <w:szCs w:val="26"/>
        </w:rPr>
        <w:tab/>
        <w:t>:</w:t>
      </w:r>
      <w:r>
        <w:rPr>
          <w:b/>
          <w:sz w:val="26"/>
          <w:szCs w:val="26"/>
        </w:rPr>
        <w:tab/>
        <w:t>03 DECEMBER 2014</w:t>
      </w:r>
    </w:p>
    <w:p w:rsidR="00821FA1" w:rsidRPr="00D46F0C" w:rsidRDefault="00821FA1" w:rsidP="00767F96">
      <w:pPr>
        <w:spacing w:line="360" w:lineRule="auto"/>
        <w:rPr>
          <w:b/>
          <w:i/>
          <w:u w:val="single"/>
        </w:rPr>
      </w:pPr>
      <w:r w:rsidRPr="00D46F0C">
        <w:rPr>
          <w:b/>
          <w:i/>
          <w:u w:val="single"/>
        </w:rPr>
        <w:t>Summary</w:t>
      </w:r>
    </w:p>
    <w:p w:rsidR="00907886" w:rsidRPr="00D46F0C" w:rsidRDefault="00907886" w:rsidP="00C86AC0">
      <w:pPr>
        <w:jc w:val="both"/>
        <w:rPr>
          <w:i/>
        </w:rPr>
      </w:pPr>
    </w:p>
    <w:p w:rsidR="00C91565" w:rsidRPr="00D46F0C" w:rsidRDefault="00DD2E73" w:rsidP="00F56962">
      <w:pPr>
        <w:spacing w:line="360" w:lineRule="auto"/>
        <w:jc w:val="both"/>
        <w:rPr>
          <w:i/>
        </w:rPr>
      </w:pPr>
      <w:r w:rsidRPr="00D46F0C">
        <w:rPr>
          <w:i/>
        </w:rPr>
        <w:t>C</w:t>
      </w:r>
      <w:r w:rsidR="00064D08">
        <w:rPr>
          <w:i/>
        </w:rPr>
        <w:t>ivil</w:t>
      </w:r>
      <w:r w:rsidR="001E57FA" w:rsidRPr="00D46F0C">
        <w:rPr>
          <w:i/>
        </w:rPr>
        <w:t xml:space="preserve"> </w:t>
      </w:r>
      <w:r w:rsidR="00320B97" w:rsidRPr="00D46F0C">
        <w:rPr>
          <w:i/>
        </w:rPr>
        <w:t xml:space="preserve">Appeal </w:t>
      </w:r>
      <w:r w:rsidRPr="00D46F0C">
        <w:rPr>
          <w:i/>
        </w:rPr>
        <w:t xml:space="preserve">– </w:t>
      </w:r>
      <w:r w:rsidR="00064D08">
        <w:rPr>
          <w:i/>
        </w:rPr>
        <w:t>Surety mortgage bond – application to cancel mortgage bond on the basis of misrepresentation and declaring same to be null and void – court a quo dismisse</w:t>
      </w:r>
      <w:r w:rsidR="00577D3E">
        <w:rPr>
          <w:i/>
        </w:rPr>
        <w:t>d</w:t>
      </w:r>
      <w:r w:rsidR="00064D08">
        <w:rPr>
          <w:i/>
        </w:rPr>
        <w:t xml:space="preserve"> application in the absence of evidence of misrepresentation – held that the mortgage bond executed by appellant is valid and enforceable – held further that the mortgage </w:t>
      </w:r>
      <w:r w:rsidR="00F71FF0">
        <w:rPr>
          <w:i/>
        </w:rPr>
        <w:t xml:space="preserve">bond was executed as security for a debt which has </w:t>
      </w:r>
      <w:r w:rsidR="00735D04">
        <w:rPr>
          <w:i/>
        </w:rPr>
        <w:t xml:space="preserve">not </w:t>
      </w:r>
      <w:r w:rsidR="00577D3E">
        <w:rPr>
          <w:i/>
        </w:rPr>
        <w:t>ye</w:t>
      </w:r>
      <w:r w:rsidR="00F71FF0">
        <w:rPr>
          <w:i/>
        </w:rPr>
        <w:t xml:space="preserve">t been </w:t>
      </w:r>
      <w:r w:rsidR="00577D3E">
        <w:rPr>
          <w:i/>
        </w:rPr>
        <w:t>discharged</w:t>
      </w:r>
      <w:r w:rsidR="00F71FF0">
        <w:rPr>
          <w:i/>
        </w:rPr>
        <w:t xml:space="preserve"> – appeal accordingly dismissed – no order as to costs.</w:t>
      </w:r>
    </w:p>
    <w:p w:rsidR="00C91565" w:rsidRPr="0039487A" w:rsidRDefault="00C91565" w:rsidP="00C86AC0">
      <w:pPr>
        <w:jc w:val="both"/>
      </w:pPr>
    </w:p>
    <w:p w:rsidR="00821FA1" w:rsidRPr="0039487A" w:rsidRDefault="0082227D" w:rsidP="00821FA1">
      <w:r w:rsidRPr="0082227D">
        <w:rPr>
          <w:noProof/>
          <w:lang w:val="en-US" w:eastAsia="en-US"/>
        </w:rPr>
        <w:pict>
          <v:line id="_x0000_s1026" style="position:absolute;z-index:251656704" from="0,10pt" to="6in,10pt"/>
        </w:pict>
      </w:r>
    </w:p>
    <w:p w:rsidR="00821FA1" w:rsidRPr="004E664A" w:rsidRDefault="00821FA1" w:rsidP="00821FA1">
      <w:pPr>
        <w:jc w:val="center"/>
        <w:rPr>
          <w:b/>
          <w:lang w:val="fr-FR"/>
        </w:rPr>
      </w:pPr>
      <w:r w:rsidRPr="004E664A">
        <w:rPr>
          <w:b/>
          <w:lang w:val="fr-FR"/>
        </w:rPr>
        <w:t>JUDGMENT</w:t>
      </w:r>
    </w:p>
    <w:p w:rsidR="00821FA1" w:rsidRPr="004E664A" w:rsidRDefault="0082227D" w:rsidP="00821FA1">
      <w:pPr>
        <w:jc w:val="center"/>
        <w:rPr>
          <w:b/>
          <w:lang w:val="fr-FR"/>
        </w:rPr>
      </w:pPr>
      <w:r w:rsidRPr="0082227D">
        <w:rPr>
          <w:b/>
          <w:noProof/>
          <w:lang w:val="en-US" w:eastAsia="en-US"/>
        </w:rPr>
        <w:pict>
          <v:line id="_x0000_s1027" style="position:absolute;left:0;text-align:left;z-index:251657728" from="0,5.05pt" to="6in,5.05pt"/>
        </w:pict>
      </w:r>
    </w:p>
    <w:p w:rsidR="00442353" w:rsidRPr="004E664A" w:rsidRDefault="00442353" w:rsidP="00A91840">
      <w:pPr>
        <w:spacing w:line="480" w:lineRule="auto"/>
        <w:ind w:left="720" w:hanging="720"/>
        <w:jc w:val="both"/>
        <w:rPr>
          <w:sz w:val="26"/>
          <w:szCs w:val="26"/>
          <w:lang w:val="fr-FR"/>
        </w:rPr>
      </w:pPr>
    </w:p>
    <w:p w:rsidR="009E2FC3" w:rsidRDefault="009E2FC3" w:rsidP="00A91840">
      <w:pPr>
        <w:spacing w:line="480" w:lineRule="auto"/>
        <w:ind w:left="720" w:hanging="720"/>
        <w:jc w:val="both"/>
        <w:rPr>
          <w:b/>
          <w:sz w:val="26"/>
          <w:szCs w:val="26"/>
          <w:u w:val="single"/>
          <w:lang w:val="fr-FR"/>
        </w:rPr>
      </w:pPr>
      <w:r w:rsidRPr="009E2FC3">
        <w:rPr>
          <w:b/>
          <w:sz w:val="26"/>
          <w:szCs w:val="26"/>
          <w:u w:val="single"/>
          <w:lang w:val="fr-FR"/>
        </w:rPr>
        <w:t>M.C.B. MAPHALALA JA</w:t>
      </w:r>
    </w:p>
    <w:p w:rsidR="009E2FC3" w:rsidRPr="009E2FC3" w:rsidRDefault="009E2FC3" w:rsidP="00A91840">
      <w:pPr>
        <w:spacing w:line="480" w:lineRule="auto"/>
        <w:ind w:left="720" w:hanging="720"/>
        <w:jc w:val="both"/>
        <w:rPr>
          <w:b/>
          <w:sz w:val="26"/>
          <w:szCs w:val="26"/>
          <w:u w:val="single"/>
          <w:lang w:val="fr-FR"/>
        </w:rPr>
      </w:pPr>
    </w:p>
    <w:p w:rsidR="00CE29B2" w:rsidRDefault="00821FA1" w:rsidP="00A91840">
      <w:pPr>
        <w:spacing w:line="480" w:lineRule="auto"/>
        <w:ind w:left="720" w:hanging="720"/>
        <w:jc w:val="both"/>
        <w:rPr>
          <w:sz w:val="26"/>
          <w:szCs w:val="26"/>
        </w:rPr>
      </w:pPr>
      <w:r w:rsidRPr="00821FA1">
        <w:rPr>
          <w:sz w:val="26"/>
          <w:szCs w:val="26"/>
        </w:rPr>
        <w:t>[1]</w:t>
      </w:r>
      <w:r>
        <w:rPr>
          <w:sz w:val="26"/>
          <w:szCs w:val="26"/>
        </w:rPr>
        <w:t xml:space="preserve"> </w:t>
      </w:r>
      <w:r>
        <w:rPr>
          <w:sz w:val="26"/>
          <w:szCs w:val="26"/>
        </w:rPr>
        <w:tab/>
      </w:r>
      <w:r w:rsidR="009E2FC3">
        <w:rPr>
          <w:sz w:val="26"/>
          <w:szCs w:val="26"/>
        </w:rPr>
        <w:t xml:space="preserve">The appellant </w:t>
      </w:r>
      <w:r w:rsidR="00791B49">
        <w:rPr>
          <w:sz w:val="26"/>
          <w:szCs w:val="26"/>
        </w:rPr>
        <w:t xml:space="preserve">brought an application in the court </w:t>
      </w:r>
      <w:r w:rsidR="00791B49" w:rsidRPr="007A17CD">
        <w:rPr>
          <w:i/>
          <w:sz w:val="26"/>
          <w:szCs w:val="26"/>
        </w:rPr>
        <w:t>a quo</w:t>
      </w:r>
      <w:r w:rsidR="00791B49">
        <w:rPr>
          <w:sz w:val="26"/>
          <w:szCs w:val="26"/>
        </w:rPr>
        <w:t xml:space="preserve"> seeking an order directing and/or authorising the fourth respondent to cancel the registration of the surety mortgage bond No. 102/2010.  The appellant further sought an order declaring the surety mortgage bond No. 102/2010 null and </w:t>
      </w:r>
      <w:r w:rsidR="00791B49" w:rsidRPr="00791B49">
        <w:rPr>
          <w:i/>
          <w:sz w:val="26"/>
          <w:szCs w:val="26"/>
        </w:rPr>
        <w:t xml:space="preserve">void </w:t>
      </w:r>
      <w:proofErr w:type="spellStart"/>
      <w:r w:rsidR="00791B49" w:rsidRPr="00791B49">
        <w:rPr>
          <w:i/>
          <w:sz w:val="26"/>
          <w:szCs w:val="26"/>
        </w:rPr>
        <w:t>ab</w:t>
      </w:r>
      <w:proofErr w:type="spellEnd"/>
      <w:r w:rsidR="00791B49" w:rsidRPr="00791B49">
        <w:rPr>
          <w:i/>
          <w:sz w:val="26"/>
          <w:szCs w:val="26"/>
        </w:rPr>
        <w:t xml:space="preserve"> initio</w:t>
      </w:r>
      <w:r w:rsidR="00791B49">
        <w:rPr>
          <w:sz w:val="26"/>
          <w:szCs w:val="26"/>
        </w:rPr>
        <w:t>.  The first respondent opposed the application on the basis that the mortgage bond executed by the appellant was valid and legally enforceable; and, that the mortgage bond was executed as security for a debt that had not been extinguished.</w:t>
      </w:r>
    </w:p>
    <w:p w:rsidR="00CE29B2" w:rsidRDefault="00CE29B2" w:rsidP="00A91840">
      <w:pPr>
        <w:spacing w:line="480" w:lineRule="auto"/>
        <w:ind w:left="720" w:hanging="720"/>
        <w:jc w:val="both"/>
        <w:rPr>
          <w:sz w:val="26"/>
          <w:szCs w:val="26"/>
        </w:rPr>
      </w:pPr>
    </w:p>
    <w:p w:rsidR="00DD2E73" w:rsidRDefault="00CE29B2" w:rsidP="00BD50DE">
      <w:pPr>
        <w:spacing w:line="480" w:lineRule="auto"/>
        <w:ind w:left="720" w:hanging="720"/>
        <w:jc w:val="both"/>
        <w:rPr>
          <w:sz w:val="26"/>
          <w:szCs w:val="26"/>
        </w:rPr>
      </w:pPr>
      <w:r>
        <w:rPr>
          <w:sz w:val="26"/>
          <w:szCs w:val="26"/>
        </w:rPr>
        <w:t>[2]</w:t>
      </w:r>
      <w:r w:rsidR="004C71AA">
        <w:rPr>
          <w:sz w:val="26"/>
          <w:szCs w:val="26"/>
        </w:rPr>
        <w:tab/>
      </w:r>
      <w:r w:rsidR="00791B49">
        <w:rPr>
          <w:sz w:val="26"/>
          <w:szCs w:val="26"/>
        </w:rPr>
        <w:t xml:space="preserve">The court </w:t>
      </w:r>
      <w:r w:rsidR="00791B49" w:rsidRPr="00791B49">
        <w:rPr>
          <w:i/>
          <w:sz w:val="26"/>
          <w:szCs w:val="26"/>
        </w:rPr>
        <w:t>a quo</w:t>
      </w:r>
      <w:r w:rsidR="00791B49">
        <w:rPr>
          <w:sz w:val="26"/>
          <w:szCs w:val="26"/>
        </w:rPr>
        <w:t xml:space="preserve"> dismissed the application on the 28</w:t>
      </w:r>
      <w:r w:rsidR="00791B49" w:rsidRPr="00791B49">
        <w:rPr>
          <w:sz w:val="26"/>
          <w:szCs w:val="26"/>
          <w:vertAlign w:val="superscript"/>
        </w:rPr>
        <w:t>th</w:t>
      </w:r>
      <w:r w:rsidR="00791B49">
        <w:rPr>
          <w:sz w:val="26"/>
          <w:szCs w:val="26"/>
        </w:rPr>
        <w:t xml:space="preserve"> February 2014 on the basis that there was</w:t>
      </w:r>
      <w:r w:rsidR="00577D3E">
        <w:rPr>
          <w:sz w:val="26"/>
          <w:szCs w:val="26"/>
        </w:rPr>
        <w:t xml:space="preserve"> n</w:t>
      </w:r>
      <w:r w:rsidR="00791B49">
        <w:rPr>
          <w:sz w:val="26"/>
          <w:szCs w:val="26"/>
        </w:rPr>
        <w:t xml:space="preserve">o misrepresentation as alleged by the appellant.   The </w:t>
      </w:r>
      <w:r w:rsidR="00791B49">
        <w:rPr>
          <w:sz w:val="26"/>
          <w:szCs w:val="26"/>
        </w:rPr>
        <w:lastRenderedPageBreak/>
        <w:t xml:space="preserve">court </w:t>
      </w:r>
      <w:r w:rsidR="00791B49" w:rsidRPr="00577D3E">
        <w:rPr>
          <w:i/>
          <w:sz w:val="26"/>
          <w:szCs w:val="26"/>
        </w:rPr>
        <w:t>a quo</w:t>
      </w:r>
      <w:r w:rsidR="00791B49">
        <w:rPr>
          <w:sz w:val="26"/>
          <w:szCs w:val="26"/>
        </w:rPr>
        <w:t xml:space="preserve"> further held that the appellant </w:t>
      </w:r>
      <w:r w:rsidR="00577D3E">
        <w:rPr>
          <w:sz w:val="26"/>
          <w:szCs w:val="26"/>
        </w:rPr>
        <w:t>had</w:t>
      </w:r>
      <w:r w:rsidR="00791B49">
        <w:rPr>
          <w:sz w:val="26"/>
          <w:szCs w:val="26"/>
        </w:rPr>
        <w:t xml:space="preserve"> not established the circumstances necessary for the cancellation of the mortgage bond.</w:t>
      </w:r>
    </w:p>
    <w:p w:rsidR="004C5379" w:rsidRDefault="004C5379" w:rsidP="00BD50DE">
      <w:pPr>
        <w:spacing w:line="480" w:lineRule="auto"/>
        <w:ind w:left="720" w:hanging="720"/>
        <w:jc w:val="both"/>
        <w:rPr>
          <w:sz w:val="26"/>
          <w:szCs w:val="26"/>
        </w:rPr>
      </w:pPr>
    </w:p>
    <w:p w:rsidR="00102929" w:rsidRDefault="006B7208" w:rsidP="00AC0F49">
      <w:pPr>
        <w:spacing w:line="480" w:lineRule="auto"/>
        <w:ind w:left="720" w:hanging="720"/>
        <w:jc w:val="both"/>
        <w:rPr>
          <w:sz w:val="26"/>
          <w:szCs w:val="26"/>
        </w:rPr>
      </w:pPr>
      <w:r>
        <w:rPr>
          <w:sz w:val="26"/>
          <w:szCs w:val="26"/>
        </w:rPr>
        <w:t>[3]</w:t>
      </w:r>
      <w:r>
        <w:rPr>
          <w:sz w:val="26"/>
          <w:szCs w:val="26"/>
        </w:rPr>
        <w:tab/>
      </w:r>
      <w:r w:rsidR="007A17CD">
        <w:rPr>
          <w:sz w:val="26"/>
          <w:szCs w:val="26"/>
        </w:rPr>
        <w:t>The facts in this matter are generally not in dispute.   The appellant is a widow</w:t>
      </w:r>
      <w:r w:rsidR="00C651C3">
        <w:rPr>
          <w:sz w:val="26"/>
          <w:szCs w:val="26"/>
        </w:rPr>
        <w:t>,</w:t>
      </w:r>
      <w:r w:rsidR="007A17CD">
        <w:rPr>
          <w:sz w:val="26"/>
          <w:szCs w:val="26"/>
        </w:rPr>
        <w:t xml:space="preserve"> and</w:t>
      </w:r>
      <w:r w:rsidR="00C651C3">
        <w:rPr>
          <w:sz w:val="26"/>
          <w:szCs w:val="26"/>
        </w:rPr>
        <w:t>,</w:t>
      </w:r>
      <w:r w:rsidR="007A17CD">
        <w:rPr>
          <w:sz w:val="26"/>
          <w:szCs w:val="26"/>
        </w:rPr>
        <w:t xml:space="preserve"> she own</w:t>
      </w:r>
      <w:r w:rsidR="00C651C3">
        <w:rPr>
          <w:sz w:val="26"/>
          <w:szCs w:val="26"/>
        </w:rPr>
        <w:t>s</w:t>
      </w:r>
      <w:r w:rsidR="007A17CD">
        <w:rPr>
          <w:sz w:val="26"/>
          <w:szCs w:val="26"/>
        </w:rPr>
        <w:t xml:space="preserve"> immovable property being Farm N</w:t>
      </w:r>
      <w:r w:rsidR="00C651C3">
        <w:rPr>
          <w:sz w:val="26"/>
          <w:szCs w:val="26"/>
        </w:rPr>
        <w:t>o</w:t>
      </w:r>
      <w:r w:rsidR="007A17CD">
        <w:rPr>
          <w:sz w:val="26"/>
          <w:szCs w:val="26"/>
        </w:rPr>
        <w:t xml:space="preserve">. 220 situate in the </w:t>
      </w:r>
      <w:proofErr w:type="spellStart"/>
      <w:r w:rsidR="007A17CD">
        <w:rPr>
          <w:sz w:val="26"/>
          <w:szCs w:val="26"/>
        </w:rPr>
        <w:t>Shiselweni</w:t>
      </w:r>
      <w:proofErr w:type="spellEnd"/>
      <w:r w:rsidR="007A17CD">
        <w:rPr>
          <w:sz w:val="26"/>
          <w:szCs w:val="26"/>
        </w:rPr>
        <w:t xml:space="preserve"> District measuring 146</w:t>
      </w:r>
      <w:proofErr w:type="gramStart"/>
      <w:r w:rsidR="007A17CD">
        <w:rPr>
          <w:sz w:val="26"/>
          <w:szCs w:val="26"/>
        </w:rPr>
        <w:t>,0358</w:t>
      </w:r>
      <w:proofErr w:type="gramEnd"/>
      <w:r w:rsidR="007A17CD">
        <w:rPr>
          <w:sz w:val="26"/>
          <w:szCs w:val="26"/>
        </w:rPr>
        <w:t xml:space="preserve"> (One four six comma zero three five eight) hectares.   The second applicant was until recently the daughter in</w:t>
      </w:r>
      <w:r w:rsidR="00C651C3">
        <w:rPr>
          <w:sz w:val="26"/>
          <w:szCs w:val="26"/>
        </w:rPr>
        <w:t>-</w:t>
      </w:r>
      <w:r w:rsidR="007A17CD">
        <w:rPr>
          <w:sz w:val="26"/>
          <w:szCs w:val="26"/>
        </w:rPr>
        <w:t>law of the appellant, and, the third respondent is the son of the appellant.</w:t>
      </w:r>
    </w:p>
    <w:p w:rsidR="008943E3" w:rsidRPr="00AC0F49" w:rsidRDefault="008943E3" w:rsidP="00AC0F49">
      <w:pPr>
        <w:spacing w:line="480" w:lineRule="auto"/>
        <w:ind w:left="720" w:hanging="720"/>
        <w:jc w:val="both"/>
        <w:rPr>
          <w:sz w:val="22"/>
          <w:szCs w:val="22"/>
        </w:rPr>
      </w:pPr>
    </w:p>
    <w:p w:rsidR="0008636B" w:rsidRPr="0008636B" w:rsidRDefault="006B7208" w:rsidP="00BD50DE">
      <w:pPr>
        <w:spacing w:line="480" w:lineRule="auto"/>
        <w:ind w:left="720" w:hanging="720"/>
        <w:jc w:val="both"/>
        <w:rPr>
          <w:b/>
        </w:rPr>
      </w:pPr>
      <w:r>
        <w:rPr>
          <w:sz w:val="26"/>
          <w:szCs w:val="26"/>
        </w:rPr>
        <w:t xml:space="preserve"> </w:t>
      </w:r>
      <w:r w:rsidR="00645466">
        <w:rPr>
          <w:sz w:val="26"/>
          <w:szCs w:val="26"/>
        </w:rPr>
        <w:t>[4]</w:t>
      </w:r>
      <w:r w:rsidR="00645466">
        <w:rPr>
          <w:sz w:val="26"/>
          <w:szCs w:val="26"/>
        </w:rPr>
        <w:tab/>
      </w:r>
      <w:r w:rsidR="007A17CD">
        <w:rPr>
          <w:sz w:val="26"/>
          <w:szCs w:val="26"/>
        </w:rPr>
        <w:t xml:space="preserve">It is common cause that in August 2009, the first respondent lent and advanced </w:t>
      </w:r>
      <w:r w:rsidR="00C651C3">
        <w:rPr>
          <w:sz w:val="26"/>
          <w:szCs w:val="26"/>
        </w:rPr>
        <w:t xml:space="preserve">an amount of </w:t>
      </w:r>
      <w:r w:rsidR="007A17CD">
        <w:rPr>
          <w:sz w:val="26"/>
          <w:szCs w:val="26"/>
        </w:rPr>
        <w:t xml:space="preserve">E560 000.00 (five hundred and sixty thousand </w:t>
      </w:r>
      <w:proofErr w:type="spellStart"/>
      <w:r w:rsidR="007A17CD">
        <w:rPr>
          <w:sz w:val="26"/>
          <w:szCs w:val="26"/>
        </w:rPr>
        <w:t>emalangeni</w:t>
      </w:r>
      <w:proofErr w:type="spellEnd"/>
      <w:r w:rsidR="007A17CD">
        <w:rPr>
          <w:sz w:val="26"/>
          <w:szCs w:val="26"/>
        </w:rPr>
        <w:t xml:space="preserve">) to the second respondent to purchase a truck for a timber haulage business.  The third respondent signed a personal </w:t>
      </w:r>
      <w:proofErr w:type="spellStart"/>
      <w:r w:rsidR="007A17CD">
        <w:rPr>
          <w:sz w:val="26"/>
          <w:szCs w:val="26"/>
        </w:rPr>
        <w:t>suretyship</w:t>
      </w:r>
      <w:proofErr w:type="spellEnd"/>
      <w:r w:rsidR="007A17CD">
        <w:rPr>
          <w:sz w:val="26"/>
          <w:szCs w:val="26"/>
        </w:rPr>
        <w:t xml:space="preserve"> as security for the loan.   Again in February 2010, the first respondent lent and advanced E1.5 million to the second respondent to purchase an additional fleet of trucks for their business of timber haulage.  At the time the marriage relationship </w:t>
      </w:r>
      <w:r w:rsidR="00C651C3">
        <w:rPr>
          <w:sz w:val="26"/>
          <w:szCs w:val="26"/>
        </w:rPr>
        <w:t xml:space="preserve">between </w:t>
      </w:r>
      <w:r w:rsidR="007A17CD">
        <w:rPr>
          <w:sz w:val="26"/>
          <w:szCs w:val="26"/>
        </w:rPr>
        <w:t>the second and third respondents was good.</w:t>
      </w:r>
    </w:p>
    <w:p w:rsidR="00616CE0" w:rsidRDefault="00616CE0" w:rsidP="00A91840">
      <w:pPr>
        <w:spacing w:line="480" w:lineRule="auto"/>
        <w:ind w:left="720" w:hanging="720"/>
        <w:jc w:val="both"/>
        <w:rPr>
          <w:sz w:val="26"/>
          <w:szCs w:val="26"/>
        </w:rPr>
      </w:pPr>
    </w:p>
    <w:p w:rsidR="00564C3E" w:rsidRDefault="00AE4217" w:rsidP="0008636B">
      <w:pPr>
        <w:spacing w:line="480" w:lineRule="auto"/>
        <w:ind w:left="720" w:hanging="720"/>
        <w:jc w:val="both"/>
        <w:rPr>
          <w:sz w:val="26"/>
          <w:szCs w:val="26"/>
        </w:rPr>
      </w:pPr>
      <w:r>
        <w:rPr>
          <w:sz w:val="26"/>
          <w:szCs w:val="26"/>
        </w:rPr>
        <w:t>[5]</w:t>
      </w:r>
      <w:r>
        <w:rPr>
          <w:sz w:val="26"/>
          <w:szCs w:val="26"/>
        </w:rPr>
        <w:tab/>
      </w:r>
      <w:r w:rsidR="00785BFE">
        <w:rPr>
          <w:sz w:val="26"/>
          <w:szCs w:val="26"/>
        </w:rPr>
        <w:t>Before the second loan was approved, the fi</w:t>
      </w:r>
      <w:r w:rsidR="00C651C3">
        <w:rPr>
          <w:sz w:val="26"/>
          <w:szCs w:val="26"/>
        </w:rPr>
        <w:t>r</w:t>
      </w:r>
      <w:r w:rsidR="00785BFE">
        <w:rPr>
          <w:sz w:val="26"/>
          <w:szCs w:val="26"/>
        </w:rPr>
        <w:t xml:space="preserve">st respondent required that there should be a registered mortgage bond over immovable property as security for the loan.   The appellant concedes to this fact in her founding </w:t>
      </w:r>
      <w:r w:rsidR="00785BFE">
        <w:rPr>
          <w:sz w:val="26"/>
          <w:szCs w:val="26"/>
        </w:rPr>
        <w:lastRenderedPageBreak/>
        <w:t>affidavit</w:t>
      </w:r>
      <w:r w:rsidR="00C651C3">
        <w:rPr>
          <w:sz w:val="26"/>
          <w:szCs w:val="26"/>
        </w:rPr>
        <w:t>,</w:t>
      </w:r>
      <w:r w:rsidR="00785BFE">
        <w:rPr>
          <w:sz w:val="26"/>
          <w:szCs w:val="26"/>
        </w:rPr>
        <w:t xml:space="preserve"> and</w:t>
      </w:r>
      <w:r w:rsidR="00C651C3">
        <w:rPr>
          <w:sz w:val="26"/>
          <w:szCs w:val="26"/>
        </w:rPr>
        <w:t>,</w:t>
      </w:r>
      <w:r w:rsidR="00785BFE">
        <w:rPr>
          <w:sz w:val="26"/>
          <w:szCs w:val="26"/>
        </w:rPr>
        <w:t xml:space="preserve"> further admits that she was approached by the second and third respondents to put her farm </w:t>
      </w:r>
      <w:r w:rsidR="00C651C3">
        <w:rPr>
          <w:sz w:val="26"/>
          <w:szCs w:val="26"/>
        </w:rPr>
        <w:t>a</w:t>
      </w:r>
      <w:r w:rsidR="00785BFE">
        <w:rPr>
          <w:sz w:val="26"/>
          <w:szCs w:val="26"/>
        </w:rPr>
        <w:t>s security for the loan</w:t>
      </w:r>
      <w:r w:rsidR="00C651C3">
        <w:rPr>
          <w:sz w:val="26"/>
          <w:szCs w:val="26"/>
        </w:rPr>
        <w:t>,</w:t>
      </w:r>
      <w:r w:rsidR="00785BFE">
        <w:rPr>
          <w:sz w:val="26"/>
          <w:szCs w:val="26"/>
        </w:rPr>
        <w:t xml:space="preserve"> and</w:t>
      </w:r>
      <w:r w:rsidR="00C651C3">
        <w:rPr>
          <w:sz w:val="26"/>
          <w:szCs w:val="26"/>
        </w:rPr>
        <w:t>,</w:t>
      </w:r>
      <w:r w:rsidR="00785BFE">
        <w:rPr>
          <w:sz w:val="26"/>
          <w:szCs w:val="26"/>
        </w:rPr>
        <w:t xml:space="preserve"> she agreed after consulting her family.</w:t>
      </w:r>
    </w:p>
    <w:p w:rsidR="00843ECB" w:rsidRDefault="00843ECB" w:rsidP="0008636B">
      <w:pPr>
        <w:spacing w:line="480" w:lineRule="auto"/>
        <w:ind w:left="720" w:hanging="720"/>
        <w:jc w:val="both"/>
        <w:rPr>
          <w:sz w:val="26"/>
          <w:szCs w:val="26"/>
        </w:rPr>
      </w:pPr>
    </w:p>
    <w:p w:rsidR="00C651C3" w:rsidRDefault="00785BFE" w:rsidP="003B648C">
      <w:pPr>
        <w:spacing w:line="480" w:lineRule="auto"/>
        <w:ind w:left="720" w:hanging="720"/>
        <w:jc w:val="both"/>
        <w:rPr>
          <w:sz w:val="26"/>
          <w:szCs w:val="26"/>
        </w:rPr>
      </w:pPr>
      <w:r>
        <w:rPr>
          <w:sz w:val="26"/>
          <w:szCs w:val="26"/>
        </w:rPr>
        <w:t>[</w:t>
      </w:r>
      <w:r w:rsidR="00862A50">
        <w:rPr>
          <w:sz w:val="26"/>
          <w:szCs w:val="26"/>
        </w:rPr>
        <w:t>6]</w:t>
      </w:r>
      <w:r w:rsidR="00862A50">
        <w:rPr>
          <w:sz w:val="26"/>
          <w:szCs w:val="26"/>
        </w:rPr>
        <w:tab/>
      </w:r>
      <w:r>
        <w:rPr>
          <w:sz w:val="26"/>
          <w:szCs w:val="26"/>
        </w:rPr>
        <w:t xml:space="preserve">What is not supported by the evidence is her allegation that as a condition for </w:t>
      </w:r>
      <w:r w:rsidR="00C651C3">
        <w:rPr>
          <w:sz w:val="26"/>
          <w:szCs w:val="26"/>
        </w:rPr>
        <w:t>putting her farm as</w:t>
      </w:r>
      <w:r>
        <w:rPr>
          <w:sz w:val="26"/>
          <w:szCs w:val="26"/>
        </w:rPr>
        <w:t xml:space="preserve"> security the second and third respondents </w:t>
      </w:r>
      <w:r w:rsidR="00C651C3">
        <w:rPr>
          <w:sz w:val="26"/>
          <w:szCs w:val="26"/>
        </w:rPr>
        <w:t>had</w:t>
      </w:r>
      <w:r>
        <w:rPr>
          <w:sz w:val="26"/>
          <w:szCs w:val="26"/>
        </w:rPr>
        <w:t xml:space="preserve"> to register a company in which they were to be co-directors; and, that she would ha</w:t>
      </w:r>
      <w:r w:rsidR="00C651C3">
        <w:rPr>
          <w:sz w:val="26"/>
          <w:szCs w:val="26"/>
        </w:rPr>
        <w:t>ve</w:t>
      </w:r>
      <w:r>
        <w:rPr>
          <w:sz w:val="26"/>
          <w:szCs w:val="26"/>
        </w:rPr>
        <w:t xml:space="preserve"> equal shares with the two respondents in the company to be formed.  The totality of the evidence shows that the appellant was aware that the second respondent was the principal debtor on the basis that she had discussed the matter with the respondent</w:t>
      </w:r>
      <w:r w:rsidR="00C63D1D">
        <w:rPr>
          <w:sz w:val="26"/>
          <w:szCs w:val="26"/>
        </w:rPr>
        <w:t>s.</w:t>
      </w:r>
      <w:r w:rsidR="00440659">
        <w:rPr>
          <w:sz w:val="26"/>
          <w:szCs w:val="26"/>
        </w:rPr>
        <w:t xml:space="preserve">    She argued that she did not agree to stand surety to a personal debt of the second respondent.  In the circumstances the contention by the appellant that she was induced by a misrepresentation made by the second and third respondent</w:t>
      </w:r>
      <w:r w:rsidR="00C651C3">
        <w:rPr>
          <w:sz w:val="26"/>
          <w:szCs w:val="26"/>
        </w:rPr>
        <w:t xml:space="preserve">s </w:t>
      </w:r>
      <w:r w:rsidR="00440659">
        <w:rPr>
          <w:sz w:val="26"/>
          <w:szCs w:val="26"/>
        </w:rPr>
        <w:t>that they were to</w:t>
      </w:r>
      <w:r w:rsidR="00C651C3">
        <w:rPr>
          <w:sz w:val="26"/>
          <w:szCs w:val="26"/>
        </w:rPr>
        <w:t xml:space="preserve"> register and</w:t>
      </w:r>
      <w:r w:rsidR="00440659">
        <w:rPr>
          <w:sz w:val="26"/>
          <w:szCs w:val="26"/>
        </w:rPr>
        <w:t xml:space="preserve"> incorporate a company </w:t>
      </w:r>
      <w:r w:rsidR="00C651C3">
        <w:rPr>
          <w:sz w:val="26"/>
          <w:szCs w:val="26"/>
        </w:rPr>
        <w:t xml:space="preserve">as a condition of putting her farm as security </w:t>
      </w:r>
      <w:r w:rsidR="00440659">
        <w:rPr>
          <w:sz w:val="26"/>
          <w:szCs w:val="26"/>
        </w:rPr>
        <w:t xml:space="preserve">in which she would be a shareholder is misleading.   </w:t>
      </w:r>
    </w:p>
    <w:p w:rsidR="00C651C3" w:rsidRDefault="00C651C3" w:rsidP="003B648C">
      <w:pPr>
        <w:spacing w:line="480" w:lineRule="auto"/>
        <w:ind w:left="720" w:hanging="720"/>
        <w:jc w:val="both"/>
        <w:rPr>
          <w:sz w:val="26"/>
          <w:szCs w:val="26"/>
        </w:rPr>
      </w:pPr>
    </w:p>
    <w:p w:rsidR="00737A87" w:rsidRDefault="00C651C3" w:rsidP="003B648C">
      <w:pPr>
        <w:spacing w:line="480" w:lineRule="auto"/>
        <w:ind w:left="720" w:hanging="720"/>
        <w:jc w:val="both"/>
        <w:rPr>
          <w:sz w:val="26"/>
          <w:szCs w:val="26"/>
        </w:rPr>
      </w:pPr>
      <w:r>
        <w:rPr>
          <w:sz w:val="26"/>
          <w:szCs w:val="26"/>
        </w:rPr>
        <w:t>[7]</w:t>
      </w:r>
      <w:r>
        <w:rPr>
          <w:sz w:val="26"/>
          <w:szCs w:val="26"/>
        </w:rPr>
        <w:tab/>
      </w:r>
      <w:r w:rsidR="00440659">
        <w:rPr>
          <w:sz w:val="26"/>
          <w:szCs w:val="26"/>
        </w:rPr>
        <w:t xml:space="preserve">The issue of incorporating a company was only raised by the appellant after it became </w:t>
      </w:r>
      <w:r>
        <w:rPr>
          <w:sz w:val="26"/>
          <w:szCs w:val="26"/>
        </w:rPr>
        <w:t xml:space="preserve">apparent </w:t>
      </w:r>
      <w:r w:rsidR="00440659">
        <w:rPr>
          <w:sz w:val="26"/>
          <w:szCs w:val="26"/>
        </w:rPr>
        <w:t>that the marriage relationship between the second and third respondents had disintegrated; at that stage, it became evident that the respondents couldn’t work harmoniously in the business.</w:t>
      </w:r>
      <w:r w:rsidR="009704AE">
        <w:rPr>
          <w:sz w:val="26"/>
          <w:szCs w:val="26"/>
        </w:rPr>
        <w:t xml:space="preserve">  Furthermore, they couldn’t comply with the monthly repayments of the loan to the first </w:t>
      </w:r>
      <w:r w:rsidR="009704AE">
        <w:rPr>
          <w:sz w:val="26"/>
          <w:szCs w:val="26"/>
        </w:rPr>
        <w:lastRenderedPageBreak/>
        <w:t xml:space="preserve">respondent despite repeated reminders </w:t>
      </w:r>
      <w:r>
        <w:rPr>
          <w:sz w:val="26"/>
          <w:szCs w:val="26"/>
        </w:rPr>
        <w:t xml:space="preserve">to do so </w:t>
      </w:r>
      <w:r w:rsidR="009704AE">
        <w:rPr>
          <w:sz w:val="26"/>
          <w:szCs w:val="26"/>
        </w:rPr>
        <w:t>by the first respondent.   The appellant was apprehensive that she would lose the farm which was mortgaged as security for the loan; she wanted her farm to be released from being a security to the loan.</w:t>
      </w:r>
    </w:p>
    <w:p w:rsidR="000A3BBA" w:rsidRDefault="000A3BBA" w:rsidP="003B648C">
      <w:pPr>
        <w:spacing w:line="480" w:lineRule="auto"/>
        <w:ind w:left="720" w:hanging="720"/>
        <w:jc w:val="both"/>
        <w:rPr>
          <w:sz w:val="26"/>
          <w:szCs w:val="26"/>
        </w:rPr>
      </w:pPr>
    </w:p>
    <w:p w:rsidR="009A01DF" w:rsidRDefault="003D4233" w:rsidP="004C3770">
      <w:pPr>
        <w:spacing w:line="480" w:lineRule="auto"/>
        <w:ind w:left="720" w:hanging="720"/>
        <w:jc w:val="both"/>
        <w:rPr>
          <w:sz w:val="26"/>
          <w:szCs w:val="26"/>
        </w:rPr>
      </w:pPr>
      <w:r>
        <w:rPr>
          <w:sz w:val="26"/>
          <w:szCs w:val="26"/>
        </w:rPr>
        <w:t>[</w:t>
      </w:r>
      <w:r w:rsidR="00C651C3">
        <w:rPr>
          <w:sz w:val="26"/>
          <w:szCs w:val="26"/>
        </w:rPr>
        <w:t>8</w:t>
      </w:r>
      <w:r>
        <w:rPr>
          <w:sz w:val="26"/>
          <w:szCs w:val="26"/>
        </w:rPr>
        <w:t>]</w:t>
      </w:r>
      <w:r w:rsidR="0009231B">
        <w:rPr>
          <w:sz w:val="26"/>
          <w:szCs w:val="26"/>
        </w:rPr>
        <w:tab/>
      </w:r>
      <w:r w:rsidR="00806456">
        <w:rPr>
          <w:sz w:val="26"/>
          <w:szCs w:val="26"/>
        </w:rPr>
        <w:t>On</w:t>
      </w:r>
      <w:r w:rsidR="009704AE">
        <w:rPr>
          <w:sz w:val="26"/>
          <w:szCs w:val="26"/>
        </w:rPr>
        <w:t xml:space="preserve"> the 22</w:t>
      </w:r>
      <w:r w:rsidR="009704AE" w:rsidRPr="009704AE">
        <w:rPr>
          <w:sz w:val="26"/>
          <w:szCs w:val="26"/>
          <w:vertAlign w:val="superscript"/>
        </w:rPr>
        <w:t>nd</w:t>
      </w:r>
      <w:r w:rsidR="009704AE">
        <w:rPr>
          <w:sz w:val="26"/>
          <w:szCs w:val="26"/>
        </w:rPr>
        <w:t xml:space="preserve"> January 2010, the appellant deposed to an affidavit before the Commission</w:t>
      </w:r>
      <w:r w:rsidR="00C651C3">
        <w:rPr>
          <w:sz w:val="26"/>
          <w:szCs w:val="26"/>
        </w:rPr>
        <w:t>er</w:t>
      </w:r>
      <w:r w:rsidR="009704AE">
        <w:rPr>
          <w:sz w:val="26"/>
          <w:szCs w:val="26"/>
        </w:rPr>
        <w:t xml:space="preserve"> of Oaths in the following respect:</w:t>
      </w:r>
    </w:p>
    <w:p w:rsidR="009704AE" w:rsidRPr="00A03C8C" w:rsidRDefault="009704AE" w:rsidP="004C3770">
      <w:pPr>
        <w:spacing w:line="480" w:lineRule="auto"/>
        <w:ind w:left="720" w:hanging="720"/>
        <w:jc w:val="both"/>
        <w:rPr>
          <w:sz w:val="26"/>
          <w:szCs w:val="26"/>
        </w:rPr>
      </w:pPr>
    </w:p>
    <w:p w:rsidR="009704AE" w:rsidRPr="00A03C8C" w:rsidRDefault="009704AE" w:rsidP="004C3770">
      <w:pPr>
        <w:spacing w:line="480" w:lineRule="auto"/>
        <w:ind w:left="720" w:hanging="720"/>
        <w:jc w:val="both"/>
        <w:rPr>
          <w:b/>
          <w:sz w:val="26"/>
          <w:szCs w:val="26"/>
          <w:u w:val="single"/>
        </w:rPr>
      </w:pPr>
      <w:r w:rsidRPr="00A03C8C">
        <w:rPr>
          <w:sz w:val="26"/>
          <w:szCs w:val="26"/>
        </w:rPr>
        <w:tab/>
      </w:r>
      <w:r w:rsidRPr="00A03C8C">
        <w:rPr>
          <w:b/>
          <w:sz w:val="26"/>
          <w:szCs w:val="26"/>
          <w:u w:val="single"/>
        </w:rPr>
        <w:t>AFFIDAVIT</w:t>
      </w:r>
    </w:p>
    <w:p w:rsidR="009704AE" w:rsidRDefault="009704AE" w:rsidP="004C3770">
      <w:pPr>
        <w:spacing w:line="480" w:lineRule="auto"/>
        <w:ind w:left="720" w:hanging="720"/>
        <w:jc w:val="both"/>
        <w:rPr>
          <w:sz w:val="26"/>
          <w:szCs w:val="26"/>
        </w:rPr>
      </w:pPr>
      <w:r w:rsidRPr="00A03C8C">
        <w:rPr>
          <w:b/>
          <w:sz w:val="26"/>
          <w:szCs w:val="26"/>
        </w:rPr>
        <w:tab/>
        <w:t xml:space="preserve">I, Lena </w:t>
      </w:r>
      <w:proofErr w:type="spellStart"/>
      <w:r w:rsidRPr="00A03C8C">
        <w:rPr>
          <w:b/>
          <w:sz w:val="26"/>
          <w:szCs w:val="26"/>
        </w:rPr>
        <w:t>Ndlovu</w:t>
      </w:r>
      <w:proofErr w:type="spellEnd"/>
      <w:r w:rsidRPr="00A03C8C">
        <w:rPr>
          <w:b/>
          <w:sz w:val="26"/>
          <w:szCs w:val="26"/>
        </w:rPr>
        <w:t xml:space="preserve">, the owner of Farm 220 situate in the </w:t>
      </w:r>
      <w:proofErr w:type="spellStart"/>
      <w:r w:rsidRPr="00A03C8C">
        <w:rPr>
          <w:b/>
          <w:sz w:val="26"/>
          <w:szCs w:val="26"/>
        </w:rPr>
        <w:t>Shiselweni</w:t>
      </w:r>
      <w:proofErr w:type="spellEnd"/>
      <w:r w:rsidRPr="00A03C8C">
        <w:rPr>
          <w:b/>
          <w:sz w:val="26"/>
          <w:szCs w:val="26"/>
        </w:rPr>
        <w:t xml:space="preserve"> </w:t>
      </w:r>
      <w:r w:rsidR="00806456" w:rsidRPr="00A03C8C">
        <w:rPr>
          <w:b/>
          <w:sz w:val="26"/>
          <w:szCs w:val="26"/>
        </w:rPr>
        <w:t xml:space="preserve">District Swaziland hereby give permission to my son </w:t>
      </w:r>
      <w:proofErr w:type="spellStart"/>
      <w:r w:rsidR="00806456" w:rsidRPr="00A03C8C">
        <w:rPr>
          <w:b/>
          <w:sz w:val="26"/>
          <w:szCs w:val="26"/>
        </w:rPr>
        <w:t>Mxolisi</w:t>
      </w:r>
      <w:proofErr w:type="spellEnd"/>
      <w:r w:rsidR="00806456" w:rsidRPr="00A03C8C">
        <w:rPr>
          <w:b/>
          <w:sz w:val="26"/>
          <w:szCs w:val="26"/>
        </w:rPr>
        <w:t xml:space="preserve"> John </w:t>
      </w:r>
      <w:proofErr w:type="spellStart"/>
      <w:r w:rsidR="00806456" w:rsidRPr="00A03C8C">
        <w:rPr>
          <w:b/>
          <w:sz w:val="26"/>
          <w:szCs w:val="26"/>
        </w:rPr>
        <w:t>Ndlovu</w:t>
      </w:r>
      <w:proofErr w:type="spellEnd"/>
      <w:r w:rsidR="00806456" w:rsidRPr="00A03C8C">
        <w:rPr>
          <w:b/>
          <w:sz w:val="26"/>
          <w:szCs w:val="26"/>
        </w:rPr>
        <w:t xml:space="preserve"> </w:t>
      </w:r>
      <w:r w:rsidRPr="00A03C8C">
        <w:rPr>
          <w:b/>
          <w:sz w:val="26"/>
          <w:szCs w:val="26"/>
        </w:rPr>
        <w:t xml:space="preserve"> </w:t>
      </w:r>
      <w:r w:rsidR="00806456" w:rsidRPr="00A03C8C">
        <w:rPr>
          <w:b/>
          <w:sz w:val="26"/>
          <w:szCs w:val="26"/>
        </w:rPr>
        <w:t xml:space="preserve">and his wife </w:t>
      </w:r>
      <w:proofErr w:type="spellStart"/>
      <w:r w:rsidR="00806456" w:rsidRPr="00A03C8C">
        <w:rPr>
          <w:b/>
          <w:sz w:val="26"/>
          <w:szCs w:val="26"/>
        </w:rPr>
        <w:t>Thembie</w:t>
      </w:r>
      <w:proofErr w:type="spellEnd"/>
      <w:r w:rsidR="00806456" w:rsidRPr="00A03C8C">
        <w:rPr>
          <w:b/>
          <w:sz w:val="26"/>
          <w:szCs w:val="26"/>
        </w:rPr>
        <w:t xml:space="preserve"> </w:t>
      </w:r>
      <w:proofErr w:type="spellStart"/>
      <w:r w:rsidR="00806456" w:rsidRPr="00A03C8C">
        <w:rPr>
          <w:b/>
          <w:sz w:val="26"/>
          <w:szCs w:val="26"/>
        </w:rPr>
        <w:t>Ndlovu</w:t>
      </w:r>
      <w:proofErr w:type="spellEnd"/>
      <w:r w:rsidR="00806456" w:rsidRPr="00A03C8C">
        <w:rPr>
          <w:b/>
          <w:sz w:val="26"/>
          <w:szCs w:val="26"/>
        </w:rPr>
        <w:t xml:space="preserve"> to use the Title Deed of Farm 220 situate in the </w:t>
      </w:r>
      <w:proofErr w:type="spellStart"/>
      <w:r w:rsidR="00806456" w:rsidRPr="00A03C8C">
        <w:rPr>
          <w:b/>
          <w:sz w:val="26"/>
          <w:szCs w:val="26"/>
        </w:rPr>
        <w:t>Shiselweni</w:t>
      </w:r>
      <w:proofErr w:type="spellEnd"/>
      <w:r w:rsidR="00806456" w:rsidRPr="00A03C8C">
        <w:rPr>
          <w:b/>
          <w:sz w:val="26"/>
          <w:szCs w:val="26"/>
        </w:rPr>
        <w:t xml:space="preserve">  District Swaziland as security for the loan they have applied with </w:t>
      </w:r>
      <w:proofErr w:type="spellStart"/>
      <w:r w:rsidR="00806456" w:rsidRPr="00A03C8C">
        <w:rPr>
          <w:b/>
          <w:sz w:val="26"/>
          <w:szCs w:val="26"/>
        </w:rPr>
        <w:t>Fincorp</w:t>
      </w:r>
      <w:proofErr w:type="spellEnd"/>
      <w:r w:rsidR="00806456" w:rsidRPr="00A03C8C">
        <w:rPr>
          <w:b/>
          <w:sz w:val="26"/>
          <w:szCs w:val="26"/>
        </w:rPr>
        <w:t xml:space="preserve"> to purchase trucks. . .</w:t>
      </w:r>
      <w:r w:rsidR="00806456">
        <w:rPr>
          <w:sz w:val="26"/>
          <w:szCs w:val="26"/>
        </w:rPr>
        <w:t xml:space="preserve"> .</w:t>
      </w:r>
    </w:p>
    <w:p w:rsidR="00E84968" w:rsidRDefault="00E84968" w:rsidP="009A01DF">
      <w:pPr>
        <w:spacing w:line="480" w:lineRule="auto"/>
        <w:jc w:val="both"/>
        <w:rPr>
          <w:sz w:val="26"/>
          <w:szCs w:val="26"/>
        </w:rPr>
      </w:pPr>
    </w:p>
    <w:p w:rsidR="00EB615C" w:rsidRPr="00FD77A1" w:rsidRDefault="0035706D" w:rsidP="00AD6603">
      <w:pPr>
        <w:spacing w:line="480" w:lineRule="auto"/>
        <w:ind w:left="720" w:hanging="720"/>
        <w:jc w:val="both"/>
        <w:rPr>
          <w:b/>
        </w:rPr>
      </w:pPr>
      <w:r>
        <w:rPr>
          <w:sz w:val="26"/>
          <w:szCs w:val="26"/>
        </w:rPr>
        <w:t>[</w:t>
      </w:r>
      <w:r w:rsidR="00C651C3">
        <w:rPr>
          <w:sz w:val="26"/>
          <w:szCs w:val="26"/>
        </w:rPr>
        <w:t>9</w:t>
      </w:r>
      <w:r>
        <w:rPr>
          <w:sz w:val="26"/>
          <w:szCs w:val="26"/>
        </w:rPr>
        <w:t>]</w:t>
      </w:r>
      <w:r>
        <w:rPr>
          <w:sz w:val="26"/>
          <w:szCs w:val="26"/>
        </w:rPr>
        <w:tab/>
      </w:r>
      <w:r w:rsidR="00806456">
        <w:rPr>
          <w:sz w:val="26"/>
          <w:szCs w:val="26"/>
        </w:rPr>
        <w:t>On the 11</w:t>
      </w:r>
      <w:r w:rsidR="00806456" w:rsidRPr="00806456">
        <w:rPr>
          <w:sz w:val="26"/>
          <w:szCs w:val="26"/>
          <w:vertAlign w:val="superscript"/>
        </w:rPr>
        <w:t>th</w:t>
      </w:r>
      <w:r w:rsidR="00806456">
        <w:rPr>
          <w:sz w:val="26"/>
          <w:szCs w:val="26"/>
        </w:rPr>
        <w:t xml:space="preserve"> February 2010, the appellant executed a surety mortgage bond before the </w:t>
      </w:r>
      <w:proofErr w:type="spellStart"/>
      <w:r w:rsidR="00806456">
        <w:rPr>
          <w:sz w:val="26"/>
          <w:szCs w:val="26"/>
        </w:rPr>
        <w:t>Conveyancer</w:t>
      </w:r>
      <w:proofErr w:type="spellEnd"/>
      <w:r w:rsidR="00806456">
        <w:rPr>
          <w:sz w:val="26"/>
          <w:szCs w:val="26"/>
        </w:rPr>
        <w:t xml:space="preserve"> and Notary Public Attorney Stanley </w:t>
      </w:r>
      <w:proofErr w:type="spellStart"/>
      <w:r w:rsidR="00806456">
        <w:rPr>
          <w:sz w:val="26"/>
          <w:szCs w:val="26"/>
        </w:rPr>
        <w:t>Mnisi</w:t>
      </w:r>
      <w:proofErr w:type="spellEnd"/>
      <w:r w:rsidR="00806456">
        <w:rPr>
          <w:sz w:val="26"/>
          <w:szCs w:val="26"/>
        </w:rPr>
        <w:t xml:space="preserve">.   The </w:t>
      </w:r>
      <w:proofErr w:type="spellStart"/>
      <w:r w:rsidR="00806456">
        <w:rPr>
          <w:sz w:val="26"/>
          <w:szCs w:val="26"/>
        </w:rPr>
        <w:t>Conveyancer</w:t>
      </w:r>
      <w:proofErr w:type="spellEnd"/>
      <w:r w:rsidR="00806456">
        <w:rPr>
          <w:sz w:val="26"/>
          <w:szCs w:val="26"/>
        </w:rPr>
        <w:t xml:space="preserve"> has deposed to a confirmatory affidavit to the Answering Affidavit of the first respondent’s Managing Director </w:t>
      </w:r>
      <w:proofErr w:type="spellStart"/>
      <w:r w:rsidR="00806456">
        <w:rPr>
          <w:sz w:val="26"/>
          <w:szCs w:val="26"/>
        </w:rPr>
        <w:t>Dumsani</w:t>
      </w:r>
      <w:proofErr w:type="spellEnd"/>
      <w:r w:rsidR="00806456">
        <w:rPr>
          <w:sz w:val="26"/>
          <w:szCs w:val="26"/>
        </w:rPr>
        <w:t xml:space="preserve"> </w:t>
      </w:r>
      <w:proofErr w:type="spellStart"/>
      <w:r w:rsidR="00806456">
        <w:rPr>
          <w:sz w:val="26"/>
          <w:szCs w:val="26"/>
        </w:rPr>
        <w:t>Mnisi</w:t>
      </w:r>
      <w:proofErr w:type="spellEnd"/>
      <w:r w:rsidR="00806456">
        <w:rPr>
          <w:sz w:val="26"/>
          <w:szCs w:val="26"/>
        </w:rPr>
        <w:t xml:space="preserve">. He states that the appellant appeared before him on the said date in the company of the third respondent.  The nature and purpose of a surety mortgage bond </w:t>
      </w:r>
      <w:r w:rsidR="00C651C3">
        <w:rPr>
          <w:sz w:val="26"/>
          <w:szCs w:val="26"/>
        </w:rPr>
        <w:t xml:space="preserve">and effect thereof </w:t>
      </w:r>
      <w:r w:rsidR="00806456">
        <w:rPr>
          <w:sz w:val="26"/>
          <w:szCs w:val="26"/>
        </w:rPr>
        <w:t xml:space="preserve">was explained to the appellant.  The </w:t>
      </w:r>
      <w:r w:rsidR="00806456">
        <w:rPr>
          <w:sz w:val="26"/>
          <w:szCs w:val="26"/>
        </w:rPr>
        <w:lastRenderedPageBreak/>
        <w:t>appellant had confirmed that she understood the contents of the mortga</w:t>
      </w:r>
      <w:r w:rsidR="00843ECB">
        <w:rPr>
          <w:sz w:val="26"/>
          <w:szCs w:val="26"/>
        </w:rPr>
        <w:t>g</w:t>
      </w:r>
      <w:r w:rsidR="00806456">
        <w:rPr>
          <w:sz w:val="26"/>
          <w:szCs w:val="26"/>
        </w:rPr>
        <w:t>e</w:t>
      </w:r>
      <w:r w:rsidR="00843ECB">
        <w:rPr>
          <w:sz w:val="26"/>
          <w:szCs w:val="26"/>
        </w:rPr>
        <w:t xml:space="preserve"> bond.   Thereafter, she affixed her right thumb to the documents as a signature thereof</w:t>
      </w:r>
      <w:r w:rsidR="00C651C3">
        <w:rPr>
          <w:sz w:val="26"/>
          <w:szCs w:val="26"/>
        </w:rPr>
        <w:t>; hence</w:t>
      </w:r>
      <w:r w:rsidR="00843ECB">
        <w:rPr>
          <w:sz w:val="26"/>
          <w:szCs w:val="26"/>
        </w:rPr>
        <w:t xml:space="preserve">, the </w:t>
      </w:r>
      <w:proofErr w:type="spellStart"/>
      <w:r w:rsidR="00843ECB">
        <w:rPr>
          <w:sz w:val="26"/>
          <w:szCs w:val="26"/>
        </w:rPr>
        <w:t>conveyance</w:t>
      </w:r>
      <w:r w:rsidR="00C651C3">
        <w:rPr>
          <w:sz w:val="26"/>
          <w:szCs w:val="26"/>
        </w:rPr>
        <w:t>r</w:t>
      </w:r>
      <w:proofErr w:type="spellEnd"/>
      <w:r w:rsidR="00843ECB">
        <w:rPr>
          <w:sz w:val="26"/>
          <w:szCs w:val="26"/>
        </w:rPr>
        <w:t xml:space="preserve"> issued the </w:t>
      </w:r>
      <w:proofErr w:type="spellStart"/>
      <w:r w:rsidR="00843ECB">
        <w:rPr>
          <w:sz w:val="26"/>
          <w:szCs w:val="26"/>
        </w:rPr>
        <w:t>Notarial</w:t>
      </w:r>
      <w:proofErr w:type="spellEnd"/>
      <w:r w:rsidR="00843ECB">
        <w:rPr>
          <w:sz w:val="26"/>
          <w:szCs w:val="26"/>
        </w:rPr>
        <w:t xml:space="preserve"> Certificate signifying that the bond was lawfully executed.  </w:t>
      </w:r>
    </w:p>
    <w:p w:rsidR="00FC0D54" w:rsidRPr="006B24F7" w:rsidRDefault="00FC0D54" w:rsidP="00FC0D54">
      <w:pPr>
        <w:spacing w:line="480" w:lineRule="auto"/>
        <w:ind w:left="720" w:hanging="720"/>
        <w:jc w:val="both"/>
        <w:rPr>
          <w:b/>
        </w:rPr>
      </w:pPr>
    </w:p>
    <w:p w:rsidR="000919F6" w:rsidRPr="000919F6" w:rsidRDefault="006B24F7" w:rsidP="004E664A">
      <w:pPr>
        <w:spacing w:line="480" w:lineRule="auto"/>
        <w:ind w:left="720" w:hanging="720"/>
        <w:jc w:val="both"/>
        <w:rPr>
          <w:b/>
        </w:rPr>
      </w:pPr>
      <w:r w:rsidRPr="006B24F7">
        <w:rPr>
          <w:b/>
        </w:rPr>
        <w:t xml:space="preserve"> </w:t>
      </w:r>
      <w:r w:rsidR="0003234D">
        <w:rPr>
          <w:sz w:val="26"/>
          <w:szCs w:val="26"/>
        </w:rPr>
        <w:t>[</w:t>
      </w:r>
      <w:r w:rsidR="00C651C3">
        <w:rPr>
          <w:sz w:val="26"/>
          <w:szCs w:val="26"/>
        </w:rPr>
        <w:t>10</w:t>
      </w:r>
      <w:r w:rsidR="0003234D">
        <w:rPr>
          <w:sz w:val="26"/>
          <w:szCs w:val="26"/>
        </w:rPr>
        <w:t>]</w:t>
      </w:r>
      <w:r w:rsidR="0003234D">
        <w:rPr>
          <w:sz w:val="26"/>
          <w:szCs w:val="26"/>
        </w:rPr>
        <w:tab/>
      </w:r>
      <w:r w:rsidR="00843ECB">
        <w:rPr>
          <w:sz w:val="26"/>
          <w:szCs w:val="26"/>
        </w:rPr>
        <w:t xml:space="preserve">It is not in dispute that when the appellant appeared before the </w:t>
      </w:r>
      <w:proofErr w:type="spellStart"/>
      <w:r w:rsidR="00843ECB">
        <w:rPr>
          <w:sz w:val="26"/>
          <w:szCs w:val="26"/>
        </w:rPr>
        <w:t>Conveyancer</w:t>
      </w:r>
      <w:proofErr w:type="spellEnd"/>
      <w:r w:rsidR="00843ECB">
        <w:rPr>
          <w:sz w:val="26"/>
          <w:szCs w:val="26"/>
        </w:rPr>
        <w:t xml:space="preserve">, she also signed a power of Attorney to pass </w:t>
      </w:r>
      <w:r w:rsidR="00C651C3">
        <w:rPr>
          <w:sz w:val="26"/>
          <w:szCs w:val="26"/>
        </w:rPr>
        <w:t>the</w:t>
      </w:r>
      <w:r w:rsidR="00843ECB">
        <w:rPr>
          <w:sz w:val="26"/>
          <w:szCs w:val="26"/>
        </w:rPr>
        <w:t xml:space="preserve"> surety mortgage bond.   Attorney Knox </w:t>
      </w:r>
      <w:proofErr w:type="spellStart"/>
      <w:r w:rsidR="00843ECB">
        <w:rPr>
          <w:sz w:val="26"/>
          <w:szCs w:val="26"/>
        </w:rPr>
        <w:t>Mshumayeli</w:t>
      </w:r>
      <w:proofErr w:type="spellEnd"/>
      <w:r w:rsidR="00843ECB">
        <w:rPr>
          <w:sz w:val="26"/>
          <w:szCs w:val="26"/>
        </w:rPr>
        <w:t xml:space="preserve"> </w:t>
      </w:r>
      <w:proofErr w:type="spellStart"/>
      <w:r w:rsidR="00843ECB">
        <w:rPr>
          <w:sz w:val="26"/>
          <w:szCs w:val="26"/>
        </w:rPr>
        <w:t>Nxumalo</w:t>
      </w:r>
      <w:proofErr w:type="spellEnd"/>
      <w:r w:rsidR="00843ECB">
        <w:rPr>
          <w:sz w:val="26"/>
          <w:szCs w:val="26"/>
        </w:rPr>
        <w:t xml:space="preserve"> and Attorney Stanley </w:t>
      </w:r>
      <w:r w:rsidR="001566D0">
        <w:rPr>
          <w:sz w:val="26"/>
          <w:szCs w:val="26"/>
        </w:rPr>
        <w:t xml:space="preserve"> </w:t>
      </w:r>
      <w:proofErr w:type="spellStart"/>
      <w:r w:rsidR="00843ECB">
        <w:rPr>
          <w:sz w:val="26"/>
          <w:szCs w:val="26"/>
        </w:rPr>
        <w:t>Bongani</w:t>
      </w:r>
      <w:proofErr w:type="spellEnd"/>
      <w:r w:rsidR="00843ECB">
        <w:rPr>
          <w:sz w:val="26"/>
          <w:szCs w:val="26"/>
        </w:rPr>
        <w:t xml:space="preserve"> </w:t>
      </w:r>
      <w:r w:rsidR="001566D0">
        <w:rPr>
          <w:sz w:val="26"/>
          <w:szCs w:val="26"/>
        </w:rPr>
        <w:t xml:space="preserve"> </w:t>
      </w:r>
      <w:proofErr w:type="spellStart"/>
      <w:r w:rsidR="00843ECB">
        <w:rPr>
          <w:sz w:val="26"/>
          <w:szCs w:val="26"/>
        </w:rPr>
        <w:t>Mnisi</w:t>
      </w:r>
      <w:proofErr w:type="spellEnd"/>
      <w:r w:rsidR="00843ECB">
        <w:rPr>
          <w:sz w:val="26"/>
          <w:szCs w:val="26"/>
        </w:rPr>
        <w:t xml:space="preserve"> </w:t>
      </w:r>
      <w:r w:rsidR="001566D0">
        <w:rPr>
          <w:sz w:val="26"/>
          <w:szCs w:val="26"/>
        </w:rPr>
        <w:t xml:space="preserve"> </w:t>
      </w:r>
      <w:r w:rsidR="00843ECB">
        <w:rPr>
          <w:sz w:val="26"/>
          <w:szCs w:val="26"/>
        </w:rPr>
        <w:t xml:space="preserve">were </w:t>
      </w:r>
      <w:r w:rsidR="001566D0">
        <w:rPr>
          <w:sz w:val="26"/>
          <w:szCs w:val="26"/>
        </w:rPr>
        <w:t xml:space="preserve"> </w:t>
      </w:r>
      <w:r w:rsidR="00843ECB">
        <w:rPr>
          <w:sz w:val="26"/>
          <w:szCs w:val="26"/>
        </w:rPr>
        <w:t xml:space="preserve">appointed </w:t>
      </w:r>
      <w:r w:rsidR="001566D0">
        <w:rPr>
          <w:sz w:val="26"/>
          <w:szCs w:val="26"/>
        </w:rPr>
        <w:t xml:space="preserve"> </w:t>
      </w:r>
      <w:r w:rsidR="00843ECB">
        <w:rPr>
          <w:sz w:val="26"/>
          <w:szCs w:val="26"/>
        </w:rPr>
        <w:t xml:space="preserve">to </w:t>
      </w:r>
      <w:r w:rsidR="001566D0">
        <w:rPr>
          <w:sz w:val="26"/>
          <w:szCs w:val="26"/>
        </w:rPr>
        <w:t xml:space="preserve"> </w:t>
      </w:r>
      <w:r w:rsidR="00843ECB">
        <w:rPr>
          <w:sz w:val="26"/>
          <w:szCs w:val="26"/>
        </w:rPr>
        <w:t xml:space="preserve">appear </w:t>
      </w:r>
      <w:r w:rsidR="001566D0">
        <w:rPr>
          <w:sz w:val="26"/>
          <w:szCs w:val="26"/>
        </w:rPr>
        <w:t xml:space="preserve"> </w:t>
      </w:r>
      <w:r w:rsidR="00843ECB">
        <w:rPr>
          <w:sz w:val="26"/>
          <w:szCs w:val="26"/>
        </w:rPr>
        <w:t xml:space="preserve">before </w:t>
      </w:r>
      <w:r w:rsidR="001566D0">
        <w:rPr>
          <w:sz w:val="26"/>
          <w:szCs w:val="26"/>
        </w:rPr>
        <w:t xml:space="preserve"> </w:t>
      </w:r>
      <w:r w:rsidR="00843ECB">
        <w:rPr>
          <w:sz w:val="26"/>
          <w:szCs w:val="26"/>
        </w:rPr>
        <w:t xml:space="preserve">the </w:t>
      </w:r>
      <w:r w:rsidR="001566D0">
        <w:rPr>
          <w:sz w:val="26"/>
          <w:szCs w:val="26"/>
        </w:rPr>
        <w:t xml:space="preserve"> </w:t>
      </w:r>
      <w:r w:rsidR="00843ECB">
        <w:rPr>
          <w:sz w:val="26"/>
          <w:szCs w:val="26"/>
        </w:rPr>
        <w:t xml:space="preserve">Registrar of </w:t>
      </w:r>
      <w:r w:rsidR="001566D0">
        <w:rPr>
          <w:sz w:val="26"/>
          <w:szCs w:val="26"/>
        </w:rPr>
        <w:t xml:space="preserve"> </w:t>
      </w:r>
      <w:r w:rsidR="00843ECB">
        <w:rPr>
          <w:sz w:val="26"/>
          <w:szCs w:val="26"/>
        </w:rPr>
        <w:t>Deeds</w:t>
      </w:r>
      <w:r w:rsidR="001566D0">
        <w:rPr>
          <w:sz w:val="26"/>
          <w:szCs w:val="26"/>
        </w:rPr>
        <w:t xml:space="preserve"> </w:t>
      </w:r>
      <w:r w:rsidR="00843ECB">
        <w:rPr>
          <w:sz w:val="26"/>
          <w:szCs w:val="26"/>
        </w:rPr>
        <w:t xml:space="preserve"> to pass and execute the surety mortgage bond for the sum of E1.5 million in favour of the first respondent</w:t>
      </w:r>
      <w:r w:rsidR="00891EF4">
        <w:rPr>
          <w:sz w:val="26"/>
          <w:szCs w:val="26"/>
        </w:rPr>
        <w:t xml:space="preserve">.   She also waived and renounced the benefit of the legal exceptions contained in the bond being “non </w:t>
      </w:r>
      <w:proofErr w:type="spellStart"/>
      <w:r w:rsidR="00891EF4" w:rsidRPr="002A3772">
        <w:rPr>
          <w:i/>
          <w:sz w:val="26"/>
          <w:szCs w:val="26"/>
        </w:rPr>
        <w:t>senatusconsultum</w:t>
      </w:r>
      <w:proofErr w:type="spellEnd"/>
      <w:r w:rsidR="00891EF4" w:rsidRPr="002A3772">
        <w:rPr>
          <w:i/>
          <w:sz w:val="26"/>
          <w:szCs w:val="26"/>
        </w:rPr>
        <w:t xml:space="preserve"> </w:t>
      </w:r>
      <w:proofErr w:type="spellStart"/>
      <w:r w:rsidR="00891EF4" w:rsidRPr="002A3772">
        <w:rPr>
          <w:i/>
          <w:sz w:val="26"/>
          <w:szCs w:val="26"/>
        </w:rPr>
        <w:t>velleianum</w:t>
      </w:r>
      <w:proofErr w:type="spellEnd"/>
      <w:r w:rsidR="00891EF4">
        <w:rPr>
          <w:sz w:val="26"/>
          <w:szCs w:val="26"/>
        </w:rPr>
        <w:t>” and “</w:t>
      </w:r>
      <w:r w:rsidR="00891EF4" w:rsidRPr="002A3772">
        <w:rPr>
          <w:i/>
          <w:sz w:val="26"/>
          <w:szCs w:val="26"/>
        </w:rPr>
        <w:t xml:space="preserve">de </w:t>
      </w:r>
      <w:proofErr w:type="spellStart"/>
      <w:r w:rsidR="00891EF4" w:rsidRPr="002A3772">
        <w:rPr>
          <w:i/>
          <w:sz w:val="26"/>
          <w:szCs w:val="26"/>
        </w:rPr>
        <w:t>authentica</w:t>
      </w:r>
      <w:proofErr w:type="spellEnd"/>
      <w:r w:rsidR="00891EF4" w:rsidRPr="002A3772">
        <w:rPr>
          <w:i/>
          <w:sz w:val="26"/>
          <w:szCs w:val="26"/>
        </w:rPr>
        <w:t xml:space="preserve"> </w:t>
      </w:r>
      <w:proofErr w:type="spellStart"/>
      <w:r w:rsidR="00891EF4" w:rsidRPr="002A3772">
        <w:rPr>
          <w:i/>
          <w:sz w:val="26"/>
          <w:szCs w:val="26"/>
        </w:rPr>
        <w:t>si</w:t>
      </w:r>
      <w:proofErr w:type="spellEnd"/>
      <w:r w:rsidR="00891EF4" w:rsidRPr="002A3772">
        <w:rPr>
          <w:i/>
          <w:sz w:val="26"/>
          <w:szCs w:val="26"/>
        </w:rPr>
        <w:t xml:space="preserve"> qua </w:t>
      </w:r>
      <w:proofErr w:type="spellStart"/>
      <w:r w:rsidR="00891EF4" w:rsidRPr="002A3772">
        <w:rPr>
          <w:i/>
          <w:sz w:val="26"/>
          <w:szCs w:val="26"/>
        </w:rPr>
        <w:t>mulier</w:t>
      </w:r>
      <w:proofErr w:type="spellEnd"/>
      <w:r w:rsidR="00891EF4" w:rsidRPr="002A3772">
        <w:rPr>
          <w:i/>
          <w:sz w:val="26"/>
          <w:szCs w:val="26"/>
        </w:rPr>
        <w:t xml:space="preserve">” </w:t>
      </w:r>
      <w:proofErr w:type="spellStart"/>
      <w:r w:rsidR="00891EF4" w:rsidRPr="002A3772">
        <w:rPr>
          <w:i/>
          <w:sz w:val="26"/>
          <w:szCs w:val="26"/>
        </w:rPr>
        <w:t>numeratae</w:t>
      </w:r>
      <w:proofErr w:type="spellEnd"/>
      <w:r w:rsidR="002A3772">
        <w:rPr>
          <w:sz w:val="26"/>
          <w:szCs w:val="26"/>
        </w:rPr>
        <w:t xml:space="preserve"> </w:t>
      </w:r>
      <w:proofErr w:type="spellStart"/>
      <w:r w:rsidR="002A3772" w:rsidRPr="002A3772">
        <w:rPr>
          <w:i/>
          <w:sz w:val="26"/>
          <w:szCs w:val="26"/>
        </w:rPr>
        <w:t>pecuniae</w:t>
      </w:r>
      <w:proofErr w:type="spellEnd"/>
      <w:r w:rsidR="002A3772" w:rsidRPr="002A3772">
        <w:rPr>
          <w:i/>
          <w:sz w:val="26"/>
          <w:szCs w:val="26"/>
        </w:rPr>
        <w:t>,</w:t>
      </w:r>
      <w:r w:rsidR="002A3772">
        <w:rPr>
          <w:sz w:val="26"/>
          <w:szCs w:val="26"/>
        </w:rPr>
        <w:t xml:space="preserve"> non </w:t>
      </w:r>
      <w:proofErr w:type="spellStart"/>
      <w:r w:rsidR="002A3772" w:rsidRPr="002A3772">
        <w:rPr>
          <w:i/>
          <w:sz w:val="26"/>
          <w:szCs w:val="26"/>
        </w:rPr>
        <w:t>causa</w:t>
      </w:r>
      <w:proofErr w:type="spellEnd"/>
      <w:r w:rsidR="002A3772" w:rsidRPr="002A3772">
        <w:rPr>
          <w:i/>
          <w:sz w:val="26"/>
          <w:szCs w:val="26"/>
        </w:rPr>
        <w:t xml:space="preserve"> </w:t>
      </w:r>
      <w:proofErr w:type="spellStart"/>
      <w:r w:rsidR="002A3772" w:rsidRPr="002A3772">
        <w:rPr>
          <w:i/>
          <w:sz w:val="26"/>
          <w:szCs w:val="26"/>
        </w:rPr>
        <w:t>debiti</w:t>
      </w:r>
      <w:proofErr w:type="spellEnd"/>
      <w:r w:rsidR="002A3772" w:rsidRPr="002A3772">
        <w:rPr>
          <w:i/>
          <w:sz w:val="26"/>
          <w:szCs w:val="26"/>
        </w:rPr>
        <w:t>,</w:t>
      </w:r>
      <w:r w:rsidR="002A3772">
        <w:rPr>
          <w:sz w:val="26"/>
          <w:szCs w:val="26"/>
        </w:rPr>
        <w:t xml:space="preserve"> error calculi, revision </w:t>
      </w:r>
      <w:r w:rsidR="00843ECB">
        <w:rPr>
          <w:sz w:val="26"/>
          <w:szCs w:val="26"/>
        </w:rPr>
        <w:t xml:space="preserve"> </w:t>
      </w:r>
      <w:r w:rsidR="002A3772">
        <w:rPr>
          <w:sz w:val="26"/>
          <w:szCs w:val="26"/>
        </w:rPr>
        <w:t xml:space="preserve">of accounts, no value received, </w:t>
      </w:r>
      <w:proofErr w:type="spellStart"/>
      <w:r w:rsidR="002A3772" w:rsidRPr="002A3772">
        <w:rPr>
          <w:i/>
          <w:sz w:val="26"/>
          <w:szCs w:val="26"/>
        </w:rPr>
        <w:t>ordinis</w:t>
      </w:r>
      <w:proofErr w:type="spellEnd"/>
      <w:r w:rsidR="002A3772" w:rsidRPr="002A3772">
        <w:rPr>
          <w:i/>
          <w:sz w:val="26"/>
          <w:szCs w:val="26"/>
        </w:rPr>
        <w:t xml:space="preserve"> </w:t>
      </w:r>
      <w:proofErr w:type="spellStart"/>
      <w:r w:rsidR="002A3772" w:rsidRPr="002A3772">
        <w:rPr>
          <w:i/>
          <w:sz w:val="26"/>
          <w:szCs w:val="26"/>
        </w:rPr>
        <w:t>seu</w:t>
      </w:r>
      <w:proofErr w:type="spellEnd"/>
      <w:r w:rsidR="002A3772" w:rsidRPr="002A3772">
        <w:rPr>
          <w:i/>
          <w:sz w:val="26"/>
          <w:szCs w:val="26"/>
        </w:rPr>
        <w:t xml:space="preserve"> </w:t>
      </w:r>
      <w:proofErr w:type="spellStart"/>
      <w:r w:rsidR="002A3772" w:rsidRPr="002A3772">
        <w:rPr>
          <w:i/>
          <w:sz w:val="26"/>
          <w:szCs w:val="26"/>
        </w:rPr>
        <w:t>excussionis</w:t>
      </w:r>
      <w:proofErr w:type="spellEnd"/>
      <w:r w:rsidR="002A3772" w:rsidRPr="002A3772">
        <w:rPr>
          <w:i/>
          <w:sz w:val="26"/>
          <w:szCs w:val="26"/>
        </w:rPr>
        <w:t xml:space="preserve"> et </w:t>
      </w:r>
      <w:proofErr w:type="spellStart"/>
      <w:r w:rsidR="002A3772" w:rsidRPr="002A3772">
        <w:rPr>
          <w:i/>
          <w:sz w:val="26"/>
          <w:szCs w:val="26"/>
        </w:rPr>
        <w:t>divisionis</w:t>
      </w:r>
      <w:proofErr w:type="spellEnd"/>
      <w:r w:rsidR="002A3772">
        <w:rPr>
          <w:sz w:val="26"/>
          <w:szCs w:val="26"/>
        </w:rPr>
        <w:t xml:space="preserve"> and </w:t>
      </w:r>
      <w:r w:rsidR="002A3772" w:rsidRPr="002A3772">
        <w:rPr>
          <w:i/>
          <w:sz w:val="26"/>
          <w:szCs w:val="26"/>
        </w:rPr>
        <w:t xml:space="preserve">de </w:t>
      </w:r>
      <w:proofErr w:type="spellStart"/>
      <w:r w:rsidR="002A3772" w:rsidRPr="002A3772">
        <w:rPr>
          <w:i/>
          <w:sz w:val="26"/>
          <w:szCs w:val="26"/>
        </w:rPr>
        <w:t>duobus</w:t>
      </w:r>
      <w:proofErr w:type="spellEnd"/>
      <w:r w:rsidR="002A3772" w:rsidRPr="002A3772">
        <w:rPr>
          <w:i/>
          <w:sz w:val="26"/>
          <w:szCs w:val="26"/>
        </w:rPr>
        <w:t xml:space="preserve"> </w:t>
      </w:r>
      <w:proofErr w:type="spellStart"/>
      <w:r w:rsidR="002A3772" w:rsidRPr="002A3772">
        <w:rPr>
          <w:i/>
          <w:sz w:val="26"/>
          <w:szCs w:val="26"/>
        </w:rPr>
        <w:t>vel</w:t>
      </w:r>
      <w:proofErr w:type="spellEnd"/>
      <w:r w:rsidR="002A3772">
        <w:rPr>
          <w:sz w:val="26"/>
          <w:szCs w:val="26"/>
        </w:rPr>
        <w:t xml:space="preserve"> </w:t>
      </w:r>
      <w:r w:rsidR="002A3772" w:rsidRPr="002A3772">
        <w:rPr>
          <w:i/>
          <w:sz w:val="26"/>
          <w:szCs w:val="26"/>
        </w:rPr>
        <w:t>pluribus</w:t>
      </w:r>
      <w:r w:rsidR="002A3772">
        <w:rPr>
          <w:sz w:val="26"/>
          <w:szCs w:val="26"/>
        </w:rPr>
        <w:t xml:space="preserve"> </w:t>
      </w:r>
      <w:proofErr w:type="spellStart"/>
      <w:r w:rsidR="002A3772" w:rsidRPr="002A3772">
        <w:rPr>
          <w:i/>
          <w:sz w:val="26"/>
          <w:szCs w:val="26"/>
        </w:rPr>
        <w:t>reis</w:t>
      </w:r>
      <w:proofErr w:type="spellEnd"/>
      <w:r w:rsidR="002A3772" w:rsidRPr="002A3772">
        <w:rPr>
          <w:i/>
          <w:sz w:val="26"/>
          <w:szCs w:val="26"/>
        </w:rPr>
        <w:t xml:space="preserve"> </w:t>
      </w:r>
      <w:proofErr w:type="spellStart"/>
      <w:r w:rsidR="002A3772" w:rsidRPr="002A3772">
        <w:rPr>
          <w:i/>
          <w:sz w:val="26"/>
          <w:szCs w:val="26"/>
        </w:rPr>
        <w:t>debendi</w:t>
      </w:r>
      <w:proofErr w:type="spellEnd"/>
      <w:r w:rsidR="00503E5F">
        <w:rPr>
          <w:i/>
          <w:sz w:val="26"/>
          <w:szCs w:val="26"/>
        </w:rPr>
        <w:t>”</w:t>
      </w:r>
      <w:r w:rsidR="002A3772" w:rsidRPr="002A3772">
        <w:rPr>
          <w:i/>
          <w:sz w:val="26"/>
          <w:szCs w:val="26"/>
        </w:rPr>
        <w:t>.</w:t>
      </w:r>
      <w:r w:rsidR="002A3772">
        <w:rPr>
          <w:sz w:val="26"/>
          <w:szCs w:val="26"/>
        </w:rPr>
        <w:t xml:space="preserve"> </w:t>
      </w:r>
    </w:p>
    <w:p w:rsidR="000919F6" w:rsidRPr="000919F6" w:rsidRDefault="000919F6" w:rsidP="004E664A">
      <w:pPr>
        <w:pStyle w:val="western"/>
        <w:spacing w:after="0" w:line="480" w:lineRule="auto"/>
        <w:ind w:left="677" w:right="43" w:hanging="677"/>
        <w:jc w:val="both"/>
        <w:rPr>
          <w:b/>
        </w:rPr>
      </w:pPr>
      <w:r w:rsidRPr="000919F6">
        <w:rPr>
          <w:b/>
        </w:rPr>
        <w:t> </w:t>
      </w:r>
    </w:p>
    <w:p w:rsidR="00FC48E4" w:rsidRDefault="00AC4FA2" w:rsidP="00705B79">
      <w:pPr>
        <w:pStyle w:val="western"/>
        <w:spacing w:after="0" w:line="480" w:lineRule="auto"/>
        <w:ind w:left="675" w:right="45" w:hanging="675"/>
        <w:jc w:val="both"/>
        <w:rPr>
          <w:sz w:val="26"/>
          <w:szCs w:val="26"/>
        </w:rPr>
      </w:pPr>
      <w:r>
        <w:rPr>
          <w:sz w:val="26"/>
          <w:szCs w:val="26"/>
        </w:rPr>
        <w:t>[1</w:t>
      </w:r>
      <w:r w:rsidR="00735D04">
        <w:rPr>
          <w:sz w:val="26"/>
          <w:szCs w:val="26"/>
        </w:rPr>
        <w:t>1</w:t>
      </w:r>
      <w:r>
        <w:rPr>
          <w:sz w:val="26"/>
          <w:szCs w:val="26"/>
        </w:rPr>
        <w:t>]</w:t>
      </w:r>
      <w:r>
        <w:rPr>
          <w:sz w:val="26"/>
          <w:szCs w:val="26"/>
        </w:rPr>
        <w:tab/>
      </w:r>
      <w:r w:rsidR="00B4741C">
        <w:rPr>
          <w:sz w:val="26"/>
          <w:szCs w:val="26"/>
        </w:rPr>
        <w:t>It is apparent from the surety mortgage bond</w:t>
      </w:r>
      <w:r w:rsidR="00705B79">
        <w:rPr>
          <w:sz w:val="26"/>
          <w:szCs w:val="26"/>
        </w:rPr>
        <w:t>,</w:t>
      </w:r>
      <w:r w:rsidR="00B4741C">
        <w:rPr>
          <w:sz w:val="26"/>
          <w:szCs w:val="26"/>
        </w:rPr>
        <w:t xml:space="preserve"> the </w:t>
      </w:r>
      <w:r w:rsidR="00E4719F">
        <w:rPr>
          <w:sz w:val="26"/>
          <w:szCs w:val="26"/>
        </w:rPr>
        <w:t>L</w:t>
      </w:r>
      <w:r w:rsidR="00B4741C">
        <w:rPr>
          <w:sz w:val="26"/>
          <w:szCs w:val="26"/>
        </w:rPr>
        <w:t>oan Agreement as well as the Power of Attorney that the second respondent is the Principal Debtor who is lawfully indebted to the first respondent for the Loan inclusive of costs and charges</w:t>
      </w:r>
      <w:r w:rsidR="00705B79">
        <w:rPr>
          <w:sz w:val="26"/>
          <w:szCs w:val="26"/>
        </w:rPr>
        <w:t>,</w:t>
      </w:r>
      <w:r w:rsidR="00B4741C">
        <w:rPr>
          <w:sz w:val="26"/>
          <w:szCs w:val="26"/>
        </w:rPr>
        <w:t xml:space="preserve"> and</w:t>
      </w:r>
      <w:r w:rsidR="00705B79">
        <w:rPr>
          <w:sz w:val="26"/>
          <w:szCs w:val="26"/>
        </w:rPr>
        <w:t>,</w:t>
      </w:r>
      <w:r w:rsidR="00B4741C">
        <w:rPr>
          <w:sz w:val="26"/>
          <w:szCs w:val="26"/>
        </w:rPr>
        <w:t xml:space="preserve"> that the mortgagor being the appellant did bind herself as surety and co-principal debtor to the Principal Debtor.   It is </w:t>
      </w:r>
      <w:r w:rsidR="00B4741C">
        <w:rPr>
          <w:sz w:val="26"/>
          <w:szCs w:val="26"/>
        </w:rPr>
        <w:lastRenderedPageBreak/>
        <w:t xml:space="preserve">further apparent that the appellant’s </w:t>
      </w:r>
      <w:r w:rsidR="00E4719F">
        <w:rPr>
          <w:sz w:val="26"/>
          <w:szCs w:val="26"/>
        </w:rPr>
        <w:t>farm is the lawful security for the due and proper payment of the loan by the Principal Debtor.</w:t>
      </w:r>
      <w:r w:rsidR="00705B79">
        <w:rPr>
          <w:sz w:val="26"/>
          <w:szCs w:val="26"/>
        </w:rPr>
        <w:t xml:space="preserve">   The </w:t>
      </w:r>
      <w:r w:rsidR="00E4719F">
        <w:rPr>
          <w:sz w:val="26"/>
          <w:szCs w:val="26"/>
        </w:rPr>
        <w:t>appellant lawfully executed the surety mortgage bond No. 102/2010 as security for the loan; hence, the surety mortgage bond cannot legally be cancelled before the principal debt and ancillary costs and charges have been settled.</w:t>
      </w:r>
    </w:p>
    <w:p w:rsidR="002471E3" w:rsidRDefault="002471E3" w:rsidP="003120EF">
      <w:pPr>
        <w:spacing w:line="480" w:lineRule="auto"/>
        <w:ind w:left="720" w:hanging="720"/>
        <w:jc w:val="both"/>
        <w:rPr>
          <w:sz w:val="26"/>
          <w:szCs w:val="26"/>
        </w:rPr>
      </w:pPr>
    </w:p>
    <w:p w:rsidR="000C56EE" w:rsidRDefault="000C56EE" w:rsidP="003120EF">
      <w:pPr>
        <w:spacing w:line="480" w:lineRule="auto"/>
        <w:ind w:left="720" w:hanging="720"/>
        <w:jc w:val="both"/>
        <w:rPr>
          <w:sz w:val="26"/>
          <w:szCs w:val="26"/>
        </w:rPr>
      </w:pPr>
      <w:r>
        <w:rPr>
          <w:sz w:val="26"/>
          <w:szCs w:val="26"/>
        </w:rPr>
        <w:t>[12]</w:t>
      </w:r>
      <w:r>
        <w:rPr>
          <w:sz w:val="26"/>
          <w:szCs w:val="26"/>
        </w:rPr>
        <w:tab/>
      </w:r>
      <w:r w:rsidR="006F0B81">
        <w:rPr>
          <w:sz w:val="26"/>
          <w:szCs w:val="26"/>
        </w:rPr>
        <w:t xml:space="preserve">Cameron and Nugent JJA in </w:t>
      </w:r>
      <w:r w:rsidR="006F0B81" w:rsidRPr="006F0B81">
        <w:rPr>
          <w:i/>
          <w:sz w:val="26"/>
          <w:szCs w:val="26"/>
        </w:rPr>
        <w:t xml:space="preserve">Standard Bank of South Africa Limited v </w:t>
      </w:r>
      <w:proofErr w:type="spellStart"/>
      <w:r w:rsidR="006F0B81" w:rsidRPr="006F0B81">
        <w:rPr>
          <w:i/>
          <w:sz w:val="26"/>
          <w:szCs w:val="26"/>
        </w:rPr>
        <w:t>Rudiger</w:t>
      </w:r>
      <w:proofErr w:type="spellEnd"/>
      <w:r w:rsidR="006F0B81" w:rsidRPr="006F0B81">
        <w:rPr>
          <w:i/>
          <w:sz w:val="26"/>
          <w:szCs w:val="26"/>
        </w:rPr>
        <w:t xml:space="preserve"> Marshall </w:t>
      </w:r>
      <w:proofErr w:type="spellStart"/>
      <w:r w:rsidR="006F0B81" w:rsidRPr="006F0B81">
        <w:rPr>
          <w:i/>
          <w:sz w:val="26"/>
          <w:szCs w:val="26"/>
        </w:rPr>
        <w:t>Saunderson</w:t>
      </w:r>
      <w:proofErr w:type="spellEnd"/>
      <w:r w:rsidR="006F0B81" w:rsidRPr="006F0B81">
        <w:rPr>
          <w:i/>
          <w:sz w:val="26"/>
          <w:szCs w:val="26"/>
        </w:rPr>
        <w:t xml:space="preserve"> and Two Others</w:t>
      </w:r>
      <w:r w:rsidR="00705B79">
        <w:rPr>
          <w:i/>
          <w:sz w:val="26"/>
          <w:szCs w:val="26"/>
        </w:rPr>
        <w:t>,</w:t>
      </w:r>
      <w:r w:rsidR="006F0B81">
        <w:rPr>
          <w:sz w:val="26"/>
          <w:szCs w:val="26"/>
        </w:rPr>
        <w:t xml:space="preserve"> South African Supreme Court case No. 358/2005</w:t>
      </w:r>
      <w:r w:rsidR="00705B79">
        <w:rPr>
          <w:sz w:val="26"/>
          <w:szCs w:val="26"/>
        </w:rPr>
        <w:t>,</w:t>
      </w:r>
      <w:r w:rsidR="006F0B81">
        <w:rPr>
          <w:sz w:val="26"/>
          <w:szCs w:val="26"/>
        </w:rPr>
        <w:t xml:space="preserve"> </w:t>
      </w:r>
      <w:proofErr w:type="spellStart"/>
      <w:r w:rsidR="006F0B81">
        <w:rPr>
          <w:sz w:val="26"/>
          <w:szCs w:val="26"/>
        </w:rPr>
        <w:t>para</w:t>
      </w:r>
      <w:proofErr w:type="spellEnd"/>
      <w:r w:rsidR="006F0B81">
        <w:rPr>
          <w:sz w:val="26"/>
          <w:szCs w:val="26"/>
        </w:rPr>
        <w:t xml:space="preserve"> 2 and 3</w:t>
      </w:r>
      <w:r w:rsidR="00705B79">
        <w:rPr>
          <w:sz w:val="26"/>
          <w:szCs w:val="26"/>
        </w:rPr>
        <w:t>,</w:t>
      </w:r>
      <w:r w:rsidR="006F0B81">
        <w:rPr>
          <w:sz w:val="26"/>
          <w:szCs w:val="26"/>
        </w:rPr>
        <w:t xml:space="preserve"> delivered a majority judgment of  five judges:</w:t>
      </w:r>
    </w:p>
    <w:p w:rsidR="00443DA5" w:rsidRDefault="00443DA5" w:rsidP="003120EF">
      <w:pPr>
        <w:spacing w:line="480" w:lineRule="auto"/>
        <w:ind w:left="720" w:hanging="720"/>
        <w:jc w:val="both"/>
        <w:rPr>
          <w:sz w:val="26"/>
          <w:szCs w:val="26"/>
        </w:rPr>
      </w:pPr>
    </w:p>
    <w:p w:rsidR="00443DA5" w:rsidRPr="002238EE" w:rsidRDefault="00443DA5" w:rsidP="002238EE">
      <w:pPr>
        <w:spacing w:line="360" w:lineRule="auto"/>
        <w:ind w:left="1440"/>
        <w:jc w:val="both"/>
        <w:rPr>
          <w:b/>
          <w:color w:val="242121"/>
          <w:lang w:eastAsia="en-ZA"/>
        </w:rPr>
      </w:pPr>
      <w:r w:rsidRPr="002238EE">
        <w:rPr>
          <w:b/>
        </w:rPr>
        <w:t>“</w:t>
      </w:r>
      <w:r w:rsidRPr="002238EE">
        <w:rPr>
          <w:b/>
          <w:color w:val="242121"/>
          <w:lang w:eastAsia="en-ZA"/>
        </w:rPr>
        <w:t xml:space="preserve">[2]  </w:t>
      </w:r>
      <w:r w:rsidR="002238EE">
        <w:rPr>
          <w:b/>
          <w:color w:val="242121"/>
          <w:lang w:eastAsia="en-ZA"/>
        </w:rPr>
        <w:t xml:space="preserve"> </w:t>
      </w:r>
      <w:r w:rsidRPr="002238EE">
        <w:rPr>
          <w:b/>
          <w:color w:val="242121"/>
          <w:lang w:eastAsia="en-ZA"/>
        </w:rPr>
        <w:t>A mortgage bond is an agreement between borrower and lender, binding upon third parties once it is registered against the title of the property, that upon default</w:t>
      </w:r>
      <w:r w:rsidR="00705B79">
        <w:rPr>
          <w:b/>
          <w:color w:val="242121"/>
          <w:lang w:eastAsia="en-ZA"/>
        </w:rPr>
        <w:t>,</w:t>
      </w:r>
      <w:r w:rsidRPr="002238EE">
        <w:rPr>
          <w:b/>
          <w:color w:val="242121"/>
          <w:lang w:eastAsia="en-ZA"/>
        </w:rPr>
        <w:t xml:space="preserve"> the lender will be entitled to have the property sold in satisfaction of the outstanding debt. Its effect is that the borrower, by his or her own volition, either on acquiring a house or later when wishing to raise further capital, compromises his or her rights of ownership until the debt is repaid. The right to continued ownership, and hence occupation, depends on repayment. The mortgage bond thus curtails the right of property at its root, and penetrates the rights of ownership, for the bond-holder’s rights are fused into the title itself.</w:t>
      </w:r>
    </w:p>
    <w:p w:rsidR="00443DA5" w:rsidRPr="002238EE" w:rsidRDefault="00443DA5" w:rsidP="002238EE">
      <w:pPr>
        <w:spacing w:line="360" w:lineRule="auto"/>
        <w:ind w:left="1440"/>
        <w:jc w:val="both"/>
        <w:rPr>
          <w:b/>
        </w:rPr>
      </w:pPr>
      <w:r w:rsidRPr="002238EE">
        <w:rPr>
          <w:b/>
          <w:color w:val="242121"/>
          <w:lang w:eastAsia="en-ZA"/>
        </w:rPr>
        <w:br/>
        <w:t>[3] The value of a mortgage bond as an instrument of security lies in confidence that the law will give effect to its terms</w:t>
      </w:r>
      <w:r w:rsidR="002238EE" w:rsidRPr="002238EE">
        <w:rPr>
          <w:b/>
          <w:color w:val="242121"/>
          <w:lang w:eastAsia="en-ZA"/>
        </w:rPr>
        <w:t xml:space="preserve"> . </w:t>
      </w:r>
      <w:r w:rsidRPr="002238EE">
        <w:rPr>
          <w:b/>
          <w:color w:val="242121"/>
          <w:lang w:eastAsia="en-ZA"/>
        </w:rPr>
        <w:t>.</w:t>
      </w:r>
      <w:r w:rsidR="002238EE" w:rsidRPr="002238EE">
        <w:rPr>
          <w:b/>
          <w:color w:val="242121"/>
          <w:lang w:eastAsia="en-ZA"/>
        </w:rPr>
        <w:t xml:space="preserve"> . .”</w:t>
      </w:r>
    </w:p>
    <w:p w:rsidR="000C56EE" w:rsidRDefault="000C56EE" w:rsidP="003120EF">
      <w:pPr>
        <w:spacing w:line="480" w:lineRule="auto"/>
        <w:ind w:left="720" w:hanging="720"/>
        <w:jc w:val="both"/>
        <w:rPr>
          <w:sz w:val="26"/>
          <w:szCs w:val="26"/>
        </w:rPr>
      </w:pPr>
    </w:p>
    <w:p w:rsidR="00AB3E41" w:rsidRDefault="00AB3E41" w:rsidP="003120EF">
      <w:pPr>
        <w:spacing w:line="480" w:lineRule="auto"/>
        <w:ind w:left="720" w:hanging="720"/>
        <w:jc w:val="both"/>
        <w:rPr>
          <w:sz w:val="26"/>
          <w:szCs w:val="26"/>
        </w:rPr>
      </w:pPr>
    </w:p>
    <w:p w:rsidR="000C56EE" w:rsidRDefault="000C56EE" w:rsidP="003120EF">
      <w:pPr>
        <w:spacing w:line="480" w:lineRule="auto"/>
        <w:ind w:left="720" w:hanging="720"/>
        <w:jc w:val="both"/>
        <w:rPr>
          <w:sz w:val="26"/>
          <w:szCs w:val="26"/>
        </w:rPr>
      </w:pPr>
      <w:r>
        <w:rPr>
          <w:sz w:val="26"/>
          <w:szCs w:val="26"/>
        </w:rPr>
        <w:t>[13]</w:t>
      </w:r>
      <w:r>
        <w:rPr>
          <w:sz w:val="26"/>
          <w:szCs w:val="26"/>
        </w:rPr>
        <w:tab/>
      </w:r>
      <w:r w:rsidR="00C837FE">
        <w:rPr>
          <w:sz w:val="26"/>
          <w:szCs w:val="26"/>
        </w:rPr>
        <w:t xml:space="preserve">Williamson JA in the case of </w:t>
      </w:r>
      <w:proofErr w:type="spellStart"/>
      <w:r w:rsidR="00C837FE">
        <w:rPr>
          <w:sz w:val="26"/>
          <w:szCs w:val="26"/>
        </w:rPr>
        <w:t>T</w:t>
      </w:r>
      <w:r w:rsidR="00C837FE" w:rsidRPr="004B34CB">
        <w:rPr>
          <w:i/>
          <w:sz w:val="26"/>
          <w:szCs w:val="26"/>
        </w:rPr>
        <w:t>hienhans</w:t>
      </w:r>
      <w:proofErr w:type="spellEnd"/>
      <w:r w:rsidR="00C837FE" w:rsidRPr="004B34CB">
        <w:rPr>
          <w:i/>
          <w:sz w:val="26"/>
          <w:szCs w:val="26"/>
        </w:rPr>
        <w:t xml:space="preserve"> NO v </w:t>
      </w:r>
      <w:proofErr w:type="spellStart"/>
      <w:r w:rsidR="00C837FE" w:rsidRPr="004B34CB">
        <w:rPr>
          <w:i/>
          <w:sz w:val="26"/>
          <w:szCs w:val="26"/>
        </w:rPr>
        <w:t>Metje</w:t>
      </w:r>
      <w:proofErr w:type="spellEnd"/>
      <w:r w:rsidR="00C837FE" w:rsidRPr="004B34CB">
        <w:rPr>
          <w:i/>
          <w:sz w:val="26"/>
          <w:szCs w:val="26"/>
        </w:rPr>
        <w:t xml:space="preserve"> &amp; Ziegler Ltd and Another </w:t>
      </w:r>
      <w:r w:rsidR="00C837FE">
        <w:rPr>
          <w:sz w:val="26"/>
          <w:szCs w:val="26"/>
        </w:rPr>
        <w:t>1965 (3) SA 25 (A) at 31 said the following:</w:t>
      </w:r>
    </w:p>
    <w:p w:rsidR="00E4719F" w:rsidRDefault="00E4719F" w:rsidP="003120EF">
      <w:pPr>
        <w:spacing w:line="480" w:lineRule="auto"/>
        <w:ind w:left="720" w:hanging="720"/>
        <w:jc w:val="both"/>
        <w:rPr>
          <w:sz w:val="26"/>
          <w:szCs w:val="26"/>
        </w:rPr>
      </w:pPr>
    </w:p>
    <w:p w:rsidR="00E4719F" w:rsidRPr="00FC098B" w:rsidRDefault="00FC098B" w:rsidP="00FC098B">
      <w:pPr>
        <w:spacing w:line="360" w:lineRule="auto"/>
        <w:ind w:left="1440"/>
        <w:jc w:val="both"/>
        <w:rPr>
          <w:b/>
        </w:rPr>
      </w:pPr>
      <w:r w:rsidRPr="00FC098B">
        <w:rPr>
          <w:b/>
        </w:rPr>
        <w:t>“</w:t>
      </w:r>
      <w:r w:rsidR="00F73A8E">
        <w:rPr>
          <w:b/>
        </w:rPr>
        <w:t>C</w:t>
      </w:r>
      <w:r w:rsidRPr="00FC098B">
        <w:rPr>
          <w:b/>
        </w:rPr>
        <w:t>learly a mortgage bond can be utilised both as an instrument of hypothecation and as a record of the terms and conditions of the obligation in respect of which the hypothecation is to create a security; in addition it is a matter of common and usual custom in the drafting of bonds to incorporate therein an unqualified admission of liability by the mortgagor.  The reason therefore is, however, certainly not that such an acknowledgement is required for the validity of the bond as a means of creating a real right by hypothecation in favour of the creditor.   The origin and the prime purpose of the custom is the facilitation of the obtaining of a quick and easy remedy, such as provisional sentence, against the mortgagor in case of his default.”</w:t>
      </w:r>
    </w:p>
    <w:p w:rsidR="00784690" w:rsidRDefault="00784690" w:rsidP="003120EF">
      <w:pPr>
        <w:spacing w:line="480" w:lineRule="auto"/>
        <w:ind w:left="720" w:hanging="720"/>
        <w:jc w:val="both"/>
        <w:rPr>
          <w:sz w:val="26"/>
          <w:szCs w:val="26"/>
        </w:rPr>
      </w:pPr>
    </w:p>
    <w:p w:rsidR="00784690" w:rsidRDefault="00784690" w:rsidP="003120EF">
      <w:pPr>
        <w:spacing w:line="480" w:lineRule="auto"/>
        <w:ind w:left="720" w:hanging="720"/>
        <w:jc w:val="both"/>
        <w:rPr>
          <w:sz w:val="26"/>
          <w:szCs w:val="26"/>
        </w:rPr>
      </w:pPr>
      <w:r>
        <w:rPr>
          <w:sz w:val="26"/>
          <w:szCs w:val="26"/>
        </w:rPr>
        <w:t>[14]</w:t>
      </w:r>
      <w:r>
        <w:rPr>
          <w:sz w:val="26"/>
          <w:szCs w:val="26"/>
        </w:rPr>
        <w:tab/>
      </w:r>
      <w:r w:rsidR="00FC098B" w:rsidRPr="00287920">
        <w:rPr>
          <w:i/>
          <w:sz w:val="26"/>
          <w:szCs w:val="26"/>
        </w:rPr>
        <w:t xml:space="preserve">Justice Van </w:t>
      </w:r>
      <w:proofErr w:type="spellStart"/>
      <w:r w:rsidR="00FC098B" w:rsidRPr="00287920">
        <w:rPr>
          <w:i/>
          <w:sz w:val="26"/>
          <w:szCs w:val="26"/>
        </w:rPr>
        <w:t>Wyk</w:t>
      </w:r>
      <w:proofErr w:type="spellEnd"/>
      <w:r w:rsidR="00FC098B" w:rsidRPr="00287920">
        <w:rPr>
          <w:i/>
          <w:sz w:val="26"/>
          <w:szCs w:val="26"/>
        </w:rPr>
        <w:t xml:space="preserve"> JA</w:t>
      </w:r>
      <w:r w:rsidR="00FC098B">
        <w:rPr>
          <w:sz w:val="26"/>
          <w:szCs w:val="26"/>
        </w:rPr>
        <w:t xml:space="preserve"> in </w:t>
      </w:r>
      <w:proofErr w:type="spellStart"/>
      <w:r w:rsidR="00FC098B" w:rsidRPr="00287920">
        <w:rPr>
          <w:i/>
          <w:sz w:val="26"/>
          <w:szCs w:val="26"/>
        </w:rPr>
        <w:t>Lief</w:t>
      </w:r>
      <w:proofErr w:type="spellEnd"/>
      <w:r w:rsidR="00FC098B" w:rsidRPr="00287920">
        <w:rPr>
          <w:i/>
          <w:sz w:val="26"/>
          <w:szCs w:val="26"/>
        </w:rPr>
        <w:t xml:space="preserve">, NO v </w:t>
      </w:r>
      <w:proofErr w:type="spellStart"/>
      <w:r w:rsidR="00FC098B" w:rsidRPr="00287920">
        <w:rPr>
          <w:i/>
          <w:sz w:val="26"/>
          <w:szCs w:val="26"/>
        </w:rPr>
        <w:t>Dettman</w:t>
      </w:r>
      <w:proofErr w:type="spellEnd"/>
      <w:r w:rsidR="00FC098B">
        <w:rPr>
          <w:sz w:val="26"/>
          <w:szCs w:val="26"/>
        </w:rPr>
        <w:t xml:space="preserve"> </w:t>
      </w:r>
      <w:r w:rsidR="00930675">
        <w:rPr>
          <w:sz w:val="26"/>
          <w:szCs w:val="26"/>
        </w:rPr>
        <w:t>1964 (2) SA 252 (AD) at 259 defined a mortgage bond a follows:</w:t>
      </w:r>
    </w:p>
    <w:p w:rsidR="00930675" w:rsidRDefault="00930675" w:rsidP="003120EF">
      <w:pPr>
        <w:spacing w:line="480" w:lineRule="auto"/>
        <w:ind w:left="720" w:hanging="720"/>
        <w:jc w:val="both"/>
        <w:rPr>
          <w:sz w:val="26"/>
          <w:szCs w:val="26"/>
        </w:rPr>
      </w:pPr>
    </w:p>
    <w:p w:rsidR="00930675" w:rsidRPr="00F73A8E" w:rsidRDefault="00930675" w:rsidP="00F73A8E">
      <w:pPr>
        <w:spacing w:line="360" w:lineRule="auto"/>
        <w:ind w:left="1440"/>
        <w:jc w:val="both"/>
        <w:rPr>
          <w:b/>
        </w:rPr>
      </w:pPr>
      <w:r w:rsidRPr="00F73A8E">
        <w:rPr>
          <w:b/>
        </w:rPr>
        <w:t xml:space="preserve">“For the purpose of this case, a mortgage bond may be defined as an instrument hypothecating landed property to secure an existing </w:t>
      </w:r>
      <w:r w:rsidR="00AB3E41">
        <w:rPr>
          <w:b/>
        </w:rPr>
        <w:t xml:space="preserve">or </w:t>
      </w:r>
      <w:r w:rsidRPr="00F73A8E">
        <w:rPr>
          <w:b/>
        </w:rPr>
        <w:t xml:space="preserve">a future debt or both existing and future debt. . . .  Where a bond is intended to secure an existing debt, it is inevitable that the amount of such debt should be acknowledged in the bond, and it is also essential that the maximum amount of future debts secured by the bond should be indicated.   The bond is registered in the Deeds Office so that the world should have knowledge of the fact that there is a charge against the mortgagor’s property; the object is not to notify the world that the </w:t>
      </w:r>
      <w:r w:rsidRPr="00F73A8E">
        <w:rPr>
          <w:b/>
        </w:rPr>
        <w:lastRenderedPageBreak/>
        <w:t xml:space="preserve">mortgagor owes the mortgagee a specific sum of money.  Creditors of the mortgagee cannot </w:t>
      </w:r>
      <w:r w:rsidR="00123117" w:rsidRPr="00F73A8E">
        <w:rPr>
          <w:b/>
        </w:rPr>
        <w:t>rely on the acknowledgement of indebtedness in the bond as correctly reflecting the debt owed to the mortgage</w:t>
      </w:r>
      <w:r w:rsidR="0028666D">
        <w:rPr>
          <w:b/>
        </w:rPr>
        <w:t>e</w:t>
      </w:r>
      <w:r w:rsidR="00123117" w:rsidRPr="00F73A8E">
        <w:rPr>
          <w:b/>
        </w:rPr>
        <w:t xml:space="preserve"> by the mortgagor at any particular time subsequent to registration.  The only real rights in favour of the mortgagee created by the registration of the bond are rights</w:t>
      </w:r>
      <w:r w:rsidR="00287920" w:rsidRPr="00F73A8E">
        <w:rPr>
          <w:b/>
        </w:rPr>
        <w:t xml:space="preserve"> in respect of the mortgaged property, e.g. the right to restrain its alienation and the right to claim a preference in respect of its proceeds on insolvency of the mortgagor.   These real rights, however, can only exist in respect of a debt, existing or future, and it follows that they cannot be divorced from the debt secured by them.”</w:t>
      </w:r>
    </w:p>
    <w:p w:rsidR="00196AC2" w:rsidRDefault="00196AC2" w:rsidP="00287920">
      <w:pPr>
        <w:spacing w:line="480" w:lineRule="auto"/>
        <w:ind w:left="1440"/>
        <w:jc w:val="both"/>
        <w:rPr>
          <w:sz w:val="26"/>
          <w:szCs w:val="26"/>
        </w:rPr>
      </w:pPr>
    </w:p>
    <w:p w:rsidR="00287920" w:rsidRDefault="00287920" w:rsidP="00287920">
      <w:pPr>
        <w:spacing w:line="480" w:lineRule="auto"/>
        <w:ind w:left="1440"/>
        <w:jc w:val="both"/>
        <w:rPr>
          <w:sz w:val="26"/>
          <w:szCs w:val="26"/>
        </w:rPr>
      </w:pPr>
      <w:r>
        <w:rPr>
          <w:sz w:val="26"/>
          <w:szCs w:val="26"/>
        </w:rPr>
        <w:t xml:space="preserve">See also, the Principles of the Law of Mortgage, Pledge &amp; Lien: by </w:t>
      </w:r>
      <w:proofErr w:type="spellStart"/>
      <w:r>
        <w:rPr>
          <w:sz w:val="26"/>
          <w:szCs w:val="26"/>
        </w:rPr>
        <w:t>Konrad</w:t>
      </w:r>
      <w:proofErr w:type="spellEnd"/>
      <w:r>
        <w:rPr>
          <w:sz w:val="26"/>
          <w:szCs w:val="26"/>
        </w:rPr>
        <w:t xml:space="preserve"> </w:t>
      </w:r>
      <w:proofErr w:type="spellStart"/>
      <w:r>
        <w:rPr>
          <w:sz w:val="26"/>
          <w:szCs w:val="26"/>
        </w:rPr>
        <w:t>Kritzinger</w:t>
      </w:r>
      <w:proofErr w:type="spellEnd"/>
      <w:r>
        <w:rPr>
          <w:sz w:val="26"/>
          <w:szCs w:val="26"/>
        </w:rPr>
        <w:t xml:space="preserve">, </w:t>
      </w:r>
      <w:proofErr w:type="spellStart"/>
      <w:r>
        <w:rPr>
          <w:sz w:val="26"/>
          <w:szCs w:val="26"/>
        </w:rPr>
        <w:t>Juta</w:t>
      </w:r>
      <w:proofErr w:type="spellEnd"/>
      <w:r>
        <w:rPr>
          <w:sz w:val="26"/>
          <w:szCs w:val="26"/>
        </w:rPr>
        <w:t xml:space="preserve"> &amp; Co. </w:t>
      </w:r>
      <w:r w:rsidR="00196AC2">
        <w:rPr>
          <w:sz w:val="26"/>
          <w:szCs w:val="26"/>
        </w:rPr>
        <w:t>Ltd 1999 at pp 19-21, 27-31.</w:t>
      </w:r>
    </w:p>
    <w:p w:rsidR="00CB1656" w:rsidRDefault="00CB1656" w:rsidP="00CB1656">
      <w:pPr>
        <w:spacing w:line="480" w:lineRule="auto"/>
        <w:jc w:val="both"/>
        <w:rPr>
          <w:sz w:val="26"/>
          <w:szCs w:val="26"/>
        </w:rPr>
      </w:pPr>
    </w:p>
    <w:p w:rsidR="00EC6765" w:rsidRDefault="00EC6765" w:rsidP="00CB1656">
      <w:pPr>
        <w:spacing w:line="480" w:lineRule="auto"/>
        <w:ind w:left="720"/>
        <w:jc w:val="both"/>
        <w:rPr>
          <w:sz w:val="26"/>
          <w:szCs w:val="26"/>
        </w:rPr>
      </w:pPr>
      <w:proofErr w:type="spellStart"/>
      <w:r w:rsidRPr="0028666D">
        <w:rPr>
          <w:sz w:val="26"/>
          <w:szCs w:val="26"/>
        </w:rPr>
        <w:t>Farlam</w:t>
      </w:r>
      <w:proofErr w:type="spellEnd"/>
      <w:r w:rsidRPr="0028666D">
        <w:rPr>
          <w:sz w:val="26"/>
          <w:szCs w:val="26"/>
        </w:rPr>
        <w:t xml:space="preserve"> AJ</w:t>
      </w:r>
      <w:r w:rsidR="004A220F">
        <w:rPr>
          <w:sz w:val="26"/>
          <w:szCs w:val="26"/>
        </w:rPr>
        <w:t>,</w:t>
      </w:r>
      <w:r>
        <w:rPr>
          <w:sz w:val="26"/>
          <w:szCs w:val="26"/>
        </w:rPr>
        <w:t xml:space="preserve"> </w:t>
      </w:r>
      <w:r w:rsidR="0028666D">
        <w:rPr>
          <w:sz w:val="26"/>
          <w:szCs w:val="26"/>
        </w:rPr>
        <w:t xml:space="preserve">as he then was, </w:t>
      </w:r>
      <w:r>
        <w:rPr>
          <w:sz w:val="26"/>
          <w:szCs w:val="26"/>
        </w:rPr>
        <w:t xml:space="preserve">in </w:t>
      </w:r>
      <w:proofErr w:type="spellStart"/>
      <w:r w:rsidRPr="00CB1656">
        <w:rPr>
          <w:i/>
          <w:sz w:val="26"/>
          <w:szCs w:val="26"/>
        </w:rPr>
        <w:t>Zietsman</w:t>
      </w:r>
      <w:proofErr w:type="spellEnd"/>
      <w:r w:rsidRPr="00CB1656">
        <w:rPr>
          <w:i/>
          <w:sz w:val="26"/>
          <w:szCs w:val="26"/>
        </w:rPr>
        <w:t xml:space="preserve"> v. Allied Building Society</w:t>
      </w:r>
      <w:r>
        <w:rPr>
          <w:sz w:val="26"/>
          <w:szCs w:val="26"/>
        </w:rPr>
        <w:t xml:space="preserve"> 1989 (3) SA 166 OPD at 168 held that a surety mortgage bond should fulfil three functions.  </w:t>
      </w:r>
      <w:proofErr w:type="gramStart"/>
      <w:r>
        <w:rPr>
          <w:sz w:val="26"/>
          <w:szCs w:val="26"/>
        </w:rPr>
        <w:t>Firstly, as an instrument of hypothecation.</w:t>
      </w:r>
      <w:proofErr w:type="gramEnd"/>
      <w:r>
        <w:rPr>
          <w:sz w:val="26"/>
          <w:szCs w:val="26"/>
        </w:rPr>
        <w:t xml:space="preserve">   Secondly, a record of the terms and conditions of the obligations in respect of which the hypothecation was to create a security. Thirdly, as an acknowledgement of debt or a promise to pay, </w:t>
      </w:r>
      <w:proofErr w:type="gramStart"/>
      <w:r>
        <w:rPr>
          <w:sz w:val="26"/>
          <w:szCs w:val="26"/>
        </w:rPr>
        <w:t>which in itself could be relied upon by the mortgage</w:t>
      </w:r>
      <w:r w:rsidR="00CB1656">
        <w:rPr>
          <w:sz w:val="26"/>
          <w:szCs w:val="26"/>
        </w:rPr>
        <w:t>e</w:t>
      </w:r>
      <w:r>
        <w:rPr>
          <w:sz w:val="26"/>
          <w:szCs w:val="26"/>
        </w:rPr>
        <w:t xml:space="preserve"> to obtain judgment against the principal debtor as well as the mortgag</w:t>
      </w:r>
      <w:r w:rsidR="00AB3E41">
        <w:rPr>
          <w:sz w:val="26"/>
          <w:szCs w:val="26"/>
        </w:rPr>
        <w:t>or</w:t>
      </w:r>
      <w:r w:rsidR="00CB1656">
        <w:rPr>
          <w:sz w:val="26"/>
          <w:szCs w:val="26"/>
        </w:rPr>
        <w:t>.</w:t>
      </w:r>
      <w:proofErr w:type="gramEnd"/>
    </w:p>
    <w:p w:rsidR="00CB1656" w:rsidRDefault="00CB1656" w:rsidP="00CB1656">
      <w:pPr>
        <w:spacing w:line="480" w:lineRule="auto"/>
        <w:ind w:left="1440"/>
        <w:jc w:val="both"/>
        <w:rPr>
          <w:sz w:val="26"/>
          <w:szCs w:val="26"/>
        </w:rPr>
      </w:pPr>
    </w:p>
    <w:p w:rsidR="005A75BC" w:rsidRDefault="00410A0D" w:rsidP="00196AC2">
      <w:pPr>
        <w:spacing w:line="480" w:lineRule="auto"/>
        <w:ind w:left="720" w:hanging="720"/>
        <w:jc w:val="both"/>
        <w:rPr>
          <w:sz w:val="26"/>
          <w:szCs w:val="26"/>
        </w:rPr>
      </w:pPr>
      <w:r>
        <w:rPr>
          <w:sz w:val="26"/>
          <w:szCs w:val="26"/>
        </w:rPr>
        <w:lastRenderedPageBreak/>
        <w:t>[15]</w:t>
      </w:r>
      <w:r>
        <w:rPr>
          <w:sz w:val="26"/>
          <w:szCs w:val="26"/>
        </w:rPr>
        <w:tab/>
      </w:r>
      <w:r w:rsidR="00196AC2">
        <w:rPr>
          <w:sz w:val="26"/>
          <w:szCs w:val="26"/>
        </w:rPr>
        <w:t xml:space="preserve">The essence of the present appeal is that the security mortgage bond should be cancelled on the following basis: firstly, misrepresentation regarding the identity of the person to be provided with security.   Secondly, that the bond had been erroneously registered as there was no </w:t>
      </w:r>
      <w:proofErr w:type="spellStart"/>
      <w:r w:rsidR="00196AC2">
        <w:rPr>
          <w:sz w:val="26"/>
          <w:szCs w:val="26"/>
        </w:rPr>
        <w:t>suretyship</w:t>
      </w:r>
      <w:proofErr w:type="spellEnd"/>
      <w:r w:rsidR="00196AC2">
        <w:rPr>
          <w:sz w:val="26"/>
          <w:szCs w:val="26"/>
        </w:rPr>
        <w:t xml:space="preserve"> agreement between the appellant and the first respondent.   Thirdly, that the bond was liable to be cancelled on grounds of public policy as appellant had not been afforded independent legal advice.   Fourthly, that no </w:t>
      </w:r>
      <w:proofErr w:type="spellStart"/>
      <w:r w:rsidR="00196AC2">
        <w:rPr>
          <w:sz w:val="26"/>
          <w:szCs w:val="26"/>
        </w:rPr>
        <w:t>suretyship</w:t>
      </w:r>
      <w:proofErr w:type="spellEnd"/>
      <w:r w:rsidR="00196AC2">
        <w:rPr>
          <w:sz w:val="26"/>
          <w:szCs w:val="26"/>
        </w:rPr>
        <w:t xml:space="preserve"> could be implied </w:t>
      </w:r>
      <w:r w:rsidR="00196AC2" w:rsidRPr="00196AC2">
        <w:rPr>
          <w:i/>
          <w:sz w:val="26"/>
          <w:szCs w:val="26"/>
        </w:rPr>
        <w:t xml:space="preserve">in </w:t>
      </w:r>
      <w:proofErr w:type="spellStart"/>
      <w:r w:rsidR="00196AC2" w:rsidRPr="00196AC2">
        <w:rPr>
          <w:i/>
          <w:sz w:val="26"/>
          <w:szCs w:val="26"/>
        </w:rPr>
        <w:t>casu</w:t>
      </w:r>
      <w:proofErr w:type="spellEnd"/>
      <w:r w:rsidR="00196AC2">
        <w:rPr>
          <w:sz w:val="26"/>
          <w:szCs w:val="26"/>
        </w:rPr>
        <w:t>, and if so implied, the appellant had cancelled same</w:t>
      </w:r>
      <w:r w:rsidR="00AB3E41">
        <w:rPr>
          <w:sz w:val="26"/>
          <w:szCs w:val="26"/>
        </w:rPr>
        <w:t>;</w:t>
      </w:r>
      <w:r w:rsidR="00196AC2">
        <w:rPr>
          <w:sz w:val="26"/>
          <w:szCs w:val="26"/>
        </w:rPr>
        <w:t xml:space="preserve"> hence, the bond had to be cancelled as well.</w:t>
      </w:r>
    </w:p>
    <w:p w:rsidR="005A75BC" w:rsidRDefault="005A75BC" w:rsidP="003120EF">
      <w:pPr>
        <w:spacing w:line="480" w:lineRule="auto"/>
        <w:ind w:left="720" w:hanging="720"/>
        <w:jc w:val="both"/>
        <w:rPr>
          <w:sz w:val="26"/>
          <w:szCs w:val="26"/>
        </w:rPr>
      </w:pPr>
    </w:p>
    <w:p w:rsidR="005A75BC" w:rsidRDefault="005A75BC" w:rsidP="0065718B">
      <w:pPr>
        <w:spacing w:line="480" w:lineRule="auto"/>
        <w:ind w:left="720" w:hanging="720"/>
        <w:jc w:val="both"/>
        <w:rPr>
          <w:b/>
        </w:rPr>
      </w:pPr>
      <w:r>
        <w:rPr>
          <w:sz w:val="26"/>
          <w:szCs w:val="26"/>
        </w:rPr>
        <w:t>[16]</w:t>
      </w:r>
      <w:r>
        <w:rPr>
          <w:sz w:val="26"/>
          <w:szCs w:val="26"/>
        </w:rPr>
        <w:tab/>
      </w:r>
      <w:r w:rsidR="0065718B">
        <w:rPr>
          <w:sz w:val="26"/>
          <w:szCs w:val="26"/>
        </w:rPr>
        <w:t>It is well-settled that this court may only interfere with the judgment of the High Court if the trial judge has misdirected himself resulting in a failure of justice.  T</w:t>
      </w:r>
      <w:r w:rsidR="00AB3E41">
        <w:rPr>
          <w:sz w:val="26"/>
          <w:szCs w:val="26"/>
        </w:rPr>
        <w:t>h</w:t>
      </w:r>
      <w:r w:rsidR="0065718B">
        <w:rPr>
          <w:sz w:val="26"/>
          <w:szCs w:val="26"/>
        </w:rPr>
        <w:t xml:space="preserve">e appellant has failed to establish such </w:t>
      </w:r>
      <w:proofErr w:type="gramStart"/>
      <w:r w:rsidR="0065718B">
        <w:rPr>
          <w:sz w:val="26"/>
          <w:szCs w:val="26"/>
        </w:rPr>
        <w:t>a misdirection</w:t>
      </w:r>
      <w:proofErr w:type="gramEnd"/>
      <w:r w:rsidR="0065718B">
        <w:rPr>
          <w:sz w:val="26"/>
          <w:szCs w:val="26"/>
        </w:rPr>
        <w:t xml:space="preserve"> to the extent that this appeal has no merit and ought to be dismissed.  It is apparent from the evidence that the security mortgage bond was lawfully executed and registered with the full authority of the appellant.   In the circumstances the bond is legally valid and enforceable in law, and, the bond cannot be cancelled unless the debt has been discharged in full.   As </w:t>
      </w:r>
      <w:r w:rsidR="000F7887">
        <w:rPr>
          <w:sz w:val="26"/>
          <w:szCs w:val="26"/>
        </w:rPr>
        <w:t>stated in the prec</w:t>
      </w:r>
      <w:r w:rsidR="0065718B">
        <w:rPr>
          <w:sz w:val="26"/>
          <w:szCs w:val="26"/>
        </w:rPr>
        <w:t>eding paragraphs</w:t>
      </w:r>
      <w:r w:rsidR="000F7887">
        <w:rPr>
          <w:sz w:val="26"/>
          <w:szCs w:val="26"/>
        </w:rPr>
        <w:t xml:space="preserve">, the appellant was aware of the identity of the principal debtor being her daughter in-law at the time.   It is common cause that the appellant deposed to an affidavit giving permission to the </w:t>
      </w:r>
      <w:proofErr w:type="gramStart"/>
      <w:r w:rsidR="000F7887">
        <w:rPr>
          <w:sz w:val="26"/>
          <w:szCs w:val="26"/>
        </w:rPr>
        <w:t>second  and</w:t>
      </w:r>
      <w:proofErr w:type="gramEnd"/>
      <w:r w:rsidR="000F7887">
        <w:rPr>
          <w:sz w:val="26"/>
          <w:szCs w:val="26"/>
        </w:rPr>
        <w:t xml:space="preserve"> third respondents to use the farm as security for the loan.  The </w:t>
      </w:r>
      <w:r w:rsidR="000F7887">
        <w:rPr>
          <w:sz w:val="26"/>
          <w:szCs w:val="26"/>
        </w:rPr>
        <w:lastRenderedPageBreak/>
        <w:t>appellant further signed a Power of Attorney to pass a surety mortgage bond which was followed by the execution and registration of the surety mortgage bond.</w:t>
      </w:r>
    </w:p>
    <w:p w:rsidR="00B41883" w:rsidRDefault="00B41883" w:rsidP="00B41883">
      <w:pPr>
        <w:pStyle w:val="NormalWeb"/>
        <w:ind w:left="1800"/>
        <w:rPr>
          <w:b/>
        </w:rPr>
      </w:pPr>
    </w:p>
    <w:p w:rsidR="00332161" w:rsidRDefault="00332161" w:rsidP="00332161">
      <w:pPr>
        <w:pStyle w:val="NormalWeb"/>
        <w:spacing w:line="480" w:lineRule="auto"/>
        <w:ind w:left="720" w:hanging="720"/>
        <w:jc w:val="both"/>
        <w:rPr>
          <w:sz w:val="26"/>
          <w:szCs w:val="26"/>
        </w:rPr>
      </w:pPr>
      <w:r w:rsidRPr="00332161">
        <w:rPr>
          <w:sz w:val="26"/>
          <w:szCs w:val="26"/>
        </w:rPr>
        <w:t>[17]</w:t>
      </w:r>
      <w:r w:rsidRPr="00332161">
        <w:rPr>
          <w:sz w:val="26"/>
          <w:szCs w:val="26"/>
        </w:rPr>
        <w:tab/>
      </w:r>
      <w:r w:rsidR="000F7887">
        <w:rPr>
          <w:sz w:val="26"/>
          <w:szCs w:val="26"/>
        </w:rPr>
        <w:t xml:space="preserve">It is not in </w:t>
      </w:r>
      <w:r w:rsidR="00003209">
        <w:rPr>
          <w:sz w:val="26"/>
          <w:szCs w:val="26"/>
        </w:rPr>
        <w:t>dispute that the principal obligation has not yet been discharged pending the repayment of the loan in full.  The first respondent as both creditor and mortgagee has not waived its legal right to enforce the mortgage.  The first respondent in a letter dated 1</w:t>
      </w:r>
      <w:r w:rsidR="00003209" w:rsidRPr="00003209">
        <w:rPr>
          <w:sz w:val="26"/>
          <w:szCs w:val="26"/>
          <w:vertAlign w:val="superscript"/>
        </w:rPr>
        <w:t>st</w:t>
      </w:r>
      <w:r w:rsidR="00003209">
        <w:rPr>
          <w:sz w:val="26"/>
          <w:szCs w:val="26"/>
        </w:rPr>
        <w:t xml:space="preserve"> February 2013 and addressed to the second respondent as the Principal Debtor, threatened to issue summons against her for failure to pay monthly instalments in respect of the loan.  The letter was copied to the appellant as the mortgagor.</w:t>
      </w:r>
    </w:p>
    <w:p w:rsidR="00AB3E41" w:rsidRDefault="00332161" w:rsidP="00735D04">
      <w:pPr>
        <w:pStyle w:val="NormalWeb"/>
        <w:spacing w:line="480" w:lineRule="auto"/>
        <w:ind w:left="720" w:hanging="720"/>
        <w:jc w:val="both"/>
        <w:rPr>
          <w:sz w:val="26"/>
          <w:szCs w:val="26"/>
        </w:rPr>
      </w:pPr>
      <w:r>
        <w:rPr>
          <w:sz w:val="26"/>
          <w:szCs w:val="26"/>
        </w:rPr>
        <w:t>[18]</w:t>
      </w:r>
      <w:r>
        <w:rPr>
          <w:sz w:val="26"/>
          <w:szCs w:val="26"/>
        </w:rPr>
        <w:tab/>
      </w:r>
      <w:r w:rsidR="00003209">
        <w:rPr>
          <w:sz w:val="26"/>
          <w:szCs w:val="26"/>
        </w:rPr>
        <w:t xml:space="preserve">Similarly, there has not been a </w:t>
      </w:r>
      <w:proofErr w:type="spellStart"/>
      <w:r w:rsidR="00003209">
        <w:rPr>
          <w:sz w:val="26"/>
          <w:szCs w:val="26"/>
        </w:rPr>
        <w:t>novation</w:t>
      </w:r>
      <w:proofErr w:type="spellEnd"/>
      <w:r w:rsidR="00003209">
        <w:rPr>
          <w:sz w:val="26"/>
          <w:szCs w:val="26"/>
        </w:rPr>
        <w:t xml:space="preserve"> in which the principal obligation is replaced with a new agreement; hence, the principal obligation remains legally valid and enforceable.  Lastly, the farm which forms the security of the debt has not been destroyed or extinguished; hence, the mortgage </w:t>
      </w:r>
      <w:r w:rsidR="00AB3E41">
        <w:rPr>
          <w:sz w:val="26"/>
          <w:szCs w:val="26"/>
        </w:rPr>
        <w:t>bond</w:t>
      </w:r>
      <w:r w:rsidR="00003209">
        <w:rPr>
          <w:sz w:val="26"/>
          <w:szCs w:val="26"/>
        </w:rPr>
        <w:t xml:space="preserve"> has not been terminated.</w:t>
      </w:r>
    </w:p>
    <w:p w:rsidR="006B08B4" w:rsidRDefault="006B08B4" w:rsidP="0045050A">
      <w:pPr>
        <w:pStyle w:val="NormalWeb"/>
        <w:spacing w:line="480" w:lineRule="auto"/>
        <w:ind w:left="720" w:hanging="720"/>
        <w:jc w:val="both"/>
        <w:rPr>
          <w:sz w:val="26"/>
          <w:szCs w:val="26"/>
        </w:rPr>
      </w:pPr>
      <w:r>
        <w:rPr>
          <w:sz w:val="26"/>
          <w:szCs w:val="26"/>
        </w:rPr>
        <w:t>[19]</w:t>
      </w:r>
      <w:r>
        <w:rPr>
          <w:sz w:val="26"/>
          <w:szCs w:val="26"/>
        </w:rPr>
        <w:tab/>
      </w:r>
      <w:r w:rsidR="00F73A8E">
        <w:rPr>
          <w:sz w:val="26"/>
          <w:szCs w:val="26"/>
        </w:rPr>
        <w:t>From</w:t>
      </w:r>
      <w:r w:rsidR="0045050A">
        <w:rPr>
          <w:sz w:val="26"/>
          <w:szCs w:val="26"/>
        </w:rPr>
        <w:t xml:space="preserve"> the </w:t>
      </w:r>
      <w:proofErr w:type="spellStart"/>
      <w:r w:rsidR="0045050A">
        <w:rPr>
          <w:sz w:val="26"/>
          <w:szCs w:val="26"/>
        </w:rPr>
        <w:t>aforegoing</w:t>
      </w:r>
      <w:proofErr w:type="spellEnd"/>
      <w:r w:rsidR="0045050A">
        <w:rPr>
          <w:sz w:val="26"/>
          <w:szCs w:val="26"/>
        </w:rPr>
        <w:t xml:space="preserve"> there is no legal basis for this court to cancel the security mortgage bond; and, the trial judge was entitled to dismiss the application.</w:t>
      </w:r>
    </w:p>
    <w:p w:rsidR="00AB3E41" w:rsidRDefault="00AB3E41" w:rsidP="003120EF">
      <w:pPr>
        <w:spacing w:line="480" w:lineRule="auto"/>
        <w:ind w:left="720" w:hanging="720"/>
        <w:jc w:val="both"/>
        <w:rPr>
          <w:sz w:val="26"/>
          <w:szCs w:val="26"/>
          <w:lang w:val="en-ZA"/>
        </w:rPr>
      </w:pPr>
    </w:p>
    <w:p w:rsidR="00735D04" w:rsidRPr="00735D04" w:rsidRDefault="00735D04" w:rsidP="003120EF">
      <w:pPr>
        <w:spacing w:line="480" w:lineRule="auto"/>
        <w:ind w:left="720" w:hanging="720"/>
        <w:jc w:val="both"/>
        <w:rPr>
          <w:sz w:val="26"/>
          <w:szCs w:val="26"/>
          <w:lang w:val="en-ZA"/>
        </w:rPr>
      </w:pPr>
    </w:p>
    <w:p w:rsidR="005A75BC" w:rsidRDefault="00AA6C43" w:rsidP="003120EF">
      <w:pPr>
        <w:spacing w:line="480" w:lineRule="auto"/>
        <w:ind w:left="720" w:hanging="720"/>
        <w:jc w:val="both"/>
        <w:rPr>
          <w:sz w:val="26"/>
          <w:szCs w:val="26"/>
        </w:rPr>
      </w:pPr>
      <w:r>
        <w:rPr>
          <w:sz w:val="26"/>
          <w:szCs w:val="26"/>
        </w:rPr>
        <w:t>[20]</w:t>
      </w:r>
      <w:r>
        <w:rPr>
          <w:sz w:val="26"/>
          <w:szCs w:val="26"/>
        </w:rPr>
        <w:tab/>
      </w:r>
      <w:r w:rsidR="0045050A">
        <w:rPr>
          <w:sz w:val="26"/>
          <w:szCs w:val="26"/>
        </w:rPr>
        <w:t>Accordingly, the appeal is dismissed with costs.</w:t>
      </w:r>
    </w:p>
    <w:p w:rsidR="00FA6666" w:rsidRDefault="00FA6666" w:rsidP="003120EF">
      <w:pPr>
        <w:spacing w:line="480" w:lineRule="auto"/>
        <w:ind w:left="720" w:hanging="720"/>
        <w:jc w:val="both"/>
        <w:rPr>
          <w:sz w:val="26"/>
          <w:szCs w:val="26"/>
        </w:rPr>
      </w:pPr>
    </w:p>
    <w:p w:rsidR="00C35869" w:rsidRPr="00BA7CA9" w:rsidRDefault="0082227D" w:rsidP="00C35869">
      <w:pPr>
        <w:spacing w:line="360" w:lineRule="auto"/>
        <w:ind w:left="720" w:hanging="720"/>
        <w:jc w:val="both"/>
        <w:rPr>
          <w:sz w:val="28"/>
          <w:szCs w:val="28"/>
        </w:rPr>
      </w:pPr>
      <w:r>
        <w:rPr>
          <w:noProof/>
          <w:sz w:val="28"/>
          <w:szCs w:val="28"/>
          <w:lang w:val="en-ZA" w:eastAsia="en-ZA"/>
        </w:rPr>
        <w:pict>
          <v:line id="_x0000_s1037" style="position:absolute;left:0;text-align:left;z-index:251662848" from="252pt,17.7pt" to="387pt,17.7pt"/>
        </w:pict>
      </w:r>
    </w:p>
    <w:p w:rsidR="00C35869" w:rsidRPr="00BA7CA9" w:rsidRDefault="00C35869" w:rsidP="00C35869">
      <w:pPr>
        <w:spacing w:line="360" w:lineRule="auto"/>
        <w:ind w:left="720" w:hanging="720"/>
        <w:jc w:val="both"/>
        <w:rPr>
          <w:sz w:val="28"/>
          <w:szCs w:val="28"/>
        </w:rPr>
      </w:pP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t>M.C.B. MAPHALALA</w:t>
      </w:r>
    </w:p>
    <w:p w:rsidR="00C35869" w:rsidRDefault="00C35869" w:rsidP="00C35869">
      <w:pPr>
        <w:spacing w:line="360" w:lineRule="auto"/>
        <w:ind w:left="720" w:hanging="720"/>
        <w:jc w:val="both"/>
        <w:rPr>
          <w:sz w:val="28"/>
          <w:szCs w:val="28"/>
        </w:rPr>
      </w:pP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t>JUSTICE OF APPEAL</w:t>
      </w:r>
    </w:p>
    <w:p w:rsidR="00D60CE6" w:rsidRPr="00BA7CA9" w:rsidRDefault="00D60CE6" w:rsidP="00C35869">
      <w:pPr>
        <w:spacing w:line="360" w:lineRule="auto"/>
        <w:ind w:left="720" w:hanging="720"/>
        <w:jc w:val="both"/>
        <w:rPr>
          <w:sz w:val="28"/>
          <w:szCs w:val="28"/>
        </w:rPr>
      </w:pPr>
    </w:p>
    <w:p w:rsidR="00C35869" w:rsidRDefault="0082227D" w:rsidP="00C35869">
      <w:pPr>
        <w:spacing w:line="360" w:lineRule="auto"/>
        <w:ind w:left="720" w:hanging="720"/>
        <w:jc w:val="both"/>
        <w:rPr>
          <w:sz w:val="28"/>
          <w:szCs w:val="28"/>
        </w:rPr>
      </w:pPr>
      <w:r w:rsidRPr="0082227D">
        <w:rPr>
          <w:noProof/>
          <w:sz w:val="28"/>
          <w:szCs w:val="28"/>
        </w:rPr>
        <w:pict>
          <v:line id="_x0000_s1036" style="position:absolute;left:0;text-align:left;z-index:251661824" from="252pt,20.25pt" to="387pt,20.25pt"/>
        </w:pict>
      </w:r>
    </w:p>
    <w:p w:rsidR="00C35869" w:rsidRPr="00BA7CA9" w:rsidRDefault="00C35869" w:rsidP="00D60CE6">
      <w:pPr>
        <w:spacing w:line="360" w:lineRule="auto"/>
        <w:ind w:left="720" w:hanging="720"/>
        <w:jc w:val="both"/>
        <w:rPr>
          <w:sz w:val="28"/>
          <w:szCs w:val="28"/>
        </w:rPr>
      </w:pPr>
      <w:r w:rsidRPr="00BA7CA9">
        <w:rPr>
          <w:sz w:val="28"/>
          <w:szCs w:val="28"/>
        </w:rPr>
        <w:t>I agree:</w:t>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0045050A">
        <w:rPr>
          <w:sz w:val="28"/>
          <w:szCs w:val="28"/>
        </w:rPr>
        <w:t>S.</w:t>
      </w:r>
      <w:r w:rsidR="00D60CE6">
        <w:rPr>
          <w:sz w:val="28"/>
          <w:szCs w:val="28"/>
        </w:rPr>
        <w:t>A.</w:t>
      </w:r>
      <w:r w:rsidR="0045050A">
        <w:rPr>
          <w:sz w:val="28"/>
          <w:szCs w:val="28"/>
        </w:rPr>
        <w:t xml:space="preserve"> </w:t>
      </w:r>
      <w:r w:rsidR="00D60CE6">
        <w:rPr>
          <w:sz w:val="28"/>
          <w:szCs w:val="28"/>
        </w:rPr>
        <w:t>M</w:t>
      </w:r>
      <w:r w:rsidR="0045050A">
        <w:rPr>
          <w:sz w:val="28"/>
          <w:szCs w:val="28"/>
        </w:rPr>
        <w:t>OORE</w:t>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Pr>
          <w:sz w:val="28"/>
          <w:szCs w:val="28"/>
        </w:rPr>
        <w:tab/>
      </w:r>
      <w:r w:rsidR="00D60CE6">
        <w:rPr>
          <w:sz w:val="28"/>
          <w:szCs w:val="28"/>
        </w:rPr>
        <w:tab/>
      </w:r>
      <w:r w:rsidR="00D60CE6" w:rsidRPr="00BA7CA9">
        <w:rPr>
          <w:sz w:val="28"/>
          <w:szCs w:val="28"/>
        </w:rPr>
        <w:t>JUSTICE OF APPEAL</w:t>
      </w:r>
      <w:r w:rsidR="00D60CE6">
        <w:rPr>
          <w:sz w:val="28"/>
          <w:szCs w:val="28"/>
        </w:rPr>
        <w:t xml:space="preserve"> </w:t>
      </w:r>
    </w:p>
    <w:p w:rsidR="00C35869" w:rsidRDefault="00C35869" w:rsidP="00C35869">
      <w:pPr>
        <w:spacing w:line="360" w:lineRule="auto"/>
        <w:ind w:left="720" w:hanging="720"/>
        <w:jc w:val="both"/>
        <w:rPr>
          <w:sz w:val="28"/>
          <w:szCs w:val="28"/>
        </w:rPr>
      </w:pPr>
    </w:p>
    <w:p w:rsidR="00C35869" w:rsidRPr="00BA7CA9" w:rsidRDefault="0082227D" w:rsidP="00C35869">
      <w:pPr>
        <w:spacing w:line="360" w:lineRule="auto"/>
        <w:ind w:left="720" w:hanging="720"/>
        <w:jc w:val="both"/>
        <w:rPr>
          <w:sz w:val="28"/>
          <w:szCs w:val="28"/>
        </w:rPr>
      </w:pPr>
      <w:r w:rsidRPr="0082227D">
        <w:rPr>
          <w:noProof/>
          <w:sz w:val="28"/>
          <w:szCs w:val="28"/>
        </w:rPr>
        <w:pict>
          <v:line id="_x0000_s1035" style="position:absolute;left:0;text-align:left;z-index:251660800" from="252pt,21.15pt" to="387pt,21.15pt"/>
        </w:pict>
      </w:r>
    </w:p>
    <w:p w:rsidR="00D60CE6" w:rsidRPr="00BA7CA9" w:rsidRDefault="00C35869" w:rsidP="00D60CE6">
      <w:pPr>
        <w:spacing w:line="360" w:lineRule="auto"/>
        <w:ind w:left="720" w:hanging="720"/>
        <w:jc w:val="both"/>
        <w:rPr>
          <w:sz w:val="28"/>
          <w:szCs w:val="28"/>
        </w:rPr>
      </w:pPr>
      <w:r w:rsidRPr="00BA7CA9">
        <w:rPr>
          <w:sz w:val="28"/>
          <w:szCs w:val="28"/>
        </w:rPr>
        <w:t>I agree:</w:t>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0045050A">
        <w:rPr>
          <w:sz w:val="28"/>
          <w:szCs w:val="28"/>
        </w:rPr>
        <w:t>P. LEVINSO</w:t>
      </w:r>
      <w:r w:rsidR="00DF425D">
        <w:rPr>
          <w:sz w:val="28"/>
          <w:szCs w:val="28"/>
        </w:rPr>
        <w:t>H</w:t>
      </w:r>
      <w:r w:rsidR="0045050A">
        <w:rPr>
          <w:sz w:val="28"/>
          <w:szCs w:val="28"/>
        </w:rPr>
        <w:t>N</w:t>
      </w:r>
    </w:p>
    <w:p w:rsidR="00D60CE6" w:rsidRPr="00BA7CA9" w:rsidRDefault="00D60CE6" w:rsidP="00D60CE6">
      <w:pPr>
        <w:spacing w:line="360" w:lineRule="auto"/>
        <w:ind w:left="720" w:hanging="720"/>
        <w:jc w:val="both"/>
        <w:rPr>
          <w:sz w:val="28"/>
          <w:szCs w:val="28"/>
        </w:rPr>
      </w:pP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t>JUSTICE OF APPEAL</w:t>
      </w:r>
    </w:p>
    <w:p w:rsidR="00C35869" w:rsidRPr="00BA7CA9" w:rsidRDefault="00C35869" w:rsidP="00C35869">
      <w:pPr>
        <w:spacing w:line="360" w:lineRule="auto"/>
        <w:ind w:left="720" w:hanging="720"/>
        <w:jc w:val="both"/>
        <w:rPr>
          <w:sz w:val="28"/>
          <w:szCs w:val="28"/>
        </w:rPr>
      </w:pPr>
    </w:p>
    <w:p w:rsidR="00C35869" w:rsidRDefault="00C35869" w:rsidP="00C35869">
      <w:pPr>
        <w:spacing w:line="480" w:lineRule="auto"/>
        <w:jc w:val="both"/>
        <w:rPr>
          <w:sz w:val="26"/>
          <w:szCs w:val="26"/>
        </w:rPr>
      </w:pPr>
    </w:p>
    <w:p w:rsidR="00C35869" w:rsidRPr="00D90CB2" w:rsidRDefault="00C35869" w:rsidP="00AB3E41">
      <w:pPr>
        <w:spacing w:line="360" w:lineRule="auto"/>
        <w:jc w:val="both"/>
        <w:rPr>
          <w:sz w:val="26"/>
          <w:szCs w:val="26"/>
        </w:rPr>
      </w:pPr>
      <w:r w:rsidRPr="00D90CB2">
        <w:rPr>
          <w:sz w:val="26"/>
          <w:szCs w:val="26"/>
        </w:rPr>
        <w:t>FOR</w:t>
      </w:r>
      <w:r w:rsidR="0045050A">
        <w:rPr>
          <w:sz w:val="26"/>
          <w:szCs w:val="26"/>
        </w:rPr>
        <w:t xml:space="preserve"> </w:t>
      </w:r>
      <w:r w:rsidR="0045050A" w:rsidRPr="00D90CB2">
        <w:rPr>
          <w:sz w:val="26"/>
          <w:szCs w:val="26"/>
        </w:rPr>
        <w:t>APPELLANT</w:t>
      </w:r>
      <w:r w:rsidR="00D60CE6">
        <w:rPr>
          <w:sz w:val="26"/>
          <w:szCs w:val="26"/>
        </w:rPr>
        <w:t>:</w:t>
      </w:r>
      <w:r w:rsidRPr="00D90CB2">
        <w:rPr>
          <w:sz w:val="26"/>
          <w:szCs w:val="26"/>
        </w:rPr>
        <w:t xml:space="preserve">                 </w:t>
      </w:r>
      <w:r w:rsidRPr="00D90CB2">
        <w:rPr>
          <w:sz w:val="26"/>
          <w:szCs w:val="26"/>
        </w:rPr>
        <w:tab/>
        <w:t xml:space="preserve"> </w:t>
      </w:r>
      <w:r w:rsidR="0045050A">
        <w:rPr>
          <w:sz w:val="26"/>
          <w:szCs w:val="26"/>
        </w:rPr>
        <w:t xml:space="preserve">Attorney N.E. </w:t>
      </w:r>
      <w:proofErr w:type="spellStart"/>
      <w:r w:rsidR="0045050A">
        <w:rPr>
          <w:sz w:val="26"/>
          <w:szCs w:val="26"/>
        </w:rPr>
        <w:t>Ginindza</w:t>
      </w:r>
      <w:proofErr w:type="spellEnd"/>
      <w:r w:rsidRPr="00D90CB2">
        <w:rPr>
          <w:sz w:val="26"/>
          <w:szCs w:val="26"/>
        </w:rPr>
        <w:tab/>
      </w:r>
      <w:r w:rsidRPr="00D90CB2">
        <w:rPr>
          <w:sz w:val="26"/>
          <w:szCs w:val="26"/>
        </w:rPr>
        <w:tab/>
      </w:r>
    </w:p>
    <w:p w:rsidR="00C35869" w:rsidRDefault="00C35869" w:rsidP="00AB3E41">
      <w:pPr>
        <w:spacing w:line="360" w:lineRule="auto"/>
        <w:jc w:val="both"/>
        <w:rPr>
          <w:sz w:val="26"/>
          <w:szCs w:val="26"/>
        </w:rPr>
      </w:pPr>
      <w:r w:rsidRPr="00D90CB2">
        <w:rPr>
          <w:sz w:val="26"/>
          <w:szCs w:val="26"/>
        </w:rPr>
        <w:t>FOR</w:t>
      </w:r>
      <w:r w:rsidR="00D60CE6">
        <w:rPr>
          <w:sz w:val="26"/>
          <w:szCs w:val="26"/>
        </w:rPr>
        <w:t xml:space="preserve"> </w:t>
      </w:r>
      <w:r w:rsidR="0045050A" w:rsidRPr="00D90CB2">
        <w:rPr>
          <w:sz w:val="26"/>
          <w:szCs w:val="26"/>
        </w:rPr>
        <w:t>RESPONDENT</w:t>
      </w:r>
      <w:r w:rsidR="0045050A">
        <w:rPr>
          <w:sz w:val="26"/>
          <w:szCs w:val="26"/>
        </w:rPr>
        <w:t>S</w:t>
      </w:r>
      <w:r>
        <w:rPr>
          <w:sz w:val="26"/>
          <w:szCs w:val="26"/>
        </w:rPr>
        <w:t xml:space="preserve">:  </w:t>
      </w:r>
      <w:r w:rsidR="00D60CE6">
        <w:rPr>
          <w:sz w:val="26"/>
          <w:szCs w:val="26"/>
        </w:rPr>
        <w:tab/>
      </w:r>
      <w:r w:rsidR="00D60CE6">
        <w:rPr>
          <w:sz w:val="26"/>
          <w:szCs w:val="26"/>
        </w:rPr>
        <w:tab/>
      </w:r>
      <w:r w:rsidR="004C5379">
        <w:rPr>
          <w:sz w:val="26"/>
          <w:szCs w:val="26"/>
        </w:rPr>
        <w:t xml:space="preserve"> </w:t>
      </w:r>
      <w:r w:rsidR="0045050A">
        <w:rPr>
          <w:sz w:val="26"/>
          <w:szCs w:val="26"/>
        </w:rPr>
        <w:t xml:space="preserve">Attorney </w:t>
      </w:r>
      <w:proofErr w:type="spellStart"/>
      <w:r w:rsidR="0045050A">
        <w:rPr>
          <w:sz w:val="26"/>
          <w:szCs w:val="26"/>
        </w:rPr>
        <w:t>Zweli</w:t>
      </w:r>
      <w:proofErr w:type="spellEnd"/>
      <w:r w:rsidR="0045050A">
        <w:rPr>
          <w:sz w:val="26"/>
          <w:szCs w:val="26"/>
        </w:rPr>
        <w:t xml:space="preserve"> </w:t>
      </w:r>
      <w:proofErr w:type="spellStart"/>
      <w:r w:rsidR="0045050A">
        <w:rPr>
          <w:sz w:val="26"/>
          <w:szCs w:val="26"/>
        </w:rPr>
        <w:t>Jele</w:t>
      </w:r>
      <w:proofErr w:type="spellEnd"/>
    </w:p>
    <w:p w:rsidR="00C35869" w:rsidRPr="00D90CB2" w:rsidRDefault="00C35869" w:rsidP="00C35869">
      <w:pPr>
        <w:jc w:val="both"/>
        <w:rPr>
          <w:sz w:val="26"/>
          <w:szCs w:val="26"/>
        </w:rPr>
      </w:pPr>
    </w:p>
    <w:p w:rsidR="00D60CE6" w:rsidRDefault="00D60CE6" w:rsidP="00C35869">
      <w:pPr>
        <w:spacing w:line="360" w:lineRule="auto"/>
        <w:ind w:left="720" w:hanging="720"/>
        <w:jc w:val="both"/>
        <w:rPr>
          <w:b/>
          <w:sz w:val="26"/>
          <w:szCs w:val="26"/>
        </w:rPr>
      </w:pPr>
    </w:p>
    <w:p w:rsidR="00C35869" w:rsidRPr="006E6FEF" w:rsidRDefault="00C35869" w:rsidP="00C35869">
      <w:pPr>
        <w:spacing w:line="360" w:lineRule="auto"/>
        <w:ind w:left="720" w:hanging="720"/>
        <w:jc w:val="both"/>
        <w:rPr>
          <w:b/>
          <w:sz w:val="26"/>
          <w:szCs w:val="26"/>
        </w:rPr>
      </w:pPr>
      <w:r w:rsidRPr="006E6FEF">
        <w:rPr>
          <w:b/>
          <w:sz w:val="26"/>
          <w:szCs w:val="26"/>
        </w:rPr>
        <w:t xml:space="preserve">DELIVERED IN OPEN COURT ON </w:t>
      </w:r>
      <w:r w:rsidR="00D60CE6">
        <w:rPr>
          <w:b/>
          <w:sz w:val="26"/>
          <w:szCs w:val="26"/>
        </w:rPr>
        <w:t>3 DECEMBER</w:t>
      </w:r>
      <w:r w:rsidRPr="006E6FEF">
        <w:rPr>
          <w:b/>
          <w:sz w:val="26"/>
          <w:szCs w:val="26"/>
        </w:rPr>
        <w:t xml:space="preserve"> 201</w:t>
      </w:r>
      <w:r w:rsidR="00D60CE6">
        <w:rPr>
          <w:b/>
          <w:sz w:val="26"/>
          <w:szCs w:val="26"/>
        </w:rPr>
        <w:t>4</w:t>
      </w:r>
    </w:p>
    <w:p w:rsidR="00C35869" w:rsidRPr="00BA1677" w:rsidRDefault="00C35869" w:rsidP="00C35869">
      <w:pPr>
        <w:spacing w:line="480" w:lineRule="auto"/>
        <w:jc w:val="both"/>
        <w:rPr>
          <w:sz w:val="26"/>
          <w:szCs w:val="26"/>
        </w:rPr>
      </w:pPr>
    </w:p>
    <w:p w:rsidR="00A66D10" w:rsidRPr="0039487A" w:rsidRDefault="003120EF" w:rsidP="00D60CE6">
      <w:pPr>
        <w:spacing w:line="480" w:lineRule="auto"/>
        <w:ind w:left="720" w:hanging="720"/>
        <w:jc w:val="both"/>
        <w:rPr>
          <w:sz w:val="26"/>
          <w:szCs w:val="26"/>
        </w:rPr>
      </w:pPr>
      <w:r>
        <w:t xml:space="preserve"> </w:t>
      </w:r>
    </w:p>
    <w:sectPr w:rsidR="00A66D10" w:rsidRPr="0039487A" w:rsidSect="0069160E">
      <w:footerReference w:type="even"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E4" w:rsidRDefault="009D78E4">
      <w:r>
        <w:separator/>
      </w:r>
    </w:p>
  </w:endnote>
  <w:endnote w:type="continuationSeparator" w:id="0">
    <w:p w:rsidR="009D78E4" w:rsidRDefault="009D7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8F" w:rsidRDefault="0082227D" w:rsidP="00D04C2F">
    <w:pPr>
      <w:pStyle w:val="Footer"/>
      <w:framePr w:wrap="around" w:vAnchor="text" w:hAnchor="margin" w:xAlign="center" w:y="1"/>
      <w:rPr>
        <w:rStyle w:val="PageNumber"/>
      </w:rPr>
    </w:pPr>
    <w:r>
      <w:rPr>
        <w:rStyle w:val="PageNumber"/>
      </w:rPr>
      <w:fldChar w:fldCharType="begin"/>
    </w:r>
    <w:r w:rsidR="00441B8F">
      <w:rPr>
        <w:rStyle w:val="PageNumber"/>
      </w:rPr>
      <w:instrText xml:space="preserve">PAGE  </w:instrText>
    </w:r>
    <w:r>
      <w:rPr>
        <w:rStyle w:val="PageNumber"/>
      </w:rPr>
      <w:fldChar w:fldCharType="end"/>
    </w:r>
  </w:p>
  <w:p w:rsidR="00441B8F" w:rsidRDefault="00441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3A" w:rsidRDefault="0082227D">
    <w:pPr>
      <w:pStyle w:val="Footer"/>
      <w:jc w:val="right"/>
    </w:pPr>
    <w:fldSimple w:instr=" PAGE   \* MERGEFORMAT ">
      <w:r w:rsidR="00DF5480">
        <w:rPr>
          <w:noProof/>
        </w:rPr>
        <w:t>2</w:t>
      </w:r>
    </w:fldSimple>
  </w:p>
  <w:p w:rsidR="00441B8F" w:rsidRDefault="00441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E4" w:rsidRDefault="009D78E4">
      <w:r>
        <w:separator/>
      </w:r>
    </w:p>
  </w:footnote>
  <w:footnote w:type="continuationSeparator" w:id="0">
    <w:p w:rsidR="009D78E4" w:rsidRDefault="009D7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2A0"/>
    <w:multiLevelType w:val="hybridMultilevel"/>
    <w:tmpl w:val="7A7C5AD4"/>
    <w:lvl w:ilvl="0" w:tplc="7D582DC0">
      <w:start w:val="9"/>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
    <w:nsid w:val="07697265"/>
    <w:multiLevelType w:val="hybridMultilevel"/>
    <w:tmpl w:val="1C10063C"/>
    <w:lvl w:ilvl="0" w:tplc="4692D58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AEF2389"/>
    <w:multiLevelType w:val="hybridMultilevel"/>
    <w:tmpl w:val="38207DDE"/>
    <w:lvl w:ilvl="0" w:tplc="3CFAB33A">
      <w:start w:val="1"/>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475A98"/>
    <w:multiLevelType w:val="hybridMultilevel"/>
    <w:tmpl w:val="499C505A"/>
    <w:lvl w:ilvl="0" w:tplc="15BC493E">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29EB512B"/>
    <w:multiLevelType w:val="hybridMultilevel"/>
    <w:tmpl w:val="4CCC8ECA"/>
    <w:lvl w:ilvl="0" w:tplc="F3FA5564">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2BC96A3D"/>
    <w:multiLevelType w:val="hybridMultilevel"/>
    <w:tmpl w:val="5C6029A4"/>
    <w:lvl w:ilvl="0" w:tplc="6F70A0C6">
      <w:start w:val="139"/>
      <w:numFmt w:val="decimal"/>
      <w:lvlText w:val="%1."/>
      <w:lvlJc w:val="left"/>
      <w:pPr>
        <w:tabs>
          <w:tab w:val="num" w:pos="2085"/>
        </w:tabs>
        <w:ind w:left="2085" w:hanging="645"/>
      </w:pPr>
      <w:rPr>
        <w:rFonts w:hint="default"/>
      </w:rPr>
    </w:lvl>
    <w:lvl w:ilvl="1" w:tplc="C430078C">
      <w:start w:val="1"/>
      <w:numFmt w:val="low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3286098C"/>
    <w:multiLevelType w:val="hybridMultilevel"/>
    <w:tmpl w:val="FFC2450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35960269"/>
    <w:multiLevelType w:val="hybridMultilevel"/>
    <w:tmpl w:val="65EECE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4A3C354B"/>
    <w:multiLevelType w:val="multilevel"/>
    <w:tmpl w:val="99C239A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60C52F9A"/>
    <w:multiLevelType w:val="hybridMultilevel"/>
    <w:tmpl w:val="BCE8C764"/>
    <w:lvl w:ilvl="0" w:tplc="9CD41E36">
      <w:start w:val="2"/>
      <w:numFmt w:val="decimal"/>
      <w:lvlText w:val="%1."/>
      <w:lvlJc w:val="left"/>
      <w:pPr>
        <w:tabs>
          <w:tab w:val="num" w:pos="1800"/>
        </w:tabs>
        <w:ind w:left="1800" w:hanging="360"/>
      </w:pPr>
      <w:rPr>
        <w:rFonts w:hint="default"/>
      </w:rPr>
    </w:lvl>
    <w:lvl w:ilvl="1" w:tplc="C4520CB0">
      <w:start w:val="1"/>
      <w:numFmt w:val="lowerLetter"/>
      <w:lvlText w:val="(%2)"/>
      <w:lvlJc w:val="left"/>
      <w:pPr>
        <w:tabs>
          <w:tab w:val="num" w:pos="2580"/>
        </w:tabs>
        <w:ind w:left="2580" w:hanging="4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nsid w:val="69B33BCF"/>
    <w:multiLevelType w:val="hybridMultilevel"/>
    <w:tmpl w:val="B4C690DA"/>
    <w:lvl w:ilvl="0" w:tplc="2D44E58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76B83A79"/>
    <w:multiLevelType w:val="hybridMultilevel"/>
    <w:tmpl w:val="028E5AD2"/>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2">
    <w:nsid w:val="779F6FCB"/>
    <w:multiLevelType w:val="multilevel"/>
    <w:tmpl w:val="39C8018E"/>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7E932752"/>
    <w:multiLevelType w:val="multilevel"/>
    <w:tmpl w:val="6C2E7B24"/>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2235"/>
        </w:tabs>
        <w:ind w:left="2235" w:hanging="720"/>
      </w:pPr>
      <w:rPr>
        <w:rFonts w:hint="default"/>
      </w:rPr>
    </w:lvl>
    <w:lvl w:ilvl="2">
      <w:start w:val="1"/>
      <w:numFmt w:val="decimal"/>
      <w:lvlText w:val="%1.%2.%3."/>
      <w:lvlJc w:val="left"/>
      <w:pPr>
        <w:tabs>
          <w:tab w:val="num" w:pos="3750"/>
        </w:tabs>
        <w:ind w:left="3750" w:hanging="720"/>
      </w:pPr>
      <w:rPr>
        <w:rFonts w:hint="default"/>
      </w:rPr>
    </w:lvl>
    <w:lvl w:ilvl="3">
      <w:start w:val="1"/>
      <w:numFmt w:val="decimal"/>
      <w:lvlText w:val="%1.%2.%3.%4."/>
      <w:lvlJc w:val="left"/>
      <w:pPr>
        <w:tabs>
          <w:tab w:val="num" w:pos="5625"/>
        </w:tabs>
        <w:ind w:left="5625" w:hanging="1080"/>
      </w:pPr>
      <w:rPr>
        <w:rFonts w:hint="default"/>
      </w:rPr>
    </w:lvl>
    <w:lvl w:ilvl="4">
      <w:start w:val="1"/>
      <w:numFmt w:val="decimal"/>
      <w:lvlText w:val="%1.%2.%3.%4.%5."/>
      <w:lvlJc w:val="left"/>
      <w:pPr>
        <w:tabs>
          <w:tab w:val="num" w:pos="7140"/>
        </w:tabs>
        <w:ind w:left="7140" w:hanging="1080"/>
      </w:pPr>
      <w:rPr>
        <w:rFonts w:hint="default"/>
      </w:rPr>
    </w:lvl>
    <w:lvl w:ilvl="5">
      <w:start w:val="1"/>
      <w:numFmt w:val="decimal"/>
      <w:lvlText w:val="%1.%2.%3.%4.%5.%6."/>
      <w:lvlJc w:val="left"/>
      <w:pPr>
        <w:tabs>
          <w:tab w:val="num" w:pos="9015"/>
        </w:tabs>
        <w:ind w:left="9015" w:hanging="1440"/>
      </w:pPr>
      <w:rPr>
        <w:rFonts w:hint="default"/>
      </w:rPr>
    </w:lvl>
    <w:lvl w:ilvl="6">
      <w:start w:val="1"/>
      <w:numFmt w:val="decimal"/>
      <w:lvlText w:val="%1.%2.%3.%4.%5.%6.%7."/>
      <w:lvlJc w:val="left"/>
      <w:pPr>
        <w:tabs>
          <w:tab w:val="num" w:pos="10530"/>
        </w:tabs>
        <w:ind w:left="10530" w:hanging="1440"/>
      </w:pPr>
      <w:rPr>
        <w:rFonts w:hint="default"/>
      </w:rPr>
    </w:lvl>
    <w:lvl w:ilvl="7">
      <w:start w:val="1"/>
      <w:numFmt w:val="decimal"/>
      <w:lvlText w:val="%1.%2.%3.%4.%5.%6.%7.%8."/>
      <w:lvlJc w:val="left"/>
      <w:pPr>
        <w:tabs>
          <w:tab w:val="num" w:pos="12405"/>
        </w:tabs>
        <w:ind w:left="12405" w:hanging="1800"/>
      </w:pPr>
      <w:rPr>
        <w:rFonts w:hint="default"/>
      </w:rPr>
    </w:lvl>
    <w:lvl w:ilvl="8">
      <w:start w:val="1"/>
      <w:numFmt w:val="decimal"/>
      <w:lvlText w:val="%1.%2.%3.%4.%5.%6.%7.%8.%9."/>
      <w:lvlJc w:val="left"/>
      <w:pPr>
        <w:tabs>
          <w:tab w:val="num" w:pos="13920"/>
        </w:tabs>
        <w:ind w:left="13920" w:hanging="1800"/>
      </w:pPr>
      <w:rPr>
        <w:rFonts w:hint="default"/>
      </w:rPr>
    </w:lvl>
  </w:abstractNum>
  <w:num w:numId="1">
    <w:abstractNumId w:val="8"/>
  </w:num>
  <w:num w:numId="2">
    <w:abstractNumId w:val="13"/>
  </w:num>
  <w:num w:numId="3">
    <w:abstractNumId w:val="12"/>
  </w:num>
  <w:num w:numId="4">
    <w:abstractNumId w:val="9"/>
  </w:num>
  <w:num w:numId="5">
    <w:abstractNumId w:val="3"/>
  </w:num>
  <w:num w:numId="6">
    <w:abstractNumId w:val="4"/>
  </w:num>
  <w:num w:numId="7">
    <w:abstractNumId w:val="5"/>
  </w:num>
  <w:num w:numId="8">
    <w:abstractNumId w:val="0"/>
  </w:num>
  <w:num w:numId="9">
    <w:abstractNumId w:val="2"/>
  </w:num>
  <w:num w:numId="10">
    <w:abstractNumId w:val="1"/>
  </w:num>
  <w:num w:numId="11">
    <w:abstractNumId w:val="6"/>
  </w:num>
  <w:num w:numId="12">
    <w:abstractNumId w:val="7"/>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21FA1"/>
    <w:rsid w:val="00000039"/>
    <w:rsid w:val="000000D0"/>
    <w:rsid w:val="0000012F"/>
    <w:rsid w:val="00002221"/>
    <w:rsid w:val="00002318"/>
    <w:rsid w:val="00002323"/>
    <w:rsid w:val="00002648"/>
    <w:rsid w:val="000026F2"/>
    <w:rsid w:val="00002790"/>
    <w:rsid w:val="00002906"/>
    <w:rsid w:val="00002C01"/>
    <w:rsid w:val="00003209"/>
    <w:rsid w:val="00003219"/>
    <w:rsid w:val="0000322E"/>
    <w:rsid w:val="000032ED"/>
    <w:rsid w:val="00003C93"/>
    <w:rsid w:val="000042E2"/>
    <w:rsid w:val="00004D28"/>
    <w:rsid w:val="00004D9A"/>
    <w:rsid w:val="0000506E"/>
    <w:rsid w:val="0000549A"/>
    <w:rsid w:val="00005677"/>
    <w:rsid w:val="000057F0"/>
    <w:rsid w:val="00005917"/>
    <w:rsid w:val="00006007"/>
    <w:rsid w:val="0000627B"/>
    <w:rsid w:val="00006A5E"/>
    <w:rsid w:val="00006E2B"/>
    <w:rsid w:val="0000719D"/>
    <w:rsid w:val="000074BA"/>
    <w:rsid w:val="00007631"/>
    <w:rsid w:val="00007680"/>
    <w:rsid w:val="00007898"/>
    <w:rsid w:val="00007A8E"/>
    <w:rsid w:val="00007B7D"/>
    <w:rsid w:val="000101EC"/>
    <w:rsid w:val="00010453"/>
    <w:rsid w:val="00010697"/>
    <w:rsid w:val="000110DF"/>
    <w:rsid w:val="000111A6"/>
    <w:rsid w:val="0001165A"/>
    <w:rsid w:val="00011A88"/>
    <w:rsid w:val="000126AB"/>
    <w:rsid w:val="000127B8"/>
    <w:rsid w:val="000127E6"/>
    <w:rsid w:val="00012A4A"/>
    <w:rsid w:val="00012A60"/>
    <w:rsid w:val="00012C6E"/>
    <w:rsid w:val="000136B2"/>
    <w:rsid w:val="00014B79"/>
    <w:rsid w:val="00014C9E"/>
    <w:rsid w:val="00014D3B"/>
    <w:rsid w:val="000150B0"/>
    <w:rsid w:val="00015778"/>
    <w:rsid w:val="00015D16"/>
    <w:rsid w:val="00015F0A"/>
    <w:rsid w:val="0001632D"/>
    <w:rsid w:val="0001666A"/>
    <w:rsid w:val="0001678D"/>
    <w:rsid w:val="00016A72"/>
    <w:rsid w:val="00016B8B"/>
    <w:rsid w:val="00016BC2"/>
    <w:rsid w:val="00016E6D"/>
    <w:rsid w:val="00017151"/>
    <w:rsid w:val="000172ED"/>
    <w:rsid w:val="000176AF"/>
    <w:rsid w:val="00017865"/>
    <w:rsid w:val="00017B4A"/>
    <w:rsid w:val="00017C0E"/>
    <w:rsid w:val="00017EB0"/>
    <w:rsid w:val="0002021F"/>
    <w:rsid w:val="00020318"/>
    <w:rsid w:val="0002040C"/>
    <w:rsid w:val="00020DAF"/>
    <w:rsid w:val="00020F9B"/>
    <w:rsid w:val="00021817"/>
    <w:rsid w:val="0002183E"/>
    <w:rsid w:val="00021A94"/>
    <w:rsid w:val="00021BCF"/>
    <w:rsid w:val="00021BED"/>
    <w:rsid w:val="00021D48"/>
    <w:rsid w:val="0002249D"/>
    <w:rsid w:val="00022803"/>
    <w:rsid w:val="000229E2"/>
    <w:rsid w:val="00023976"/>
    <w:rsid w:val="00023B2B"/>
    <w:rsid w:val="00023C32"/>
    <w:rsid w:val="00023CAE"/>
    <w:rsid w:val="00024153"/>
    <w:rsid w:val="000244CF"/>
    <w:rsid w:val="00024664"/>
    <w:rsid w:val="00024A4A"/>
    <w:rsid w:val="00024E94"/>
    <w:rsid w:val="00025113"/>
    <w:rsid w:val="0002516E"/>
    <w:rsid w:val="00025544"/>
    <w:rsid w:val="0002625C"/>
    <w:rsid w:val="0002625F"/>
    <w:rsid w:val="00026414"/>
    <w:rsid w:val="00026B95"/>
    <w:rsid w:val="00027964"/>
    <w:rsid w:val="00027CE0"/>
    <w:rsid w:val="00027E63"/>
    <w:rsid w:val="00027F16"/>
    <w:rsid w:val="00030002"/>
    <w:rsid w:val="000300DA"/>
    <w:rsid w:val="000302E4"/>
    <w:rsid w:val="000303A7"/>
    <w:rsid w:val="00030690"/>
    <w:rsid w:val="000306E7"/>
    <w:rsid w:val="00030945"/>
    <w:rsid w:val="00030CF4"/>
    <w:rsid w:val="00030FDA"/>
    <w:rsid w:val="000312F4"/>
    <w:rsid w:val="000316C2"/>
    <w:rsid w:val="000316F5"/>
    <w:rsid w:val="0003177F"/>
    <w:rsid w:val="000319E6"/>
    <w:rsid w:val="00031CDC"/>
    <w:rsid w:val="00031F91"/>
    <w:rsid w:val="0003234D"/>
    <w:rsid w:val="00032378"/>
    <w:rsid w:val="0003259B"/>
    <w:rsid w:val="000328E2"/>
    <w:rsid w:val="00032962"/>
    <w:rsid w:val="000329AB"/>
    <w:rsid w:val="00032F05"/>
    <w:rsid w:val="00032F6A"/>
    <w:rsid w:val="000330AF"/>
    <w:rsid w:val="000337E8"/>
    <w:rsid w:val="00033A62"/>
    <w:rsid w:val="00033CB9"/>
    <w:rsid w:val="00033E39"/>
    <w:rsid w:val="00033F25"/>
    <w:rsid w:val="00033FE6"/>
    <w:rsid w:val="000343F6"/>
    <w:rsid w:val="00034DA3"/>
    <w:rsid w:val="00034EFD"/>
    <w:rsid w:val="00035BBD"/>
    <w:rsid w:val="00035F3A"/>
    <w:rsid w:val="00036031"/>
    <w:rsid w:val="0003643E"/>
    <w:rsid w:val="000367D8"/>
    <w:rsid w:val="000369D6"/>
    <w:rsid w:val="00037254"/>
    <w:rsid w:val="00037597"/>
    <w:rsid w:val="0003774D"/>
    <w:rsid w:val="00037794"/>
    <w:rsid w:val="00037A05"/>
    <w:rsid w:val="000400EA"/>
    <w:rsid w:val="00040635"/>
    <w:rsid w:val="0004136F"/>
    <w:rsid w:val="000413E2"/>
    <w:rsid w:val="0004216A"/>
    <w:rsid w:val="000422F3"/>
    <w:rsid w:val="000425F6"/>
    <w:rsid w:val="00042D32"/>
    <w:rsid w:val="000431C5"/>
    <w:rsid w:val="000431CA"/>
    <w:rsid w:val="00043556"/>
    <w:rsid w:val="000435BC"/>
    <w:rsid w:val="000435FE"/>
    <w:rsid w:val="000437F6"/>
    <w:rsid w:val="00043903"/>
    <w:rsid w:val="00044051"/>
    <w:rsid w:val="0004477C"/>
    <w:rsid w:val="00044C46"/>
    <w:rsid w:val="00044E75"/>
    <w:rsid w:val="000453C8"/>
    <w:rsid w:val="000454CD"/>
    <w:rsid w:val="00045B2E"/>
    <w:rsid w:val="00045D53"/>
    <w:rsid w:val="00045E98"/>
    <w:rsid w:val="00046032"/>
    <w:rsid w:val="00046606"/>
    <w:rsid w:val="00046694"/>
    <w:rsid w:val="000468DD"/>
    <w:rsid w:val="00046FF7"/>
    <w:rsid w:val="0004725B"/>
    <w:rsid w:val="0004798D"/>
    <w:rsid w:val="00047B3A"/>
    <w:rsid w:val="00047BDF"/>
    <w:rsid w:val="00047CA8"/>
    <w:rsid w:val="00047EA8"/>
    <w:rsid w:val="00047F16"/>
    <w:rsid w:val="00047F8D"/>
    <w:rsid w:val="00050793"/>
    <w:rsid w:val="000508B6"/>
    <w:rsid w:val="00050F12"/>
    <w:rsid w:val="00051002"/>
    <w:rsid w:val="00051289"/>
    <w:rsid w:val="00051ADB"/>
    <w:rsid w:val="00052701"/>
    <w:rsid w:val="000537C2"/>
    <w:rsid w:val="00053858"/>
    <w:rsid w:val="000538F5"/>
    <w:rsid w:val="00054060"/>
    <w:rsid w:val="0005417E"/>
    <w:rsid w:val="0005456E"/>
    <w:rsid w:val="000545E0"/>
    <w:rsid w:val="000546ED"/>
    <w:rsid w:val="0005478C"/>
    <w:rsid w:val="00054AEA"/>
    <w:rsid w:val="00054C4D"/>
    <w:rsid w:val="00054F53"/>
    <w:rsid w:val="0005546A"/>
    <w:rsid w:val="000558A5"/>
    <w:rsid w:val="000559DC"/>
    <w:rsid w:val="00055C21"/>
    <w:rsid w:val="00055C5A"/>
    <w:rsid w:val="00055DFA"/>
    <w:rsid w:val="00055F50"/>
    <w:rsid w:val="00056247"/>
    <w:rsid w:val="000564E6"/>
    <w:rsid w:val="00056A4C"/>
    <w:rsid w:val="00056C9D"/>
    <w:rsid w:val="00057050"/>
    <w:rsid w:val="000571E8"/>
    <w:rsid w:val="000573F8"/>
    <w:rsid w:val="000577D8"/>
    <w:rsid w:val="0005797A"/>
    <w:rsid w:val="00057A67"/>
    <w:rsid w:val="00057DDF"/>
    <w:rsid w:val="00057E37"/>
    <w:rsid w:val="00057F65"/>
    <w:rsid w:val="000600B7"/>
    <w:rsid w:val="0006014A"/>
    <w:rsid w:val="00060575"/>
    <w:rsid w:val="00060849"/>
    <w:rsid w:val="0006091B"/>
    <w:rsid w:val="00060A47"/>
    <w:rsid w:val="00060BE8"/>
    <w:rsid w:val="00060D60"/>
    <w:rsid w:val="0006172B"/>
    <w:rsid w:val="00061B68"/>
    <w:rsid w:val="00062220"/>
    <w:rsid w:val="00062420"/>
    <w:rsid w:val="000624BB"/>
    <w:rsid w:val="00062524"/>
    <w:rsid w:val="0006266E"/>
    <w:rsid w:val="000627BA"/>
    <w:rsid w:val="00062A13"/>
    <w:rsid w:val="00062EC2"/>
    <w:rsid w:val="00063417"/>
    <w:rsid w:val="000634AE"/>
    <w:rsid w:val="000634FD"/>
    <w:rsid w:val="00063B3B"/>
    <w:rsid w:val="00064D08"/>
    <w:rsid w:val="00065027"/>
    <w:rsid w:val="00065071"/>
    <w:rsid w:val="00065403"/>
    <w:rsid w:val="00065672"/>
    <w:rsid w:val="0006569E"/>
    <w:rsid w:val="00065CAB"/>
    <w:rsid w:val="00066226"/>
    <w:rsid w:val="000664A6"/>
    <w:rsid w:val="00067392"/>
    <w:rsid w:val="00067516"/>
    <w:rsid w:val="00067671"/>
    <w:rsid w:val="00067C32"/>
    <w:rsid w:val="0007018F"/>
    <w:rsid w:val="000703CA"/>
    <w:rsid w:val="0007067D"/>
    <w:rsid w:val="00070848"/>
    <w:rsid w:val="0007085E"/>
    <w:rsid w:val="00070A80"/>
    <w:rsid w:val="00070D7B"/>
    <w:rsid w:val="00070E25"/>
    <w:rsid w:val="00070E75"/>
    <w:rsid w:val="0007115C"/>
    <w:rsid w:val="00071678"/>
    <w:rsid w:val="000716CF"/>
    <w:rsid w:val="00071DF0"/>
    <w:rsid w:val="00071E21"/>
    <w:rsid w:val="00071E6E"/>
    <w:rsid w:val="000722B7"/>
    <w:rsid w:val="0007231F"/>
    <w:rsid w:val="0007249E"/>
    <w:rsid w:val="000724AD"/>
    <w:rsid w:val="0007263B"/>
    <w:rsid w:val="000727D3"/>
    <w:rsid w:val="0007290C"/>
    <w:rsid w:val="00072A7B"/>
    <w:rsid w:val="00072A7C"/>
    <w:rsid w:val="00072D05"/>
    <w:rsid w:val="000733BC"/>
    <w:rsid w:val="00073624"/>
    <w:rsid w:val="00074FC5"/>
    <w:rsid w:val="000757B2"/>
    <w:rsid w:val="00075804"/>
    <w:rsid w:val="0007601A"/>
    <w:rsid w:val="000760E4"/>
    <w:rsid w:val="0007640A"/>
    <w:rsid w:val="000765D7"/>
    <w:rsid w:val="00076603"/>
    <w:rsid w:val="0007689C"/>
    <w:rsid w:val="00076B26"/>
    <w:rsid w:val="00076E1A"/>
    <w:rsid w:val="00076F1E"/>
    <w:rsid w:val="00077397"/>
    <w:rsid w:val="00077654"/>
    <w:rsid w:val="000776ED"/>
    <w:rsid w:val="00077824"/>
    <w:rsid w:val="00077D71"/>
    <w:rsid w:val="00077F98"/>
    <w:rsid w:val="00080250"/>
    <w:rsid w:val="000804AD"/>
    <w:rsid w:val="000805D8"/>
    <w:rsid w:val="000805F6"/>
    <w:rsid w:val="000809F7"/>
    <w:rsid w:val="00080BC9"/>
    <w:rsid w:val="00081056"/>
    <w:rsid w:val="000810E6"/>
    <w:rsid w:val="00081128"/>
    <w:rsid w:val="0008112E"/>
    <w:rsid w:val="000813B9"/>
    <w:rsid w:val="000813D8"/>
    <w:rsid w:val="000816F6"/>
    <w:rsid w:val="000817DC"/>
    <w:rsid w:val="00081960"/>
    <w:rsid w:val="00081AD3"/>
    <w:rsid w:val="00081AFD"/>
    <w:rsid w:val="00081D58"/>
    <w:rsid w:val="0008244D"/>
    <w:rsid w:val="00082D11"/>
    <w:rsid w:val="00082FE4"/>
    <w:rsid w:val="00083003"/>
    <w:rsid w:val="0008395B"/>
    <w:rsid w:val="00083BD4"/>
    <w:rsid w:val="00083C3C"/>
    <w:rsid w:val="00083DA7"/>
    <w:rsid w:val="0008499D"/>
    <w:rsid w:val="00084E8B"/>
    <w:rsid w:val="00084F64"/>
    <w:rsid w:val="000853A2"/>
    <w:rsid w:val="00085500"/>
    <w:rsid w:val="0008552C"/>
    <w:rsid w:val="00085C73"/>
    <w:rsid w:val="0008627E"/>
    <w:rsid w:val="0008636B"/>
    <w:rsid w:val="00086528"/>
    <w:rsid w:val="00086639"/>
    <w:rsid w:val="000868FD"/>
    <w:rsid w:val="0008734D"/>
    <w:rsid w:val="0008772A"/>
    <w:rsid w:val="00087A28"/>
    <w:rsid w:val="00087A43"/>
    <w:rsid w:val="00090189"/>
    <w:rsid w:val="000903CD"/>
    <w:rsid w:val="00090588"/>
    <w:rsid w:val="00090E69"/>
    <w:rsid w:val="000911BF"/>
    <w:rsid w:val="00091316"/>
    <w:rsid w:val="00091403"/>
    <w:rsid w:val="0009153E"/>
    <w:rsid w:val="000919F6"/>
    <w:rsid w:val="00091C6D"/>
    <w:rsid w:val="00091D31"/>
    <w:rsid w:val="00091F06"/>
    <w:rsid w:val="00091FF7"/>
    <w:rsid w:val="0009231B"/>
    <w:rsid w:val="00092460"/>
    <w:rsid w:val="000930E7"/>
    <w:rsid w:val="000933E2"/>
    <w:rsid w:val="00093456"/>
    <w:rsid w:val="000938C4"/>
    <w:rsid w:val="00093973"/>
    <w:rsid w:val="00093E37"/>
    <w:rsid w:val="000947F9"/>
    <w:rsid w:val="0009499D"/>
    <w:rsid w:val="00094AAC"/>
    <w:rsid w:val="00094C5E"/>
    <w:rsid w:val="00094CC7"/>
    <w:rsid w:val="0009512B"/>
    <w:rsid w:val="00095BF9"/>
    <w:rsid w:val="0009640B"/>
    <w:rsid w:val="00096580"/>
    <w:rsid w:val="00096884"/>
    <w:rsid w:val="00096C20"/>
    <w:rsid w:val="00096CDF"/>
    <w:rsid w:val="00096FF3"/>
    <w:rsid w:val="00097163"/>
    <w:rsid w:val="00097969"/>
    <w:rsid w:val="00097EC3"/>
    <w:rsid w:val="000A0231"/>
    <w:rsid w:val="000A061B"/>
    <w:rsid w:val="000A0928"/>
    <w:rsid w:val="000A0987"/>
    <w:rsid w:val="000A103A"/>
    <w:rsid w:val="000A11EA"/>
    <w:rsid w:val="000A1517"/>
    <w:rsid w:val="000A161E"/>
    <w:rsid w:val="000A1708"/>
    <w:rsid w:val="000A194B"/>
    <w:rsid w:val="000A1B98"/>
    <w:rsid w:val="000A1FD6"/>
    <w:rsid w:val="000A2A27"/>
    <w:rsid w:val="000A2A6F"/>
    <w:rsid w:val="000A2CAA"/>
    <w:rsid w:val="000A33BD"/>
    <w:rsid w:val="000A3556"/>
    <w:rsid w:val="000A36AB"/>
    <w:rsid w:val="000A3BBA"/>
    <w:rsid w:val="000A3ECB"/>
    <w:rsid w:val="000A3F30"/>
    <w:rsid w:val="000A3F97"/>
    <w:rsid w:val="000A3FA0"/>
    <w:rsid w:val="000A45FB"/>
    <w:rsid w:val="000A48BA"/>
    <w:rsid w:val="000A4C25"/>
    <w:rsid w:val="000A4DE2"/>
    <w:rsid w:val="000A4FD1"/>
    <w:rsid w:val="000A5285"/>
    <w:rsid w:val="000A5416"/>
    <w:rsid w:val="000A5650"/>
    <w:rsid w:val="000A58D9"/>
    <w:rsid w:val="000A5985"/>
    <w:rsid w:val="000A5A4F"/>
    <w:rsid w:val="000A5AB4"/>
    <w:rsid w:val="000A61D7"/>
    <w:rsid w:val="000A67A4"/>
    <w:rsid w:val="000A6819"/>
    <w:rsid w:val="000A6FC6"/>
    <w:rsid w:val="000A6FE6"/>
    <w:rsid w:val="000A7342"/>
    <w:rsid w:val="000A7483"/>
    <w:rsid w:val="000A7E95"/>
    <w:rsid w:val="000B0271"/>
    <w:rsid w:val="000B04F3"/>
    <w:rsid w:val="000B1055"/>
    <w:rsid w:val="000B112D"/>
    <w:rsid w:val="000B1355"/>
    <w:rsid w:val="000B1BAC"/>
    <w:rsid w:val="000B1BBD"/>
    <w:rsid w:val="000B1F8B"/>
    <w:rsid w:val="000B20F8"/>
    <w:rsid w:val="000B2124"/>
    <w:rsid w:val="000B2400"/>
    <w:rsid w:val="000B2895"/>
    <w:rsid w:val="000B2C3E"/>
    <w:rsid w:val="000B2CA0"/>
    <w:rsid w:val="000B2DA0"/>
    <w:rsid w:val="000B2E4A"/>
    <w:rsid w:val="000B2F40"/>
    <w:rsid w:val="000B2F8C"/>
    <w:rsid w:val="000B3248"/>
    <w:rsid w:val="000B3250"/>
    <w:rsid w:val="000B3A3F"/>
    <w:rsid w:val="000B3EB3"/>
    <w:rsid w:val="000B409C"/>
    <w:rsid w:val="000B436C"/>
    <w:rsid w:val="000B44F7"/>
    <w:rsid w:val="000B4531"/>
    <w:rsid w:val="000B4A57"/>
    <w:rsid w:val="000B4E33"/>
    <w:rsid w:val="000B4FB5"/>
    <w:rsid w:val="000B53CB"/>
    <w:rsid w:val="000B5617"/>
    <w:rsid w:val="000B58D6"/>
    <w:rsid w:val="000B5A6F"/>
    <w:rsid w:val="000B6147"/>
    <w:rsid w:val="000B6487"/>
    <w:rsid w:val="000B655C"/>
    <w:rsid w:val="000B65A9"/>
    <w:rsid w:val="000B65B2"/>
    <w:rsid w:val="000B6B08"/>
    <w:rsid w:val="000B7B8A"/>
    <w:rsid w:val="000C00B6"/>
    <w:rsid w:val="000C01D4"/>
    <w:rsid w:val="000C0338"/>
    <w:rsid w:val="000C05E6"/>
    <w:rsid w:val="000C0A7A"/>
    <w:rsid w:val="000C10AC"/>
    <w:rsid w:val="000C1431"/>
    <w:rsid w:val="000C1740"/>
    <w:rsid w:val="000C182A"/>
    <w:rsid w:val="000C1939"/>
    <w:rsid w:val="000C2034"/>
    <w:rsid w:val="000C2197"/>
    <w:rsid w:val="000C220C"/>
    <w:rsid w:val="000C29A6"/>
    <w:rsid w:val="000C2E0F"/>
    <w:rsid w:val="000C2E6A"/>
    <w:rsid w:val="000C307D"/>
    <w:rsid w:val="000C31ED"/>
    <w:rsid w:val="000C32FB"/>
    <w:rsid w:val="000C39E7"/>
    <w:rsid w:val="000C3E40"/>
    <w:rsid w:val="000C42A1"/>
    <w:rsid w:val="000C49BF"/>
    <w:rsid w:val="000C4DA5"/>
    <w:rsid w:val="000C4EFD"/>
    <w:rsid w:val="000C5051"/>
    <w:rsid w:val="000C54F1"/>
    <w:rsid w:val="000C54FC"/>
    <w:rsid w:val="000C56EE"/>
    <w:rsid w:val="000C56F3"/>
    <w:rsid w:val="000C58E6"/>
    <w:rsid w:val="000C5923"/>
    <w:rsid w:val="000C5B5F"/>
    <w:rsid w:val="000C5B68"/>
    <w:rsid w:val="000C5E41"/>
    <w:rsid w:val="000C6153"/>
    <w:rsid w:val="000C63FC"/>
    <w:rsid w:val="000C64A0"/>
    <w:rsid w:val="000C6928"/>
    <w:rsid w:val="000C6E34"/>
    <w:rsid w:val="000C6EBC"/>
    <w:rsid w:val="000C6EF0"/>
    <w:rsid w:val="000C6F72"/>
    <w:rsid w:val="000C747B"/>
    <w:rsid w:val="000C74C8"/>
    <w:rsid w:val="000C75A4"/>
    <w:rsid w:val="000C75B0"/>
    <w:rsid w:val="000C792B"/>
    <w:rsid w:val="000C7A95"/>
    <w:rsid w:val="000C7C16"/>
    <w:rsid w:val="000D1206"/>
    <w:rsid w:val="000D1B2D"/>
    <w:rsid w:val="000D1CB1"/>
    <w:rsid w:val="000D1F11"/>
    <w:rsid w:val="000D234F"/>
    <w:rsid w:val="000D2643"/>
    <w:rsid w:val="000D282C"/>
    <w:rsid w:val="000D2C60"/>
    <w:rsid w:val="000D2EE6"/>
    <w:rsid w:val="000D2F02"/>
    <w:rsid w:val="000D3CF1"/>
    <w:rsid w:val="000D3EC8"/>
    <w:rsid w:val="000D4525"/>
    <w:rsid w:val="000D4651"/>
    <w:rsid w:val="000D51E5"/>
    <w:rsid w:val="000D554C"/>
    <w:rsid w:val="000D56F8"/>
    <w:rsid w:val="000D59DB"/>
    <w:rsid w:val="000D5D95"/>
    <w:rsid w:val="000D616B"/>
    <w:rsid w:val="000D62BF"/>
    <w:rsid w:val="000D6319"/>
    <w:rsid w:val="000D66A3"/>
    <w:rsid w:val="000D6895"/>
    <w:rsid w:val="000D68D8"/>
    <w:rsid w:val="000D6A53"/>
    <w:rsid w:val="000D6B05"/>
    <w:rsid w:val="000D6F78"/>
    <w:rsid w:val="000D718A"/>
    <w:rsid w:val="000D73EE"/>
    <w:rsid w:val="000D79DA"/>
    <w:rsid w:val="000D7A06"/>
    <w:rsid w:val="000D7AC4"/>
    <w:rsid w:val="000E0291"/>
    <w:rsid w:val="000E0419"/>
    <w:rsid w:val="000E0A2E"/>
    <w:rsid w:val="000E0A91"/>
    <w:rsid w:val="000E0F30"/>
    <w:rsid w:val="000E0FDD"/>
    <w:rsid w:val="000E148E"/>
    <w:rsid w:val="000E14F5"/>
    <w:rsid w:val="000E153A"/>
    <w:rsid w:val="000E1A90"/>
    <w:rsid w:val="000E208A"/>
    <w:rsid w:val="000E217D"/>
    <w:rsid w:val="000E218C"/>
    <w:rsid w:val="000E25B7"/>
    <w:rsid w:val="000E3516"/>
    <w:rsid w:val="000E3589"/>
    <w:rsid w:val="000E375F"/>
    <w:rsid w:val="000E3EB6"/>
    <w:rsid w:val="000E3ED4"/>
    <w:rsid w:val="000E47AC"/>
    <w:rsid w:val="000E48C1"/>
    <w:rsid w:val="000E4C9C"/>
    <w:rsid w:val="000E4EB2"/>
    <w:rsid w:val="000E513D"/>
    <w:rsid w:val="000E51D0"/>
    <w:rsid w:val="000E5203"/>
    <w:rsid w:val="000E539A"/>
    <w:rsid w:val="000E5680"/>
    <w:rsid w:val="000E56C0"/>
    <w:rsid w:val="000E5D90"/>
    <w:rsid w:val="000E5F86"/>
    <w:rsid w:val="000E61D1"/>
    <w:rsid w:val="000E63E3"/>
    <w:rsid w:val="000E6C14"/>
    <w:rsid w:val="000E6D46"/>
    <w:rsid w:val="000E6F1C"/>
    <w:rsid w:val="000E798F"/>
    <w:rsid w:val="000E7CC8"/>
    <w:rsid w:val="000F0079"/>
    <w:rsid w:val="000F0CA4"/>
    <w:rsid w:val="000F0F2D"/>
    <w:rsid w:val="000F102D"/>
    <w:rsid w:val="000F1580"/>
    <w:rsid w:val="000F1A05"/>
    <w:rsid w:val="000F1B6D"/>
    <w:rsid w:val="000F1D86"/>
    <w:rsid w:val="000F2024"/>
    <w:rsid w:val="000F266D"/>
    <w:rsid w:val="000F2B57"/>
    <w:rsid w:val="000F3C2B"/>
    <w:rsid w:val="000F4066"/>
    <w:rsid w:val="000F5118"/>
    <w:rsid w:val="000F53FB"/>
    <w:rsid w:val="000F5634"/>
    <w:rsid w:val="000F5A0F"/>
    <w:rsid w:val="000F5DDF"/>
    <w:rsid w:val="000F5E6E"/>
    <w:rsid w:val="000F6439"/>
    <w:rsid w:val="000F6F15"/>
    <w:rsid w:val="000F72D4"/>
    <w:rsid w:val="000F74F3"/>
    <w:rsid w:val="000F76C7"/>
    <w:rsid w:val="000F7829"/>
    <w:rsid w:val="000F7887"/>
    <w:rsid w:val="000F7E7A"/>
    <w:rsid w:val="000F7EE4"/>
    <w:rsid w:val="00100127"/>
    <w:rsid w:val="00100328"/>
    <w:rsid w:val="001007FE"/>
    <w:rsid w:val="00100EA0"/>
    <w:rsid w:val="00100F72"/>
    <w:rsid w:val="00101386"/>
    <w:rsid w:val="0010152E"/>
    <w:rsid w:val="0010168F"/>
    <w:rsid w:val="00102929"/>
    <w:rsid w:val="00102CCC"/>
    <w:rsid w:val="001031C5"/>
    <w:rsid w:val="00103F6B"/>
    <w:rsid w:val="00103FF3"/>
    <w:rsid w:val="0010430D"/>
    <w:rsid w:val="001046DF"/>
    <w:rsid w:val="00104985"/>
    <w:rsid w:val="00104EC1"/>
    <w:rsid w:val="00104FF1"/>
    <w:rsid w:val="00105513"/>
    <w:rsid w:val="00105C8C"/>
    <w:rsid w:val="00105F7A"/>
    <w:rsid w:val="00105FF2"/>
    <w:rsid w:val="001063B9"/>
    <w:rsid w:val="001063C6"/>
    <w:rsid w:val="00106CAD"/>
    <w:rsid w:val="00106F4A"/>
    <w:rsid w:val="00106FFF"/>
    <w:rsid w:val="00107165"/>
    <w:rsid w:val="0010719F"/>
    <w:rsid w:val="00107304"/>
    <w:rsid w:val="0010736E"/>
    <w:rsid w:val="001073D3"/>
    <w:rsid w:val="00107B54"/>
    <w:rsid w:val="00107F73"/>
    <w:rsid w:val="00107FA5"/>
    <w:rsid w:val="00107FD3"/>
    <w:rsid w:val="001101A1"/>
    <w:rsid w:val="00110DBE"/>
    <w:rsid w:val="001117B6"/>
    <w:rsid w:val="00111E60"/>
    <w:rsid w:val="00111F37"/>
    <w:rsid w:val="00112F24"/>
    <w:rsid w:val="00113074"/>
    <w:rsid w:val="0011318E"/>
    <w:rsid w:val="001131A3"/>
    <w:rsid w:val="001134B5"/>
    <w:rsid w:val="00114063"/>
    <w:rsid w:val="00114549"/>
    <w:rsid w:val="001153FA"/>
    <w:rsid w:val="0011541B"/>
    <w:rsid w:val="001155B9"/>
    <w:rsid w:val="0011574F"/>
    <w:rsid w:val="00115C87"/>
    <w:rsid w:val="00115E03"/>
    <w:rsid w:val="00115F7B"/>
    <w:rsid w:val="00116037"/>
    <w:rsid w:val="00116070"/>
    <w:rsid w:val="001166D1"/>
    <w:rsid w:val="00116833"/>
    <w:rsid w:val="0011723B"/>
    <w:rsid w:val="0011746C"/>
    <w:rsid w:val="00117529"/>
    <w:rsid w:val="00117BFF"/>
    <w:rsid w:val="00120CEF"/>
    <w:rsid w:val="00121073"/>
    <w:rsid w:val="001214F1"/>
    <w:rsid w:val="00121FBF"/>
    <w:rsid w:val="00122415"/>
    <w:rsid w:val="001228AC"/>
    <w:rsid w:val="00122ABF"/>
    <w:rsid w:val="00122ACF"/>
    <w:rsid w:val="00122D4E"/>
    <w:rsid w:val="00123117"/>
    <w:rsid w:val="001232A0"/>
    <w:rsid w:val="0012353A"/>
    <w:rsid w:val="0012366D"/>
    <w:rsid w:val="0012384F"/>
    <w:rsid w:val="00123B0E"/>
    <w:rsid w:val="00123CDE"/>
    <w:rsid w:val="00123F5A"/>
    <w:rsid w:val="00124081"/>
    <w:rsid w:val="001240BE"/>
    <w:rsid w:val="001241BE"/>
    <w:rsid w:val="00124EC9"/>
    <w:rsid w:val="00124F3E"/>
    <w:rsid w:val="0012539F"/>
    <w:rsid w:val="00125613"/>
    <w:rsid w:val="00125615"/>
    <w:rsid w:val="00125F89"/>
    <w:rsid w:val="00126782"/>
    <w:rsid w:val="00127032"/>
    <w:rsid w:val="001272F2"/>
    <w:rsid w:val="0012765E"/>
    <w:rsid w:val="001278EE"/>
    <w:rsid w:val="00127F1B"/>
    <w:rsid w:val="00130855"/>
    <w:rsid w:val="00130BF0"/>
    <w:rsid w:val="00130C36"/>
    <w:rsid w:val="001310D7"/>
    <w:rsid w:val="0013140A"/>
    <w:rsid w:val="00131747"/>
    <w:rsid w:val="001317D9"/>
    <w:rsid w:val="00131BC8"/>
    <w:rsid w:val="00132374"/>
    <w:rsid w:val="00132461"/>
    <w:rsid w:val="001325F9"/>
    <w:rsid w:val="00132CB5"/>
    <w:rsid w:val="00132D9D"/>
    <w:rsid w:val="00133362"/>
    <w:rsid w:val="0013351A"/>
    <w:rsid w:val="001338A1"/>
    <w:rsid w:val="00133EE4"/>
    <w:rsid w:val="00134023"/>
    <w:rsid w:val="00134205"/>
    <w:rsid w:val="00134E70"/>
    <w:rsid w:val="00135628"/>
    <w:rsid w:val="0013569D"/>
    <w:rsid w:val="001359DC"/>
    <w:rsid w:val="00135DF2"/>
    <w:rsid w:val="00136B09"/>
    <w:rsid w:val="00136CC8"/>
    <w:rsid w:val="00136D08"/>
    <w:rsid w:val="00136F04"/>
    <w:rsid w:val="00137294"/>
    <w:rsid w:val="00137549"/>
    <w:rsid w:val="001376EC"/>
    <w:rsid w:val="00137A84"/>
    <w:rsid w:val="00137DF6"/>
    <w:rsid w:val="00137EB2"/>
    <w:rsid w:val="00140208"/>
    <w:rsid w:val="00140588"/>
    <w:rsid w:val="00140B43"/>
    <w:rsid w:val="00140DF6"/>
    <w:rsid w:val="00141051"/>
    <w:rsid w:val="001410C0"/>
    <w:rsid w:val="00141781"/>
    <w:rsid w:val="00141893"/>
    <w:rsid w:val="00141A3B"/>
    <w:rsid w:val="00141D07"/>
    <w:rsid w:val="001425D7"/>
    <w:rsid w:val="001425DD"/>
    <w:rsid w:val="001426FE"/>
    <w:rsid w:val="001427EC"/>
    <w:rsid w:val="00142C68"/>
    <w:rsid w:val="00142CB6"/>
    <w:rsid w:val="00142D80"/>
    <w:rsid w:val="00143555"/>
    <w:rsid w:val="001435E9"/>
    <w:rsid w:val="0014367F"/>
    <w:rsid w:val="00143900"/>
    <w:rsid w:val="00143991"/>
    <w:rsid w:val="00144330"/>
    <w:rsid w:val="00144477"/>
    <w:rsid w:val="0014458D"/>
    <w:rsid w:val="00144D12"/>
    <w:rsid w:val="00144FA4"/>
    <w:rsid w:val="001451C2"/>
    <w:rsid w:val="00145244"/>
    <w:rsid w:val="001457C5"/>
    <w:rsid w:val="00145D49"/>
    <w:rsid w:val="00145F76"/>
    <w:rsid w:val="00146171"/>
    <w:rsid w:val="00146269"/>
    <w:rsid w:val="0014646C"/>
    <w:rsid w:val="001466F9"/>
    <w:rsid w:val="00146789"/>
    <w:rsid w:val="00146882"/>
    <w:rsid w:val="00146907"/>
    <w:rsid w:val="00146B2A"/>
    <w:rsid w:val="00146C76"/>
    <w:rsid w:val="00147314"/>
    <w:rsid w:val="00147B13"/>
    <w:rsid w:val="0015080A"/>
    <w:rsid w:val="0015093F"/>
    <w:rsid w:val="00151469"/>
    <w:rsid w:val="0015181B"/>
    <w:rsid w:val="00151A00"/>
    <w:rsid w:val="00151E7C"/>
    <w:rsid w:val="001521CC"/>
    <w:rsid w:val="0015276C"/>
    <w:rsid w:val="00152B51"/>
    <w:rsid w:val="00152D7E"/>
    <w:rsid w:val="00152E09"/>
    <w:rsid w:val="00153072"/>
    <w:rsid w:val="00153441"/>
    <w:rsid w:val="0015348F"/>
    <w:rsid w:val="00153573"/>
    <w:rsid w:val="001537C7"/>
    <w:rsid w:val="00153818"/>
    <w:rsid w:val="0015394C"/>
    <w:rsid w:val="00153B27"/>
    <w:rsid w:val="00153ED1"/>
    <w:rsid w:val="00153EDB"/>
    <w:rsid w:val="00154A20"/>
    <w:rsid w:val="00154A34"/>
    <w:rsid w:val="00154AB2"/>
    <w:rsid w:val="00155159"/>
    <w:rsid w:val="001566D0"/>
    <w:rsid w:val="00156B30"/>
    <w:rsid w:val="00157145"/>
    <w:rsid w:val="001574A2"/>
    <w:rsid w:val="001576C2"/>
    <w:rsid w:val="0015782F"/>
    <w:rsid w:val="00157B49"/>
    <w:rsid w:val="00157BB4"/>
    <w:rsid w:val="00157C95"/>
    <w:rsid w:val="0016023D"/>
    <w:rsid w:val="00160376"/>
    <w:rsid w:val="001603D7"/>
    <w:rsid w:val="00160CEA"/>
    <w:rsid w:val="00160E02"/>
    <w:rsid w:val="00161333"/>
    <w:rsid w:val="00161678"/>
    <w:rsid w:val="00161BE3"/>
    <w:rsid w:val="00161DEF"/>
    <w:rsid w:val="00161EBC"/>
    <w:rsid w:val="00161F8A"/>
    <w:rsid w:val="001629D2"/>
    <w:rsid w:val="00162CDA"/>
    <w:rsid w:val="00162CE0"/>
    <w:rsid w:val="00162F88"/>
    <w:rsid w:val="001632C2"/>
    <w:rsid w:val="001633C1"/>
    <w:rsid w:val="001634DE"/>
    <w:rsid w:val="00163A1A"/>
    <w:rsid w:val="00163DD4"/>
    <w:rsid w:val="00164027"/>
    <w:rsid w:val="00164601"/>
    <w:rsid w:val="00164D39"/>
    <w:rsid w:val="001650A3"/>
    <w:rsid w:val="001652EA"/>
    <w:rsid w:val="0016554A"/>
    <w:rsid w:val="001658FD"/>
    <w:rsid w:val="00165E64"/>
    <w:rsid w:val="00165FDD"/>
    <w:rsid w:val="00166012"/>
    <w:rsid w:val="001668AF"/>
    <w:rsid w:val="00166A1F"/>
    <w:rsid w:val="00166C1D"/>
    <w:rsid w:val="00166CBE"/>
    <w:rsid w:val="00166CE4"/>
    <w:rsid w:val="00166EE4"/>
    <w:rsid w:val="00167087"/>
    <w:rsid w:val="0016734B"/>
    <w:rsid w:val="0016755D"/>
    <w:rsid w:val="00167725"/>
    <w:rsid w:val="00167816"/>
    <w:rsid w:val="001679B4"/>
    <w:rsid w:val="00167B43"/>
    <w:rsid w:val="00167BD9"/>
    <w:rsid w:val="00170301"/>
    <w:rsid w:val="00170464"/>
    <w:rsid w:val="00170A3D"/>
    <w:rsid w:val="00171338"/>
    <w:rsid w:val="00171506"/>
    <w:rsid w:val="0017179B"/>
    <w:rsid w:val="001717C1"/>
    <w:rsid w:val="00171B32"/>
    <w:rsid w:val="00171E3C"/>
    <w:rsid w:val="00171E5A"/>
    <w:rsid w:val="00171EB8"/>
    <w:rsid w:val="00171F65"/>
    <w:rsid w:val="0017255F"/>
    <w:rsid w:val="001727BD"/>
    <w:rsid w:val="00172984"/>
    <w:rsid w:val="0017304E"/>
    <w:rsid w:val="001737CF"/>
    <w:rsid w:val="00173DA1"/>
    <w:rsid w:val="00173F36"/>
    <w:rsid w:val="00174000"/>
    <w:rsid w:val="0017416A"/>
    <w:rsid w:val="00174406"/>
    <w:rsid w:val="001748C9"/>
    <w:rsid w:val="00174B12"/>
    <w:rsid w:val="00174BAA"/>
    <w:rsid w:val="00174D62"/>
    <w:rsid w:val="00175C8C"/>
    <w:rsid w:val="00176082"/>
    <w:rsid w:val="001765EC"/>
    <w:rsid w:val="00176804"/>
    <w:rsid w:val="00176862"/>
    <w:rsid w:val="00176A18"/>
    <w:rsid w:val="00177219"/>
    <w:rsid w:val="0017776A"/>
    <w:rsid w:val="001777C5"/>
    <w:rsid w:val="00177B32"/>
    <w:rsid w:val="00177C9E"/>
    <w:rsid w:val="00177D3A"/>
    <w:rsid w:val="00177EE3"/>
    <w:rsid w:val="00177F93"/>
    <w:rsid w:val="0018008A"/>
    <w:rsid w:val="00180742"/>
    <w:rsid w:val="00180A4E"/>
    <w:rsid w:val="00180D2E"/>
    <w:rsid w:val="0018116D"/>
    <w:rsid w:val="0018153F"/>
    <w:rsid w:val="001818DA"/>
    <w:rsid w:val="00181A85"/>
    <w:rsid w:val="0018245A"/>
    <w:rsid w:val="00182E01"/>
    <w:rsid w:val="00183063"/>
    <w:rsid w:val="00183164"/>
    <w:rsid w:val="00183372"/>
    <w:rsid w:val="00183714"/>
    <w:rsid w:val="00183A95"/>
    <w:rsid w:val="001842DD"/>
    <w:rsid w:val="001848BC"/>
    <w:rsid w:val="00184B35"/>
    <w:rsid w:val="00184C7F"/>
    <w:rsid w:val="00184E9D"/>
    <w:rsid w:val="001855DF"/>
    <w:rsid w:val="001856D5"/>
    <w:rsid w:val="00185901"/>
    <w:rsid w:val="001859C2"/>
    <w:rsid w:val="00185A47"/>
    <w:rsid w:val="00185A91"/>
    <w:rsid w:val="00185AAE"/>
    <w:rsid w:val="00185B66"/>
    <w:rsid w:val="00185C02"/>
    <w:rsid w:val="00185E0F"/>
    <w:rsid w:val="001860FE"/>
    <w:rsid w:val="0018688A"/>
    <w:rsid w:val="00186A19"/>
    <w:rsid w:val="00186E3A"/>
    <w:rsid w:val="001874A7"/>
    <w:rsid w:val="00187696"/>
    <w:rsid w:val="001900DA"/>
    <w:rsid w:val="00190104"/>
    <w:rsid w:val="00190814"/>
    <w:rsid w:val="00190DCF"/>
    <w:rsid w:val="0019158B"/>
    <w:rsid w:val="00191598"/>
    <w:rsid w:val="00191719"/>
    <w:rsid w:val="001919DA"/>
    <w:rsid w:val="00191FD2"/>
    <w:rsid w:val="00192057"/>
    <w:rsid w:val="0019237E"/>
    <w:rsid w:val="00192858"/>
    <w:rsid w:val="00192C1B"/>
    <w:rsid w:val="00193219"/>
    <w:rsid w:val="00193854"/>
    <w:rsid w:val="001938B3"/>
    <w:rsid w:val="00193DB6"/>
    <w:rsid w:val="00194254"/>
    <w:rsid w:val="00194434"/>
    <w:rsid w:val="00194503"/>
    <w:rsid w:val="0019464A"/>
    <w:rsid w:val="001949D7"/>
    <w:rsid w:val="00194D43"/>
    <w:rsid w:val="00194DB4"/>
    <w:rsid w:val="001956A9"/>
    <w:rsid w:val="00195932"/>
    <w:rsid w:val="00195A80"/>
    <w:rsid w:val="00195C9B"/>
    <w:rsid w:val="001960F1"/>
    <w:rsid w:val="00196AC2"/>
    <w:rsid w:val="00196B7F"/>
    <w:rsid w:val="00196F6E"/>
    <w:rsid w:val="001971EC"/>
    <w:rsid w:val="00197795"/>
    <w:rsid w:val="00197C3B"/>
    <w:rsid w:val="00197CA1"/>
    <w:rsid w:val="001A0474"/>
    <w:rsid w:val="001A05A8"/>
    <w:rsid w:val="001A06A0"/>
    <w:rsid w:val="001A0A38"/>
    <w:rsid w:val="001A1242"/>
    <w:rsid w:val="001A127F"/>
    <w:rsid w:val="001A12AE"/>
    <w:rsid w:val="001A15E8"/>
    <w:rsid w:val="001A247D"/>
    <w:rsid w:val="001A2783"/>
    <w:rsid w:val="001A2B9F"/>
    <w:rsid w:val="001A2CB5"/>
    <w:rsid w:val="001A2DD5"/>
    <w:rsid w:val="001A2FE9"/>
    <w:rsid w:val="001A3454"/>
    <w:rsid w:val="001A34B2"/>
    <w:rsid w:val="001A3544"/>
    <w:rsid w:val="001A3CB5"/>
    <w:rsid w:val="001A3E10"/>
    <w:rsid w:val="001A3FC0"/>
    <w:rsid w:val="001A468E"/>
    <w:rsid w:val="001A4812"/>
    <w:rsid w:val="001A48AB"/>
    <w:rsid w:val="001A4A13"/>
    <w:rsid w:val="001A4E6D"/>
    <w:rsid w:val="001A5073"/>
    <w:rsid w:val="001A54CF"/>
    <w:rsid w:val="001A5512"/>
    <w:rsid w:val="001A553C"/>
    <w:rsid w:val="001A57DA"/>
    <w:rsid w:val="001A5A81"/>
    <w:rsid w:val="001A5AA1"/>
    <w:rsid w:val="001A5BB8"/>
    <w:rsid w:val="001A613E"/>
    <w:rsid w:val="001A69F8"/>
    <w:rsid w:val="001A6BAA"/>
    <w:rsid w:val="001A6E2C"/>
    <w:rsid w:val="001A6E79"/>
    <w:rsid w:val="001A6E7E"/>
    <w:rsid w:val="001A73CA"/>
    <w:rsid w:val="001A78F9"/>
    <w:rsid w:val="001A7F52"/>
    <w:rsid w:val="001B0291"/>
    <w:rsid w:val="001B075F"/>
    <w:rsid w:val="001B0A9A"/>
    <w:rsid w:val="001B0DA4"/>
    <w:rsid w:val="001B0DA7"/>
    <w:rsid w:val="001B194A"/>
    <w:rsid w:val="001B1C5B"/>
    <w:rsid w:val="001B1C85"/>
    <w:rsid w:val="001B1FD1"/>
    <w:rsid w:val="001B291B"/>
    <w:rsid w:val="001B2C2B"/>
    <w:rsid w:val="001B2CD6"/>
    <w:rsid w:val="001B2D3A"/>
    <w:rsid w:val="001B2DB3"/>
    <w:rsid w:val="001B2F03"/>
    <w:rsid w:val="001B338C"/>
    <w:rsid w:val="001B3A29"/>
    <w:rsid w:val="001B3AD5"/>
    <w:rsid w:val="001B4930"/>
    <w:rsid w:val="001B4A31"/>
    <w:rsid w:val="001B541A"/>
    <w:rsid w:val="001B54A6"/>
    <w:rsid w:val="001B582E"/>
    <w:rsid w:val="001B589E"/>
    <w:rsid w:val="001B59F2"/>
    <w:rsid w:val="001B5FE2"/>
    <w:rsid w:val="001B6177"/>
    <w:rsid w:val="001B6180"/>
    <w:rsid w:val="001B6199"/>
    <w:rsid w:val="001B6789"/>
    <w:rsid w:val="001B6E88"/>
    <w:rsid w:val="001B7175"/>
    <w:rsid w:val="001B7476"/>
    <w:rsid w:val="001B7E12"/>
    <w:rsid w:val="001B7EDB"/>
    <w:rsid w:val="001C004F"/>
    <w:rsid w:val="001C0B9A"/>
    <w:rsid w:val="001C1011"/>
    <w:rsid w:val="001C1084"/>
    <w:rsid w:val="001C17AB"/>
    <w:rsid w:val="001C193C"/>
    <w:rsid w:val="001C19A5"/>
    <w:rsid w:val="001C1FBC"/>
    <w:rsid w:val="001C2006"/>
    <w:rsid w:val="001C20C6"/>
    <w:rsid w:val="001C2364"/>
    <w:rsid w:val="001C23E4"/>
    <w:rsid w:val="001C2438"/>
    <w:rsid w:val="001C2709"/>
    <w:rsid w:val="001C293F"/>
    <w:rsid w:val="001C2ABA"/>
    <w:rsid w:val="001C2F20"/>
    <w:rsid w:val="001C3040"/>
    <w:rsid w:val="001C3079"/>
    <w:rsid w:val="001C3096"/>
    <w:rsid w:val="001C3250"/>
    <w:rsid w:val="001C3A3E"/>
    <w:rsid w:val="001C44E6"/>
    <w:rsid w:val="001C47DB"/>
    <w:rsid w:val="001C4912"/>
    <w:rsid w:val="001C4D10"/>
    <w:rsid w:val="001C4D74"/>
    <w:rsid w:val="001C4F9D"/>
    <w:rsid w:val="001C4FA2"/>
    <w:rsid w:val="001C535A"/>
    <w:rsid w:val="001C5936"/>
    <w:rsid w:val="001C60C9"/>
    <w:rsid w:val="001C655A"/>
    <w:rsid w:val="001C661E"/>
    <w:rsid w:val="001C6B76"/>
    <w:rsid w:val="001C6DE5"/>
    <w:rsid w:val="001C7013"/>
    <w:rsid w:val="001D005C"/>
    <w:rsid w:val="001D06A1"/>
    <w:rsid w:val="001D0853"/>
    <w:rsid w:val="001D0C15"/>
    <w:rsid w:val="001D104E"/>
    <w:rsid w:val="001D1156"/>
    <w:rsid w:val="001D1812"/>
    <w:rsid w:val="001D1AA7"/>
    <w:rsid w:val="001D1B81"/>
    <w:rsid w:val="001D2808"/>
    <w:rsid w:val="001D2ED1"/>
    <w:rsid w:val="001D3445"/>
    <w:rsid w:val="001D39C8"/>
    <w:rsid w:val="001D3BD3"/>
    <w:rsid w:val="001D3BDD"/>
    <w:rsid w:val="001D3DDA"/>
    <w:rsid w:val="001D3E1F"/>
    <w:rsid w:val="001D3E92"/>
    <w:rsid w:val="001D3EA1"/>
    <w:rsid w:val="001D3ED9"/>
    <w:rsid w:val="001D3FF7"/>
    <w:rsid w:val="001D411C"/>
    <w:rsid w:val="001D4123"/>
    <w:rsid w:val="001D4333"/>
    <w:rsid w:val="001D46E8"/>
    <w:rsid w:val="001D48DC"/>
    <w:rsid w:val="001D5317"/>
    <w:rsid w:val="001D5321"/>
    <w:rsid w:val="001D54B9"/>
    <w:rsid w:val="001D5BE8"/>
    <w:rsid w:val="001D5FE4"/>
    <w:rsid w:val="001D6313"/>
    <w:rsid w:val="001D6333"/>
    <w:rsid w:val="001D638F"/>
    <w:rsid w:val="001D6CAB"/>
    <w:rsid w:val="001D6E09"/>
    <w:rsid w:val="001D7591"/>
    <w:rsid w:val="001D760B"/>
    <w:rsid w:val="001D7C25"/>
    <w:rsid w:val="001D7CBE"/>
    <w:rsid w:val="001E042F"/>
    <w:rsid w:val="001E0688"/>
    <w:rsid w:val="001E073B"/>
    <w:rsid w:val="001E0C33"/>
    <w:rsid w:val="001E0EA8"/>
    <w:rsid w:val="001E110E"/>
    <w:rsid w:val="001E1168"/>
    <w:rsid w:val="001E14F6"/>
    <w:rsid w:val="001E16DD"/>
    <w:rsid w:val="001E1CC4"/>
    <w:rsid w:val="001E229C"/>
    <w:rsid w:val="001E22ED"/>
    <w:rsid w:val="001E24D0"/>
    <w:rsid w:val="001E25F0"/>
    <w:rsid w:val="001E262C"/>
    <w:rsid w:val="001E26B4"/>
    <w:rsid w:val="001E28A5"/>
    <w:rsid w:val="001E334B"/>
    <w:rsid w:val="001E374F"/>
    <w:rsid w:val="001E472F"/>
    <w:rsid w:val="001E476D"/>
    <w:rsid w:val="001E4F00"/>
    <w:rsid w:val="001E4F93"/>
    <w:rsid w:val="001E56BD"/>
    <w:rsid w:val="001E57FA"/>
    <w:rsid w:val="001E5B52"/>
    <w:rsid w:val="001E5E32"/>
    <w:rsid w:val="001E5F84"/>
    <w:rsid w:val="001E6347"/>
    <w:rsid w:val="001E6B07"/>
    <w:rsid w:val="001E6D61"/>
    <w:rsid w:val="001E79CA"/>
    <w:rsid w:val="001F06CE"/>
    <w:rsid w:val="001F076B"/>
    <w:rsid w:val="001F0A4C"/>
    <w:rsid w:val="001F0BAB"/>
    <w:rsid w:val="001F0C42"/>
    <w:rsid w:val="001F0F98"/>
    <w:rsid w:val="001F1510"/>
    <w:rsid w:val="001F1592"/>
    <w:rsid w:val="001F16BA"/>
    <w:rsid w:val="001F18B5"/>
    <w:rsid w:val="001F19ED"/>
    <w:rsid w:val="001F21C0"/>
    <w:rsid w:val="001F25D2"/>
    <w:rsid w:val="001F28E6"/>
    <w:rsid w:val="001F2ADE"/>
    <w:rsid w:val="001F3021"/>
    <w:rsid w:val="001F31CB"/>
    <w:rsid w:val="001F3934"/>
    <w:rsid w:val="001F3B27"/>
    <w:rsid w:val="001F3E0F"/>
    <w:rsid w:val="001F48BB"/>
    <w:rsid w:val="001F4E0D"/>
    <w:rsid w:val="001F5E4D"/>
    <w:rsid w:val="001F5F36"/>
    <w:rsid w:val="001F5FC0"/>
    <w:rsid w:val="001F682A"/>
    <w:rsid w:val="001F6849"/>
    <w:rsid w:val="001F6944"/>
    <w:rsid w:val="001F6E90"/>
    <w:rsid w:val="001F6EE9"/>
    <w:rsid w:val="001F6FB8"/>
    <w:rsid w:val="001F71AD"/>
    <w:rsid w:val="001F72E9"/>
    <w:rsid w:val="001F75B9"/>
    <w:rsid w:val="001F774D"/>
    <w:rsid w:val="001F7C8D"/>
    <w:rsid w:val="001F7D13"/>
    <w:rsid w:val="001F7FB8"/>
    <w:rsid w:val="002000A0"/>
    <w:rsid w:val="002003EF"/>
    <w:rsid w:val="0020055A"/>
    <w:rsid w:val="002005E5"/>
    <w:rsid w:val="002007AD"/>
    <w:rsid w:val="00200C60"/>
    <w:rsid w:val="00200F62"/>
    <w:rsid w:val="002014C1"/>
    <w:rsid w:val="00201B6C"/>
    <w:rsid w:val="002026EF"/>
    <w:rsid w:val="002030C4"/>
    <w:rsid w:val="0020387E"/>
    <w:rsid w:val="00203A65"/>
    <w:rsid w:val="00203C73"/>
    <w:rsid w:val="0020444E"/>
    <w:rsid w:val="0020466C"/>
    <w:rsid w:val="00204929"/>
    <w:rsid w:val="00205194"/>
    <w:rsid w:val="002055F9"/>
    <w:rsid w:val="00205756"/>
    <w:rsid w:val="00205877"/>
    <w:rsid w:val="0020594A"/>
    <w:rsid w:val="00205980"/>
    <w:rsid w:val="00205CC8"/>
    <w:rsid w:val="00205CE7"/>
    <w:rsid w:val="0020660F"/>
    <w:rsid w:val="002066A8"/>
    <w:rsid w:val="002068C4"/>
    <w:rsid w:val="00206A16"/>
    <w:rsid w:val="00206B82"/>
    <w:rsid w:val="00206BDF"/>
    <w:rsid w:val="00206F84"/>
    <w:rsid w:val="00207870"/>
    <w:rsid w:val="00207CF0"/>
    <w:rsid w:val="00207D5E"/>
    <w:rsid w:val="00210194"/>
    <w:rsid w:val="00210230"/>
    <w:rsid w:val="0021042C"/>
    <w:rsid w:val="0021059D"/>
    <w:rsid w:val="0021061C"/>
    <w:rsid w:val="0021061F"/>
    <w:rsid w:val="00210877"/>
    <w:rsid w:val="00210C49"/>
    <w:rsid w:val="00210F74"/>
    <w:rsid w:val="002116B6"/>
    <w:rsid w:val="00211CF6"/>
    <w:rsid w:val="0021219E"/>
    <w:rsid w:val="002122E3"/>
    <w:rsid w:val="002125CA"/>
    <w:rsid w:val="00212844"/>
    <w:rsid w:val="00212DB2"/>
    <w:rsid w:val="00213360"/>
    <w:rsid w:val="00213858"/>
    <w:rsid w:val="002139DE"/>
    <w:rsid w:val="00213AE4"/>
    <w:rsid w:val="00213B52"/>
    <w:rsid w:val="00213CD6"/>
    <w:rsid w:val="00213E15"/>
    <w:rsid w:val="00214577"/>
    <w:rsid w:val="002149F7"/>
    <w:rsid w:val="00214D96"/>
    <w:rsid w:val="002151C7"/>
    <w:rsid w:val="00215985"/>
    <w:rsid w:val="00215AFE"/>
    <w:rsid w:val="002163CA"/>
    <w:rsid w:val="00216507"/>
    <w:rsid w:val="00216515"/>
    <w:rsid w:val="002165F2"/>
    <w:rsid w:val="00216602"/>
    <w:rsid w:val="002169A1"/>
    <w:rsid w:val="00216BE2"/>
    <w:rsid w:val="00217034"/>
    <w:rsid w:val="00217181"/>
    <w:rsid w:val="00217FB2"/>
    <w:rsid w:val="00220923"/>
    <w:rsid w:val="00221213"/>
    <w:rsid w:val="002215F1"/>
    <w:rsid w:val="00221EC9"/>
    <w:rsid w:val="002223D3"/>
    <w:rsid w:val="002223E2"/>
    <w:rsid w:val="002224A4"/>
    <w:rsid w:val="00222730"/>
    <w:rsid w:val="0022289D"/>
    <w:rsid w:val="00222BC0"/>
    <w:rsid w:val="0022324A"/>
    <w:rsid w:val="00223368"/>
    <w:rsid w:val="00223459"/>
    <w:rsid w:val="0022358E"/>
    <w:rsid w:val="002236FE"/>
    <w:rsid w:val="00223898"/>
    <w:rsid w:val="002238EE"/>
    <w:rsid w:val="00223B85"/>
    <w:rsid w:val="00223CD4"/>
    <w:rsid w:val="00223CED"/>
    <w:rsid w:val="00224110"/>
    <w:rsid w:val="00224522"/>
    <w:rsid w:val="0022456C"/>
    <w:rsid w:val="002247AF"/>
    <w:rsid w:val="00224851"/>
    <w:rsid w:val="00224D77"/>
    <w:rsid w:val="00224D97"/>
    <w:rsid w:val="002255E6"/>
    <w:rsid w:val="002256FF"/>
    <w:rsid w:val="00225CD4"/>
    <w:rsid w:val="00225E16"/>
    <w:rsid w:val="00225EB6"/>
    <w:rsid w:val="0022655F"/>
    <w:rsid w:val="00226673"/>
    <w:rsid w:val="002268F6"/>
    <w:rsid w:val="00226D0E"/>
    <w:rsid w:val="00226EC3"/>
    <w:rsid w:val="00227107"/>
    <w:rsid w:val="00227354"/>
    <w:rsid w:val="0022749F"/>
    <w:rsid w:val="002274EE"/>
    <w:rsid w:val="002277ED"/>
    <w:rsid w:val="0022793F"/>
    <w:rsid w:val="002279BD"/>
    <w:rsid w:val="00227E93"/>
    <w:rsid w:val="00227EB0"/>
    <w:rsid w:val="00230E1A"/>
    <w:rsid w:val="002314CD"/>
    <w:rsid w:val="00231D82"/>
    <w:rsid w:val="0023263D"/>
    <w:rsid w:val="002327C1"/>
    <w:rsid w:val="00232BDD"/>
    <w:rsid w:val="00232E58"/>
    <w:rsid w:val="00233305"/>
    <w:rsid w:val="0023336E"/>
    <w:rsid w:val="002334CD"/>
    <w:rsid w:val="00233981"/>
    <w:rsid w:val="00233AA3"/>
    <w:rsid w:val="00233FF2"/>
    <w:rsid w:val="002342AA"/>
    <w:rsid w:val="00234371"/>
    <w:rsid w:val="002348E5"/>
    <w:rsid w:val="00234BF3"/>
    <w:rsid w:val="00235548"/>
    <w:rsid w:val="00235914"/>
    <w:rsid w:val="00235C88"/>
    <w:rsid w:val="00235D59"/>
    <w:rsid w:val="00235DBA"/>
    <w:rsid w:val="00236A6D"/>
    <w:rsid w:val="00236CFC"/>
    <w:rsid w:val="0023726F"/>
    <w:rsid w:val="00237770"/>
    <w:rsid w:val="0023790A"/>
    <w:rsid w:val="00237C98"/>
    <w:rsid w:val="00237FC2"/>
    <w:rsid w:val="0024068D"/>
    <w:rsid w:val="00240D7E"/>
    <w:rsid w:val="002411C5"/>
    <w:rsid w:val="00241376"/>
    <w:rsid w:val="00241A1E"/>
    <w:rsid w:val="002420B7"/>
    <w:rsid w:val="002420FE"/>
    <w:rsid w:val="00242340"/>
    <w:rsid w:val="00242713"/>
    <w:rsid w:val="00242A47"/>
    <w:rsid w:val="00242C30"/>
    <w:rsid w:val="00242D49"/>
    <w:rsid w:val="00242F26"/>
    <w:rsid w:val="00242F42"/>
    <w:rsid w:val="00243044"/>
    <w:rsid w:val="0024307D"/>
    <w:rsid w:val="00243482"/>
    <w:rsid w:val="002435FC"/>
    <w:rsid w:val="00243D55"/>
    <w:rsid w:val="002440BE"/>
    <w:rsid w:val="0024430E"/>
    <w:rsid w:val="00244698"/>
    <w:rsid w:val="002446D5"/>
    <w:rsid w:val="002449D5"/>
    <w:rsid w:val="00244A94"/>
    <w:rsid w:val="00244C95"/>
    <w:rsid w:val="00244C9D"/>
    <w:rsid w:val="00245821"/>
    <w:rsid w:val="00245948"/>
    <w:rsid w:val="0024596B"/>
    <w:rsid w:val="00245B95"/>
    <w:rsid w:val="00245E64"/>
    <w:rsid w:val="002462D5"/>
    <w:rsid w:val="002466F7"/>
    <w:rsid w:val="00246A81"/>
    <w:rsid w:val="00246DE3"/>
    <w:rsid w:val="00246F9E"/>
    <w:rsid w:val="002471E3"/>
    <w:rsid w:val="002476FD"/>
    <w:rsid w:val="00247818"/>
    <w:rsid w:val="00247940"/>
    <w:rsid w:val="00247B84"/>
    <w:rsid w:val="002508CD"/>
    <w:rsid w:val="00250AA3"/>
    <w:rsid w:val="0025110B"/>
    <w:rsid w:val="0025163D"/>
    <w:rsid w:val="0025178B"/>
    <w:rsid w:val="002517BE"/>
    <w:rsid w:val="00251C85"/>
    <w:rsid w:val="00251EC8"/>
    <w:rsid w:val="0025202C"/>
    <w:rsid w:val="00252190"/>
    <w:rsid w:val="00252910"/>
    <w:rsid w:val="00253035"/>
    <w:rsid w:val="002531D7"/>
    <w:rsid w:val="00253ABE"/>
    <w:rsid w:val="00253B23"/>
    <w:rsid w:val="00254070"/>
    <w:rsid w:val="0025417C"/>
    <w:rsid w:val="002548A5"/>
    <w:rsid w:val="00254F49"/>
    <w:rsid w:val="00255440"/>
    <w:rsid w:val="002554B5"/>
    <w:rsid w:val="00255624"/>
    <w:rsid w:val="002559C5"/>
    <w:rsid w:val="00255CE8"/>
    <w:rsid w:val="00255D2D"/>
    <w:rsid w:val="00255FBE"/>
    <w:rsid w:val="00255FF8"/>
    <w:rsid w:val="0025604D"/>
    <w:rsid w:val="00256163"/>
    <w:rsid w:val="002562B9"/>
    <w:rsid w:val="002562E9"/>
    <w:rsid w:val="0025683D"/>
    <w:rsid w:val="0025716F"/>
    <w:rsid w:val="0025743F"/>
    <w:rsid w:val="00257524"/>
    <w:rsid w:val="00257553"/>
    <w:rsid w:val="00257F70"/>
    <w:rsid w:val="002600F1"/>
    <w:rsid w:val="00260E15"/>
    <w:rsid w:val="00260FC5"/>
    <w:rsid w:val="0026149A"/>
    <w:rsid w:val="00261B02"/>
    <w:rsid w:val="00261B92"/>
    <w:rsid w:val="00261FEF"/>
    <w:rsid w:val="0026243A"/>
    <w:rsid w:val="0026355A"/>
    <w:rsid w:val="00263B41"/>
    <w:rsid w:val="00263B8E"/>
    <w:rsid w:val="00263F27"/>
    <w:rsid w:val="00264485"/>
    <w:rsid w:val="00264C12"/>
    <w:rsid w:val="002653A8"/>
    <w:rsid w:val="00265509"/>
    <w:rsid w:val="00265597"/>
    <w:rsid w:val="0026599E"/>
    <w:rsid w:val="0026618F"/>
    <w:rsid w:val="002664B9"/>
    <w:rsid w:val="002666F8"/>
    <w:rsid w:val="00266722"/>
    <w:rsid w:val="00266802"/>
    <w:rsid w:val="002669C9"/>
    <w:rsid w:val="00266BA7"/>
    <w:rsid w:val="00266E80"/>
    <w:rsid w:val="00266F95"/>
    <w:rsid w:val="002674A5"/>
    <w:rsid w:val="0026752E"/>
    <w:rsid w:val="002676C6"/>
    <w:rsid w:val="0026783A"/>
    <w:rsid w:val="00267938"/>
    <w:rsid w:val="00267A17"/>
    <w:rsid w:val="00267D4A"/>
    <w:rsid w:val="002704BF"/>
    <w:rsid w:val="002711E7"/>
    <w:rsid w:val="002717F0"/>
    <w:rsid w:val="002718CC"/>
    <w:rsid w:val="00271A77"/>
    <w:rsid w:val="00271EFB"/>
    <w:rsid w:val="002723E6"/>
    <w:rsid w:val="0027254C"/>
    <w:rsid w:val="00272710"/>
    <w:rsid w:val="00272964"/>
    <w:rsid w:val="00272ACE"/>
    <w:rsid w:val="00272CB3"/>
    <w:rsid w:val="00272DEF"/>
    <w:rsid w:val="00273119"/>
    <w:rsid w:val="00273379"/>
    <w:rsid w:val="00273533"/>
    <w:rsid w:val="002741CC"/>
    <w:rsid w:val="00274531"/>
    <w:rsid w:val="002750CD"/>
    <w:rsid w:val="0027546B"/>
    <w:rsid w:val="00275FBB"/>
    <w:rsid w:val="00276014"/>
    <w:rsid w:val="0027659A"/>
    <w:rsid w:val="00276F31"/>
    <w:rsid w:val="0027708D"/>
    <w:rsid w:val="0027758E"/>
    <w:rsid w:val="0027785D"/>
    <w:rsid w:val="00277C98"/>
    <w:rsid w:val="0028024B"/>
    <w:rsid w:val="00280988"/>
    <w:rsid w:val="00281067"/>
    <w:rsid w:val="002813F4"/>
    <w:rsid w:val="00281658"/>
    <w:rsid w:val="00281E2E"/>
    <w:rsid w:val="00281F4E"/>
    <w:rsid w:val="00281F93"/>
    <w:rsid w:val="00282615"/>
    <w:rsid w:val="00282BEF"/>
    <w:rsid w:val="00282DAC"/>
    <w:rsid w:val="0028318B"/>
    <w:rsid w:val="0028318D"/>
    <w:rsid w:val="00283C3E"/>
    <w:rsid w:val="00283EDF"/>
    <w:rsid w:val="00284104"/>
    <w:rsid w:val="002843CD"/>
    <w:rsid w:val="00284559"/>
    <w:rsid w:val="00285064"/>
    <w:rsid w:val="0028530D"/>
    <w:rsid w:val="00285934"/>
    <w:rsid w:val="00285C06"/>
    <w:rsid w:val="00286100"/>
    <w:rsid w:val="0028666D"/>
    <w:rsid w:val="00286938"/>
    <w:rsid w:val="00287083"/>
    <w:rsid w:val="00287920"/>
    <w:rsid w:val="00287DA6"/>
    <w:rsid w:val="002907B3"/>
    <w:rsid w:val="00290C9C"/>
    <w:rsid w:val="00290FED"/>
    <w:rsid w:val="00291265"/>
    <w:rsid w:val="00291F7F"/>
    <w:rsid w:val="00292267"/>
    <w:rsid w:val="00292647"/>
    <w:rsid w:val="00292879"/>
    <w:rsid w:val="00292A15"/>
    <w:rsid w:val="00292F5E"/>
    <w:rsid w:val="00292FE3"/>
    <w:rsid w:val="00293A5A"/>
    <w:rsid w:val="00293D93"/>
    <w:rsid w:val="002940DE"/>
    <w:rsid w:val="0029455C"/>
    <w:rsid w:val="002945D4"/>
    <w:rsid w:val="00294626"/>
    <w:rsid w:val="00294C4A"/>
    <w:rsid w:val="00295002"/>
    <w:rsid w:val="0029504B"/>
    <w:rsid w:val="0029516B"/>
    <w:rsid w:val="002956BD"/>
    <w:rsid w:val="0029596F"/>
    <w:rsid w:val="00295DF9"/>
    <w:rsid w:val="002960BC"/>
    <w:rsid w:val="00296C52"/>
    <w:rsid w:val="0029747D"/>
    <w:rsid w:val="002974DC"/>
    <w:rsid w:val="00297641"/>
    <w:rsid w:val="002976A7"/>
    <w:rsid w:val="00297A93"/>
    <w:rsid w:val="002A000C"/>
    <w:rsid w:val="002A01E0"/>
    <w:rsid w:val="002A02C1"/>
    <w:rsid w:val="002A02F9"/>
    <w:rsid w:val="002A038F"/>
    <w:rsid w:val="002A0464"/>
    <w:rsid w:val="002A0713"/>
    <w:rsid w:val="002A088D"/>
    <w:rsid w:val="002A08CE"/>
    <w:rsid w:val="002A0A2A"/>
    <w:rsid w:val="002A0C15"/>
    <w:rsid w:val="002A10A3"/>
    <w:rsid w:val="002A10C5"/>
    <w:rsid w:val="002A15A7"/>
    <w:rsid w:val="002A1A4B"/>
    <w:rsid w:val="002A1C3D"/>
    <w:rsid w:val="002A1C9C"/>
    <w:rsid w:val="002A1D89"/>
    <w:rsid w:val="002A1DE6"/>
    <w:rsid w:val="002A1EB1"/>
    <w:rsid w:val="002A243C"/>
    <w:rsid w:val="002A24A7"/>
    <w:rsid w:val="002A2761"/>
    <w:rsid w:val="002A2955"/>
    <w:rsid w:val="002A338B"/>
    <w:rsid w:val="002A3772"/>
    <w:rsid w:val="002A3B8A"/>
    <w:rsid w:val="002A3D41"/>
    <w:rsid w:val="002A3F58"/>
    <w:rsid w:val="002A4150"/>
    <w:rsid w:val="002A43C8"/>
    <w:rsid w:val="002A4538"/>
    <w:rsid w:val="002A492A"/>
    <w:rsid w:val="002A4C86"/>
    <w:rsid w:val="002A5F2D"/>
    <w:rsid w:val="002A5FBF"/>
    <w:rsid w:val="002A636D"/>
    <w:rsid w:val="002A6D59"/>
    <w:rsid w:val="002A711A"/>
    <w:rsid w:val="002A7919"/>
    <w:rsid w:val="002A7AB0"/>
    <w:rsid w:val="002A7BC9"/>
    <w:rsid w:val="002A7C9C"/>
    <w:rsid w:val="002A7D40"/>
    <w:rsid w:val="002A7D92"/>
    <w:rsid w:val="002B014D"/>
    <w:rsid w:val="002B018D"/>
    <w:rsid w:val="002B102F"/>
    <w:rsid w:val="002B16D6"/>
    <w:rsid w:val="002B1A56"/>
    <w:rsid w:val="002B20D7"/>
    <w:rsid w:val="002B23D0"/>
    <w:rsid w:val="002B24FE"/>
    <w:rsid w:val="002B2689"/>
    <w:rsid w:val="002B28D5"/>
    <w:rsid w:val="002B2B60"/>
    <w:rsid w:val="002B2E43"/>
    <w:rsid w:val="002B3551"/>
    <w:rsid w:val="002B373B"/>
    <w:rsid w:val="002B37C2"/>
    <w:rsid w:val="002B39DE"/>
    <w:rsid w:val="002B3A78"/>
    <w:rsid w:val="002B418B"/>
    <w:rsid w:val="002B44B1"/>
    <w:rsid w:val="002B526F"/>
    <w:rsid w:val="002B52E7"/>
    <w:rsid w:val="002B53FB"/>
    <w:rsid w:val="002B5CD8"/>
    <w:rsid w:val="002B5F09"/>
    <w:rsid w:val="002B5F46"/>
    <w:rsid w:val="002B64DC"/>
    <w:rsid w:val="002B6576"/>
    <w:rsid w:val="002B6587"/>
    <w:rsid w:val="002B6921"/>
    <w:rsid w:val="002B6A2D"/>
    <w:rsid w:val="002B6B61"/>
    <w:rsid w:val="002B6BCD"/>
    <w:rsid w:val="002B6E8D"/>
    <w:rsid w:val="002B76DC"/>
    <w:rsid w:val="002C081B"/>
    <w:rsid w:val="002C08E7"/>
    <w:rsid w:val="002C0F05"/>
    <w:rsid w:val="002C12CD"/>
    <w:rsid w:val="002C1347"/>
    <w:rsid w:val="002C15AA"/>
    <w:rsid w:val="002C20B0"/>
    <w:rsid w:val="002C2D35"/>
    <w:rsid w:val="002C2DA9"/>
    <w:rsid w:val="002C3147"/>
    <w:rsid w:val="002C31E5"/>
    <w:rsid w:val="002C3291"/>
    <w:rsid w:val="002C32C2"/>
    <w:rsid w:val="002C355B"/>
    <w:rsid w:val="002C3E3E"/>
    <w:rsid w:val="002C428E"/>
    <w:rsid w:val="002C4313"/>
    <w:rsid w:val="002C4B02"/>
    <w:rsid w:val="002C4E79"/>
    <w:rsid w:val="002C4FAE"/>
    <w:rsid w:val="002C50C7"/>
    <w:rsid w:val="002C522A"/>
    <w:rsid w:val="002C5441"/>
    <w:rsid w:val="002C5820"/>
    <w:rsid w:val="002C5CFD"/>
    <w:rsid w:val="002C5E12"/>
    <w:rsid w:val="002C5E25"/>
    <w:rsid w:val="002C6087"/>
    <w:rsid w:val="002C634E"/>
    <w:rsid w:val="002C65D4"/>
    <w:rsid w:val="002C6A4A"/>
    <w:rsid w:val="002C6CA4"/>
    <w:rsid w:val="002C6E91"/>
    <w:rsid w:val="002C6EC0"/>
    <w:rsid w:val="002C72B3"/>
    <w:rsid w:val="002C744C"/>
    <w:rsid w:val="002C774F"/>
    <w:rsid w:val="002C7DB7"/>
    <w:rsid w:val="002C7E40"/>
    <w:rsid w:val="002C7FEC"/>
    <w:rsid w:val="002D008E"/>
    <w:rsid w:val="002D039F"/>
    <w:rsid w:val="002D06E0"/>
    <w:rsid w:val="002D0B27"/>
    <w:rsid w:val="002D0C3F"/>
    <w:rsid w:val="002D1199"/>
    <w:rsid w:val="002D1568"/>
    <w:rsid w:val="002D224B"/>
    <w:rsid w:val="002D251A"/>
    <w:rsid w:val="002D25BC"/>
    <w:rsid w:val="002D2938"/>
    <w:rsid w:val="002D2A75"/>
    <w:rsid w:val="002D2C74"/>
    <w:rsid w:val="002D2D9E"/>
    <w:rsid w:val="002D313D"/>
    <w:rsid w:val="002D43F0"/>
    <w:rsid w:val="002D5628"/>
    <w:rsid w:val="002D58A7"/>
    <w:rsid w:val="002D5FE1"/>
    <w:rsid w:val="002D624B"/>
    <w:rsid w:val="002D6491"/>
    <w:rsid w:val="002D69C0"/>
    <w:rsid w:val="002D69F6"/>
    <w:rsid w:val="002D6AA0"/>
    <w:rsid w:val="002D6B8C"/>
    <w:rsid w:val="002D6E46"/>
    <w:rsid w:val="002D6E64"/>
    <w:rsid w:val="002D7051"/>
    <w:rsid w:val="002D73B7"/>
    <w:rsid w:val="002D7437"/>
    <w:rsid w:val="002D7892"/>
    <w:rsid w:val="002D7CA0"/>
    <w:rsid w:val="002E0080"/>
    <w:rsid w:val="002E0235"/>
    <w:rsid w:val="002E0269"/>
    <w:rsid w:val="002E0288"/>
    <w:rsid w:val="002E047D"/>
    <w:rsid w:val="002E0589"/>
    <w:rsid w:val="002E0649"/>
    <w:rsid w:val="002E0D64"/>
    <w:rsid w:val="002E0FA8"/>
    <w:rsid w:val="002E12F0"/>
    <w:rsid w:val="002E18BA"/>
    <w:rsid w:val="002E1A15"/>
    <w:rsid w:val="002E1EBB"/>
    <w:rsid w:val="002E2121"/>
    <w:rsid w:val="002E2457"/>
    <w:rsid w:val="002E258E"/>
    <w:rsid w:val="002E2664"/>
    <w:rsid w:val="002E2AD5"/>
    <w:rsid w:val="002E3225"/>
    <w:rsid w:val="002E3FD6"/>
    <w:rsid w:val="002E45F3"/>
    <w:rsid w:val="002E4813"/>
    <w:rsid w:val="002E4815"/>
    <w:rsid w:val="002E4CF4"/>
    <w:rsid w:val="002E4F5B"/>
    <w:rsid w:val="002E532F"/>
    <w:rsid w:val="002E5BD3"/>
    <w:rsid w:val="002E5C8C"/>
    <w:rsid w:val="002E6168"/>
    <w:rsid w:val="002E66E4"/>
    <w:rsid w:val="002E68D2"/>
    <w:rsid w:val="002E6A2F"/>
    <w:rsid w:val="002E6A5E"/>
    <w:rsid w:val="002E6D30"/>
    <w:rsid w:val="002E6FEE"/>
    <w:rsid w:val="002E7223"/>
    <w:rsid w:val="002E73DD"/>
    <w:rsid w:val="002F037F"/>
    <w:rsid w:val="002F09F4"/>
    <w:rsid w:val="002F0C7D"/>
    <w:rsid w:val="002F1629"/>
    <w:rsid w:val="002F184F"/>
    <w:rsid w:val="002F1878"/>
    <w:rsid w:val="002F1E3B"/>
    <w:rsid w:val="002F28D9"/>
    <w:rsid w:val="002F2A08"/>
    <w:rsid w:val="002F2A73"/>
    <w:rsid w:val="002F2C60"/>
    <w:rsid w:val="002F3863"/>
    <w:rsid w:val="002F41DA"/>
    <w:rsid w:val="002F4450"/>
    <w:rsid w:val="002F449F"/>
    <w:rsid w:val="002F454B"/>
    <w:rsid w:val="002F46F6"/>
    <w:rsid w:val="002F50D0"/>
    <w:rsid w:val="002F5211"/>
    <w:rsid w:val="002F5649"/>
    <w:rsid w:val="002F5D1E"/>
    <w:rsid w:val="002F5D5A"/>
    <w:rsid w:val="002F6253"/>
    <w:rsid w:val="002F6767"/>
    <w:rsid w:val="002F6793"/>
    <w:rsid w:val="002F688C"/>
    <w:rsid w:val="002F6994"/>
    <w:rsid w:val="002F7026"/>
    <w:rsid w:val="002F72DA"/>
    <w:rsid w:val="002F73A6"/>
    <w:rsid w:val="002F75CB"/>
    <w:rsid w:val="002F7612"/>
    <w:rsid w:val="002F79ED"/>
    <w:rsid w:val="002F7F4D"/>
    <w:rsid w:val="00300B89"/>
    <w:rsid w:val="0030153E"/>
    <w:rsid w:val="00301681"/>
    <w:rsid w:val="00301790"/>
    <w:rsid w:val="00301B81"/>
    <w:rsid w:val="00301CE1"/>
    <w:rsid w:val="003025B5"/>
    <w:rsid w:val="00302B94"/>
    <w:rsid w:val="00302DD1"/>
    <w:rsid w:val="00302E13"/>
    <w:rsid w:val="00302F7D"/>
    <w:rsid w:val="00303981"/>
    <w:rsid w:val="00303BA3"/>
    <w:rsid w:val="00303BD8"/>
    <w:rsid w:val="00303ED8"/>
    <w:rsid w:val="00304A0D"/>
    <w:rsid w:val="003051BE"/>
    <w:rsid w:val="00305258"/>
    <w:rsid w:val="003053DC"/>
    <w:rsid w:val="00305897"/>
    <w:rsid w:val="00305C67"/>
    <w:rsid w:val="00305C86"/>
    <w:rsid w:val="00306AD5"/>
    <w:rsid w:val="00306BB3"/>
    <w:rsid w:val="00307193"/>
    <w:rsid w:val="003074CB"/>
    <w:rsid w:val="003079E6"/>
    <w:rsid w:val="00307C07"/>
    <w:rsid w:val="003106B9"/>
    <w:rsid w:val="0031098F"/>
    <w:rsid w:val="00310EA0"/>
    <w:rsid w:val="00310F00"/>
    <w:rsid w:val="00311263"/>
    <w:rsid w:val="0031151A"/>
    <w:rsid w:val="003115B4"/>
    <w:rsid w:val="00311BC7"/>
    <w:rsid w:val="00311D14"/>
    <w:rsid w:val="00311D8D"/>
    <w:rsid w:val="00311E15"/>
    <w:rsid w:val="003120EF"/>
    <w:rsid w:val="003121E9"/>
    <w:rsid w:val="003125C2"/>
    <w:rsid w:val="00312D00"/>
    <w:rsid w:val="00313091"/>
    <w:rsid w:val="00313FAC"/>
    <w:rsid w:val="0031419C"/>
    <w:rsid w:val="00314399"/>
    <w:rsid w:val="00314558"/>
    <w:rsid w:val="0031457D"/>
    <w:rsid w:val="00314BE7"/>
    <w:rsid w:val="00314E44"/>
    <w:rsid w:val="00314E4D"/>
    <w:rsid w:val="00314E52"/>
    <w:rsid w:val="003150AA"/>
    <w:rsid w:val="0031523A"/>
    <w:rsid w:val="00315627"/>
    <w:rsid w:val="0031579F"/>
    <w:rsid w:val="00315ABA"/>
    <w:rsid w:val="00315B7B"/>
    <w:rsid w:val="003160C1"/>
    <w:rsid w:val="0031620C"/>
    <w:rsid w:val="00316400"/>
    <w:rsid w:val="003167BF"/>
    <w:rsid w:val="00316D69"/>
    <w:rsid w:val="00317392"/>
    <w:rsid w:val="003178FB"/>
    <w:rsid w:val="00317A79"/>
    <w:rsid w:val="00317ABA"/>
    <w:rsid w:val="00320115"/>
    <w:rsid w:val="003202F3"/>
    <w:rsid w:val="003206D2"/>
    <w:rsid w:val="003207E9"/>
    <w:rsid w:val="00320B97"/>
    <w:rsid w:val="00320C17"/>
    <w:rsid w:val="00321760"/>
    <w:rsid w:val="00321B96"/>
    <w:rsid w:val="00321D79"/>
    <w:rsid w:val="00322A52"/>
    <w:rsid w:val="00322C2D"/>
    <w:rsid w:val="00322FFC"/>
    <w:rsid w:val="0032333A"/>
    <w:rsid w:val="0032391C"/>
    <w:rsid w:val="00323B62"/>
    <w:rsid w:val="00323EC1"/>
    <w:rsid w:val="00325344"/>
    <w:rsid w:val="003253E7"/>
    <w:rsid w:val="003255D7"/>
    <w:rsid w:val="00325B5E"/>
    <w:rsid w:val="00326847"/>
    <w:rsid w:val="00326BEA"/>
    <w:rsid w:val="00326F67"/>
    <w:rsid w:val="003271F4"/>
    <w:rsid w:val="0032722D"/>
    <w:rsid w:val="003272AD"/>
    <w:rsid w:val="00327418"/>
    <w:rsid w:val="0032768D"/>
    <w:rsid w:val="00327B58"/>
    <w:rsid w:val="00327D1C"/>
    <w:rsid w:val="003302CF"/>
    <w:rsid w:val="00330DFA"/>
    <w:rsid w:val="003316EB"/>
    <w:rsid w:val="00331AAD"/>
    <w:rsid w:val="00332161"/>
    <w:rsid w:val="003325DD"/>
    <w:rsid w:val="0033283E"/>
    <w:rsid w:val="00332CB8"/>
    <w:rsid w:val="003336C5"/>
    <w:rsid w:val="00333F0E"/>
    <w:rsid w:val="0033423C"/>
    <w:rsid w:val="0033435D"/>
    <w:rsid w:val="003346E0"/>
    <w:rsid w:val="00334966"/>
    <w:rsid w:val="00334BD1"/>
    <w:rsid w:val="00334CB9"/>
    <w:rsid w:val="00334DBC"/>
    <w:rsid w:val="00334F7F"/>
    <w:rsid w:val="003354F8"/>
    <w:rsid w:val="00335AFA"/>
    <w:rsid w:val="00335CB0"/>
    <w:rsid w:val="0033626A"/>
    <w:rsid w:val="00336778"/>
    <w:rsid w:val="0033688D"/>
    <w:rsid w:val="00336D01"/>
    <w:rsid w:val="0033744C"/>
    <w:rsid w:val="003403B9"/>
    <w:rsid w:val="00340B4B"/>
    <w:rsid w:val="00340DDA"/>
    <w:rsid w:val="00340E04"/>
    <w:rsid w:val="00341337"/>
    <w:rsid w:val="0034210A"/>
    <w:rsid w:val="00342281"/>
    <w:rsid w:val="00342556"/>
    <w:rsid w:val="00342827"/>
    <w:rsid w:val="00342ACB"/>
    <w:rsid w:val="00342B09"/>
    <w:rsid w:val="00342FB4"/>
    <w:rsid w:val="003434B6"/>
    <w:rsid w:val="003435AC"/>
    <w:rsid w:val="003439D8"/>
    <w:rsid w:val="00343AF7"/>
    <w:rsid w:val="00344113"/>
    <w:rsid w:val="0034411F"/>
    <w:rsid w:val="0034427D"/>
    <w:rsid w:val="003445FE"/>
    <w:rsid w:val="00344AE2"/>
    <w:rsid w:val="0034555B"/>
    <w:rsid w:val="003455AF"/>
    <w:rsid w:val="003456E0"/>
    <w:rsid w:val="00345CA6"/>
    <w:rsid w:val="00345EEE"/>
    <w:rsid w:val="003465D0"/>
    <w:rsid w:val="00346ED2"/>
    <w:rsid w:val="00346F63"/>
    <w:rsid w:val="00347121"/>
    <w:rsid w:val="003476D0"/>
    <w:rsid w:val="00347B70"/>
    <w:rsid w:val="00347E4B"/>
    <w:rsid w:val="00347F5E"/>
    <w:rsid w:val="00350747"/>
    <w:rsid w:val="00350EB1"/>
    <w:rsid w:val="003516C9"/>
    <w:rsid w:val="003517C6"/>
    <w:rsid w:val="00351807"/>
    <w:rsid w:val="00351A17"/>
    <w:rsid w:val="00351A2C"/>
    <w:rsid w:val="00351C7A"/>
    <w:rsid w:val="00351EBC"/>
    <w:rsid w:val="00352325"/>
    <w:rsid w:val="003523A2"/>
    <w:rsid w:val="0035242E"/>
    <w:rsid w:val="00352671"/>
    <w:rsid w:val="0035268F"/>
    <w:rsid w:val="00352926"/>
    <w:rsid w:val="00352EF7"/>
    <w:rsid w:val="00353109"/>
    <w:rsid w:val="003532B5"/>
    <w:rsid w:val="003533CB"/>
    <w:rsid w:val="00353892"/>
    <w:rsid w:val="00353BFF"/>
    <w:rsid w:val="003540F9"/>
    <w:rsid w:val="0035431F"/>
    <w:rsid w:val="00354B88"/>
    <w:rsid w:val="00355048"/>
    <w:rsid w:val="00355490"/>
    <w:rsid w:val="00355A18"/>
    <w:rsid w:val="00355C44"/>
    <w:rsid w:val="00355E10"/>
    <w:rsid w:val="00356282"/>
    <w:rsid w:val="0035697F"/>
    <w:rsid w:val="003569DF"/>
    <w:rsid w:val="00356D9C"/>
    <w:rsid w:val="0035706D"/>
    <w:rsid w:val="0035713E"/>
    <w:rsid w:val="00357153"/>
    <w:rsid w:val="003574CD"/>
    <w:rsid w:val="00357885"/>
    <w:rsid w:val="00357C54"/>
    <w:rsid w:val="00357EBA"/>
    <w:rsid w:val="00357F47"/>
    <w:rsid w:val="003602F6"/>
    <w:rsid w:val="00360409"/>
    <w:rsid w:val="0036076F"/>
    <w:rsid w:val="00360A90"/>
    <w:rsid w:val="0036146E"/>
    <w:rsid w:val="003619AB"/>
    <w:rsid w:val="003619E0"/>
    <w:rsid w:val="00361B0D"/>
    <w:rsid w:val="00361EB7"/>
    <w:rsid w:val="00362D98"/>
    <w:rsid w:val="0036313C"/>
    <w:rsid w:val="0036410F"/>
    <w:rsid w:val="0036421F"/>
    <w:rsid w:val="00364275"/>
    <w:rsid w:val="00364893"/>
    <w:rsid w:val="00364993"/>
    <w:rsid w:val="00364AD0"/>
    <w:rsid w:val="00364FAB"/>
    <w:rsid w:val="003651EA"/>
    <w:rsid w:val="003652F8"/>
    <w:rsid w:val="003657AA"/>
    <w:rsid w:val="00365AB3"/>
    <w:rsid w:val="00365BF4"/>
    <w:rsid w:val="003666A1"/>
    <w:rsid w:val="003669C1"/>
    <w:rsid w:val="00366C29"/>
    <w:rsid w:val="0036733C"/>
    <w:rsid w:val="00370508"/>
    <w:rsid w:val="003705AB"/>
    <w:rsid w:val="00370AFA"/>
    <w:rsid w:val="00370BC0"/>
    <w:rsid w:val="00370F91"/>
    <w:rsid w:val="00370FA1"/>
    <w:rsid w:val="00371093"/>
    <w:rsid w:val="00371F5C"/>
    <w:rsid w:val="0037214F"/>
    <w:rsid w:val="00372155"/>
    <w:rsid w:val="003721D5"/>
    <w:rsid w:val="003727A4"/>
    <w:rsid w:val="003731A7"/>
    <w:rsid w:val="00373B1C"/>
    <w:rsid w:val="00373B77"/>
    <w:rsid w:val="003746D2"/>
    <w:rsid w:val="003749C4"/>
    <w:rsid w:val="00374C7A"/>
    <w:rsid w:val="0037535A"/>
    <w:rsid w:val="00375421"/>
    <w:rsid w:val="0037564D"/>
    <w:rsid w:val="00375691"/>
    <w:rsid w:val="00375AB8"/>
    <w:rsid w:val="00375E70"/>
    <w:rsid w:val="003761AA"/>
    <w:rsid w:val="00376466"/>
    <w:rsid w:val="00376C24"/>
    <w:rsid w:val="00376CF8"/>
    <w:rsid w:val="00376E0D"/>
    <w:rsid w:val="00377748"/>
    <w:rsid w:val="00377776"/>
    <w:rsid w:val="003778C2"/>
    <w:rsid w:val="003779B3"/>
    <w:rsid w:val="00377DA1"/>
    <w:rsid w:val="00377F2E"/>
    <w:rsid w:val="00380505"/>
    <w:rsid w:val="003807A9"/>
    <w:rsid w:val="00381434"/>
    <w:rsid w:val="0038194D"/>
    <w:rsid w:val="00381CD7"/>
    <w:rsid w:val="00381DCB"/>
    <w:rsid w:val="00381E24"/>
    <w:rsid w:val="00381E75"/>
    <w:rsid w:val="003826AF"/>
    <w:rsid w:val="00382707"/>
    <w:rsid w:val="00382A18"/>
    <w:rsid w:val="00382AB5"/>
    <w:rsid w:val="00382B8F"/>
    <w:rsid w:val="00382C47"/>
    <w:rsid w:val="00382CC5"/>
    <w:rsid w:val="00382D4D"/>
    <w:rsid w:val="003832C0"/>
    <w:rsid w:val="003834DA"/>
    <w:rsid w:val="003837DD"/>
    <w:rsid w:val="00383AA5"/>
    <w:rsid w:val="00383DB6"/>
    <w:rsid w:val="00384642"/>
    <w:rsid w:val="003850B0"/>
    <w:rsid w:val="003852DA"/>
    <w:rsid w:val="00385F50"/>
    <w:rsid w:val="003865B6"/>
    <w:rsid w:val="003869F0"/>
    <w:rsid w:val="00386C8A"/>
    <w:rsid w:val="00386E92"/>
    <w:rsid w:val="00387336"/>
    <w:rsid w:val="003879B7"/>
    <w:rsid w:val="00387EB0"/>
    <w:rsid w:val="00390523"/>
    <w:rsid w:val="003907D4"/>
    <w:rsid w:val="00390BB1"/>
    <w:rsid w:val="00390CFA"/>
    <w:rsid w:val="00390F70"/>
    <w:rsid w:val="0039121D"/>
    <w:rsid w:val="003913A3"/>
    <w:rsid w:val="00391851"/>
    <w:rsid w:val="00391985"/>
    <w:rsid w:val="003920F7"/>
    <w:rsid w:val="00392548"/>
    <w:rsid w:val="00392AFB"/>
    <w:rsid w:val="0039344D"/>
    <w:rsid w:val="00393EFA"/>
    <w:rsid w:val="003940CF"/>
    <w:rsid w:val="003941FB"/>
    <w:rsid w:val="00394339"/>
    <w:rsid w:val="0039487A"/>
    <w:rsid w:val="00394989"/>
    <w:rsid w:val="00394A70"/>
    <w:rsid w:val="0039500A"/>
    <w:rsid w:val="00395D89"/>
    <w:rsid w:val="00395EFF"/>
    <w:rsid w:val="00395F8C"/>
    <w:rsid w:val="00395FEC"/>
    <w:rsid w:val="00396089"/>
    <w:rsid w:val="003961E1"/>
    <w:rsid w:val="003963DC"/>
    <w:rsid w:val="003965FC"/>
    <w:rsid w:val="00396939"/>
    <w:rsid w:val="003970D9"/>
    <w:rsid w:val="00397CB0"/>
    <w:rsid w:val="003A029A"/>
    <w:rsid w:val="003A02A5"/>
    <w:rsid w:val="003A1A75"/>
    <w:rsid w:val="003A1D32"/>
    <w:rsid w:val="003A1FE2"/>
    <w:rsid w:val="003A20FD"/>
    <w:rsid w:val="003A24A2"/>
    <w:rsid w:val="003A285B"/>
    <w:rsid w:val="003A2B93"/>
    <w:rsid w:val="003A2C95"/>
    <w:rsid w:val="003A3104"/>
    <w:rsid w:val="003A4313"/>
    <w:rsid w:val="003A46AA"/>
    <w:rsid w:val="003A4A87"/>
    <w:rsid w:val="003A4D8B"/>
    <w:rsid w:val="003A54C8"/>
    <w:rsid w:val="003A5A19"/>
    <w:rsid w:val="003A5C0E"/>
    <w:rsid w:val="003A5D9C"/>
    <w:rsid w:val="003A5E86"/>
    <w:rsid w:val="003A5FBB"/>
    <w:rsid w:val="003A6465"/>
    <w:rsid w:val="003A6662"/>
    <w:rsid w:val="003A6FAF"/>
    <w:rsid w:val="003A7021"/>
    <w:rsid w:val="003A71DD"/>
    <w:rsid w:val="003A75F8"/>
    <w:rsid w:val="003A79E1"/>
    <w:rsid w:val="003B057B"/>
    <w:rsid w:val="003B15CC"/>
    <w:rsid w:val="003B180A"/>
    <w:rsid w:val="003B18E2"/>
    <w:rsid w:val="003B1F94"/>
    <w:rsid w:val="003B231E"/>
    <w:rsid w:val="003B27E3"/>
    <w:rsid w:val="003B28B5"/>
    <w:rsid w:val="003B2C75"/>
    <w:rsid w:val="003B2E34"/>
    <w:rsid w:val="003B3493"/>
    <w:rsid w:val="003B35B8"/>
    <w:rsid w:val="003B3769"/>
    <w:rsid w:val="003B387E"/>
    <w:rsid w:val="003B3EEC"/>
    <w:rsid w:val="003B46C2"/>
    <w:rsid w:val="003B47AF"/>
    <w:rsid w:val="003B4B09"/>
    <w:rsid w:val="003B4FF0"/>
    <w:rsid w:val="003B5380"/>
    <w:rsid w:val="003B5416"/>
    <w:rsid w:val="003B59DE"/>
    <w:rsid w:val="003B5A20"/>
    <w:rsid w:val="003B648C"/>
    <w:rsid w:val="003B6678"/>
    <w:rsid w:val="003B67C3"/>
    <w:rsid w:val="003B6D87"/>
    <w:rsid w:val="003B70E4"/>
    <w:rsid w:val="003B7253"/>
    <w:rsid w:val="003B7356"/>
    <w:rsid w:val="003B74EE"/>
    <w:rsid w:val="003B79FF"/>
    <w:rsid w:val="003B7CE2"/>
    <w:rsid w:val="003B7EF5"/>
    <w:rsid w:val="003B7F2E"/>
    <w:rsid w:val="003B7FE3"/>
    <w:rsid w:val="003C0498"/>
    <w:rsid w:val="003C04F9"/>
    <w:rsid w:val="003C0502"/>
    <w:rsid w:val="003C06A3"/>
    <w:rsid w:val="003C0AC9"/>
    <w:rsid w:val="003C0AF4"/>
    <w:rsid w:val="003C0B01"/>
    <w:rsid w:val="003C0B57"/>
    <w:rsid w:val="003C0C60"/>
    <w:rsid w:val="003C0DD1"/>
    <w:rsid w:val="003C0DFF"/>
    <w:rsid w:val="003C0E1F"/>
    <w:rsid w:val="003C0E87"/>
    <w:rsid w:val="003C1408"/>
    <w:rsid w:val="003C1488"/>
    <w:rsid w:val="003C1AC0"/>
    <w:rsid w:val="003C1AE6"/>
    <w:rsid w:val="003C1F14"/>
    <w:rsid w:val="003C1F69"/>
    <w:rsid w:val="003C2073"/>
    <w:rsid w:val="003C2106"/>
    <w:rsid w:val="003C219A"/>
    <w:rsid w:val="003C2B5B"/>
    <w:rsid w:val="003C2FA8"/>
    <w:rsid w:val="003C3965"/>
    <w:rsid w:val="003C3A0D"/>
    <w:rsid w:val="003C3C6B"/>
    <w:rsid w:val="003C4484"/>
    <w:rsid w:val="003C4754"/>
    <w:rsid w:val="003C4B05"/>
    <w:rsid w:val="003C5000"/>
    <w:rsid w:val="003C5125"/>
    <w:rsid w:val="003C62FA"/>
    <w:rsid w:val="003C671A"/>
    <w:rsid w:val="003C6AE1"/>
    <w:rsid w:val="003C6F76"/>
    <w:rsid w:val="003C6FCD"/>
    <w:rsid w:val="003C7040"/>
    <w:rsid w:val="003C71A6"/>
    <w:rsid w:val="003C72A9"/>
    <w:rsid w:val="003C734E"/>
    <w:rsid w:val="003C7400"/>
    <w:rsid w:val="003C761B"/>
    <w:rsid w:val="003C779C"/>
    <w:rsid w:val="003C7C90"/>
    <w:rsid w:val="003D01EE"/>
    <w:rsid w:val="003D0316"/>
    <w:rsid w:val="003D032A"/>
    <w:rsid w:val="003D0583"/>
    <w:rsid w:val="003D0588"/>
    <w:rsid w:val="003D0BA3"/>
    <w:rsid w:val="003D0C0C"/>
    <w:rsid w:val="003D0CA7"/>
    <w:rsid w:val="003D117A"/>
    <w:rsid w:val="003D149F"/>
    <w:rsid w:val="003D1DBA"/>
    <w:rsid w:val="003D1EFB"/>
    <w:rsid w:val="003D2059"/>
    <w:rsid w:val="003D24C6"/>
    <w:rsid w:val="003D2525"/>
    <w:rsid w:val="003D2B0C"/>
    <w:rsid w:val="003D2BF7"/>
    <w:rsid w:val="003D2C08"/>
    <w:rsid w:val="003D2C74"/>
    <w:rsid w:val="003D2E45"/>
    <w:rsid w:val="003D3175"/>
    <w:rsid w:val="003D3390"/>
    <w:rsid w:val="003D38CB"/>
    <w:rsid w:val="003D4233"/>
    <w:rsid w:val="003D4709"/>
    <w:rsid w:val="003D496C"/>
    <w:rsid w:val="003D4998"/>
    <w:rsid w:val="003D4B3D"/>
    <w:rsid w:val="003D4DB8"/>
    <w:rsid w:val="003D4DE5"/>
    <w:rsid w:val="003D4E5B"/>
    <w:rsid w:val="003D4FDC"/>
    <w:rsid w:val="003D5301"/>
    <w:rsid w:val="003D5A42"/>
    <w:rsid w:val="003D5BB5"/>
    <w:rsid w:val="003D6A99"/>
    <w:rsid w:val="003D7811"/>
    <w:rsid w:val="003D7D0B"/>
    <w:rsid w:val="003D7D8A"/>
    <w:rsid w:val="003D7E34"/>
    <w:rsid w:val="003E003C"/>
    <w:rsid w:val="003E0829"/>
    <w:rsid w:val="003E0984"/>
    <w:rsid w:val="003E09F1"/>
    <w:rsid w:val="003E0A17"/>
    <w:rsid w:val="003E0B14"/>
    <w:rsid w:val="003E0E56"/>
    <w:rsid w:val="003E102D"/>
    <w:rsid w:val="003E1136"/>
    <w:rsid w:val="003E14B9"/>
    <w:rsid w:val="003E15AD"/>
    <w:rsid w:val="003E1A49"/>
    <w:rsid w:val="003E1AEB"/>
    <w:rsid w:val="003E2526"/>
    <w:rsid w:val="003E2672"/>
    <w:rsid w:val="003E28DF"/>
    <w:rsid w:val="003E2934"/>
    <w:rsid w:val="003E2D05"/>
    <w:rsid w:val="003E311A"/>
    <w:rsid w:val="003E3358"/>
    <w:rsid w:val="003E36FA"/>
    <w:rsid w:val="003E4734"/>
    <w:rsid w:val="003E4761"/>
    <w:rsid w:val="003E4915"/>
    <w:rsid w:val="003E4A38"/>
    <w:rsid w:val="003E507F"/>
    <w:rsid w:val="003E50BA"/>
    <w:rsid w:val="003E5144"/>
    <w:rsid w:val="003E5345"/>
    <w:rsid w:val="003E5440"/>
    <w:rsid w:val="003E54D9"/>
    <w:rsid w:val="003E5B03"/>
    <w:rsid w:val="003E5BCC"/>
    <w:rsid w:val="003E5C79"/>
    <w:rsid w:val="003E5DC1"/>
    <w:rsid w:val="003E650D"/>
    <w:rsid w:val="003E689B"/>
    <w:rsid w:val="003E7437"/>
    <w:rsid w:val="003E7596"/>
    <w:rsid w:val="003E7632"/>
    <w:rsid w:val="003E7CB2"/>
    <w:rsid w:val="003F01DE"/>
    <w:rsid w:val="003F02EC"/>
    <w:rsid w:val="003F0647"/>
    <w:rsid w:val="003F09A8"/>
    <w:rsid w:val="003F0DDD"/>
    <w:rsid w:val="003F0E8D"/>
    <w:rsid w:val="003F102A"/>
    <w:rsid w:val="003F110B"/>
    <w:rsid w:val="003F11A3"/>
    <w:rsid w:val="003F11E2"/>
    <w:rsid w:val="003F13A2"/>
    <w:rsid w:val="003F15E9"/>
    <w:rsid w:val="003F1B82"/>
    <w:rsid w:val="003F20C9"/>
    <w:rsid w:val="003F2133"/>
    <w:rsid w:val="003F21EA"/>
    <w:rsid w:val="003F302A"/>
    <w:rsid w:val="003F327B"/>
    <w:rsid w:val="003F3540"/>
    <w:rsid w:val="003F37F4"/>
    <w:rsid w:val="003F3D29"/>
    <w:rsid w:val="003F42D2"/>
    <w:rsid w:val="003F4449"/>
    <w:rsid w:val="003F4988"/>
    <w:rsid w:val="003F4AC7"/>
    <w:rsid w:val="003F4AFE"/>
    <w:rsid w:val="003F4C28"/>
    <w:rsid w:val="003F4CB1"/>
    <w:rsid w:val="003F5106"/>
    <w:rsid w:val="003F6869"/>
    <w:rsid w:val="003F6A27"/>
    <w:rsid w:val="003F6B88"/>
    <w:rsid w:val="003F77B3"/>
    <w:rsid w:val="003F7AA6"/>
    <w:rsid w:val="003F7AF6"/>
    <w:rsid w:val="003F7C44"/>
    <w:rsid w:val="003F7EBD"/>
    <w:rsid w:val="00400178"/>
    <w:rsid w:val="00400380"/>
    <w:rsid w:val="00400918"/>
    <w:rsid w:val="004009F3"/>
    <w:rsid w:val="00401418"/>
    <w:rsid w:val="004022F9"/>
    <w:rsid w:val="004023F4"/>
    <w:rsid w:val="0040269E"/>
    <w:rsid w:val="00402CDD"/>
    <w:rsid w:val="0040351D"/>
    <w:rsid w:val="004037AB"/>
    <w:rsid w:val="00403BDB"/>
    <w:rsid w:val="0040401B"/>
    <w:rsid w:val="0040420A"/>
    <w:rsid w:val="004043A1"/>
    <w:rsid w:val="00404478"/>
    <w:rsid w:val="004044B0"/>
    <w:rsid w:val="00404911"/>
    <w:rsid w:val="004049C7"/>
    <w:rsid w:val="00404CD0"/>
    <w:rsid w:val="00404FA2"/>
    <w:rsid w:val="0040518A"/>
    <w:rsid w:val="004053A8"/>
    <w:rsid w:val="00405895"/>
    <w:rsid w:val="004059BF"/>
    <w:rsid w:val="00405A95"/>
    <w:rsid w:val="00405BD6"/>
    <w:rsid w:val="00405CA9"/>
    <w:rsid w:val="00405FBA"/>
    <w:rsid w:val="0040608D"/>
    <w:rsid w:val="004060D6"/>
    <w:rsid w:val="004060E8"/>
    <w:rsid w:val="00406C43"/>
    <w:rsid w:val="00406CBA"/>
    <w:rsid w:val="00406E85"/>
    <w:rsid w:val="00406EA9"/>
    <w:rsid w:val="00406F67"/>
    <w:rsid w:val="004071AB"/>
    <w:rsid w:val="00407206"/>
    <w:rsid w:val="00407840"/>
    <w:rsid w:val="00407B07"/>
    <w:rsid w:val="00407E8A"/>
    <w:rsid w:val="004105A0"/>
    <w:rsid w:val="00410A0D"/>
    <w:rsid w:val="004110EF"/>
    <w:rsid w:val="004112CA"/>
    <w:rsid w:val="004112EE"/>
    <w:rsid w:val="004113C1"/>
    <w:rsid w:val="004113EA"/>
    <w:rsid w:val="004117BA"/>
    <w:rsid w:val="00411EC1"/>
    <w:rsid w:val="00412069"/>
    <w:rsid w:val="00412733"/>
    <w:rsid w:val="0041296A"/>
    <w:rsid w:val="00412B0A"/>
    <w:rsid w:val="00412D91"/>
    <w:rsid w:val="00412F2A"/>
    <w:rsid w:val="004133C9"/>
    <w:rsid w:val="0041346A"/>
    <w:rsid w:val="004135C9"/>
    <w:rsid w:val="004140B0"/>
    <w:rsid w:val="004143E9"/>
    <w:rsid w:val="00414CB9"/>
    <w:rsid w:val="00415581"/>
    <w:rsid w:val="004155AB"/>
    <w:rsid w:val="004161BB"/>
    <w:rsid w:val="004161EF"/>
    <w:rsid w:val="0041636D"/>
    <w:rsid w:val="00416557"/>
    <w:rsid w:val="004165BB"/>
    <w:rsid w:val="004169D1"/>
    <w:rsid w:val="00416B00"/>
    <w:rsid w:val="00416FBC"/>
    <w:rsid w:val="00417051"/>
    <w:rsid w:val="0041716B"/>
    <w:rsid w:val="0041738E"/>
    <w:rsid w:val="00417630"/>
    <w:rsid w:val="00417720"/>
    <w:rsid w:val="004178D0"/>
    <w:rsid w:val="00417B33"/>
    <w:rsid w:val="00417DD4"/>
    <w:rsid w:val="004202DE"/>
    <w:rsid w:val="00420CC0"/>
    <w:rsid w:val="00420FA2"/>
    <w:rsid w:val="00421178"/>
    <w:rsid w:val="004212E9"/>
    <w:rsid w:val="004213E1"/>
    <w:rsid w:val="004214D3"/>
    <w:rsid w:val="00421A60"/>
    <w:rsid w:val="00421A8B"/>
    <w:rsid w:val="00421B55"/>
    <w:rsid w:val="0042256A"/>
    <w:rsid w:val="0042258C"/>
    <w:rsid w:val="00422A23"/>
    <w:rsid w:val="00422E35"/>
    <w:rsid w:val="00422EA5"/>
    <w:rsid w:val="00422FAA"/>
    <w:rsid w:val="00422FCA"/>
    <w:rsid w:val="00423274"/>
    <w:rsid w:val="004233E6"/>
    <w:rsid w:val="004234DA"/>
    <w:rsid w:val="00423715"/>
    <w:rsid w:val="0042389E"/>
    <w:rsid w:val="00423BAD"/>
    <w:rsid w:val="00423C24"/>
    <w:rsid w:val="00423EA3"/>
    <w:rsid w:val="00423F6E"/>
    <w:rsid w:val="00424051"/>
    <w:rsid w:val="004247DE"/>
    <w:rsid w:val="00424988"/>
    <w:rsid w:val="00424B3F"/>
    <w:rsid w:val="00424FEC"/>
    <w:rsid w:val="00425018"/>
    <w:rsid w:val="00425629"/>
    <w:rsid w:val="00425D26"/>
    <w:rsid w:val="00425E2E"/>
    <w:rsid w:val="004261B6"/>
    <w:rsid w:val="00426261"/>
    <w:rsid w:val="00426A19"/>
    <w:rsid w:val="004271F6"/>
    <w:rsid w:val="004276A8"/>
    <w:rsid w:val="00427E32"/>
    <w:rsid w:val="00427E35"/>
    <w:rsid w:val="004300CA"/>
    <w:rsid w:val="0043041A"/>
    <w:rsid w:val="00430934"/>
    <w:rsid w:val="00430E8B"/>
    <w:rsid w:val="0043122E"/>
    <w:rsid w:val="00431605"/>
    <w:rsid w:val="00431A67"/>
    <w:rsid w:val="00431ADD"/>
    <w:rsid w:val="00431EBD"/>
    <w:rsid w:val="0043248C"/>
    <w:rsid w:val="00432643"/>
    <w:rsid w:val="0043283C"/>
    <w:rsid w:val="0043383B"/>
    <w:rsid w:val="00433B51"/>
    <w:rsid w:val="00433B95"/>
    <w:rsid w:val="00433D82"/>
    <w:rsid w:val="004345DA"/>
    <w:rsid w:val="00434760"/>
    <w:rsid w:val="00434767"/>
    <w:rsid w:val="004347F1"/>
    <w:rsid w:val="00434A50"/>
    <w:rsid w:val="00434A75"/>
    <w:rsid w:val="00434AD8"/>
    <w:rsid w:val="00434B7D"/>
    <w:rsid w:val="00435ED7"/>
    <w:rsid w:val="00435F96"/>
    <w:rsid w:val="0043600A"/>
    <w:rsid w:val="004370F0"/>
    <w:rsid w:val="00437203"/>
    <w:rsid w:val="00437261"/>
    <w:rsid w:val="004373B5"/>
    <w:rsid w:val="00437463"/>
    <w:rsid w:val="0043746C"/>
    <w:rsid w:val="004375B7"/>
    <w:rsid w:val="00437965"/>
    <w:rsid w:val="0043798E"/>
    <w:rsid w:val="00437DD5"/>
    <w:rsid w:val="00437FB3"/>
    <w:rsid w:val="00440088"/>
    <w:rsid w:val="0044021A"/>
    <w:rsid w:val="00440360"/>
    <w:rsid w:val="00440659"/>
    <w:rsid w:val="00440695"/>
    <w:rsid w:val="0044088A"/>
    <w:rsid w:val="004409FE"/>
    <w:rsid w:val="00440DDC"/>
    <w:rsid w:val="00440E6F"/>
    <w:rsid w:val="004414B7"/>
    <w:rsid w:val="00441602"/>
    <w:rsid w:val="00441B8F"/>
    <w:rsid w:val="00441F5E"/>
    <w:rsid w:val="00442353"/>
    <w:rsid w:val="004426D5"/>
    <w:rsid w:val="00442C55"/>
    <w:rsid w:val="00442D10"/>
    <w:rsid w:val="004435ED"/>
    <w:rsid w:val="00443AAD"/>
    <w:rsid w:val="00443AE5"/>
    <w:rsid w:val="00443DA5"/>
    <w:rsid w:val="00443E03"/>
    <w:rsid w:val="00443EBA"/>
    <w:rsid w:val="00444042"/>
    <w:rsid w:val="004445F7"/>
    <w:rsid w:val="004447F8"/>
    <w:rsid w:val="00444AA6"/>
    <w:rsid w:val="00444CA4"/>
    <w:rsid w:val="004452BC"/>
    <w:rsid w:val="00445380"/>
    <w:rsid w:val="0044549D"/>
    <w:rsid w:val="00445960"/>
    <w:rsid w:val="00445AD0"/>
    <w:rsid w:val="00445BCD"/>
    <w:rsid w:val="00445C16"/>
    <w:rsid w:val="00446161"/>
    <w:rsid w:val="00446166"/>
    <w:rsid w:val="00446412"/>
    <w:rsid w:val="0044641F"/>
    <w:rsid w:val="004467B1"/>
    <w:rsid w:val="00446872"/>
    <w:rsid w:val="00446AF6"/>
    <w:rsid w:val="00446B13"/>
    <w:rsid w:val="00446C40"/>
    <w:rsid w:val="00446F48"/>
    <w:rsid w:val="00447254"/>
    <w:rsid w:val="0044733A"/>
    <w:rsid w:val="004473FD"/>
    <w:rsid w:val="00447EE2"/>
    <w:rsid w:val="0045050A"/>
    <w:rsid w:val="004505FC"/>
    <w:rsid w:val="004506E4"/>
    <w:rsid w:val="00450C45"/>
    <w:rsid w:val="00451167"/>
    <w:rsid w:val="00451251"/>
    <w:rsid w:val="004512C1"/>
    <w:rsid w:val="004515EF"/>
    <w:rsid w:val="00451789"/>
    <w:rsid w:val="00451936"/>
    <w:rsid w:val="00451FA8"/>
    <w:rsid w:val="004521D4"/>
    <w:rsid w:val="00452B04"/>
    <w:rsid w:val="0045319A"/>
    <w:rsid w:val="004531BE"/>
    <w:rsid w:val="00453476"/>
    <w:rsid w:val="0045356B"/>
    <w:rsid w:val="004536FF"/>
    <w:rsid w:val="00453B22"/>
    <w:rsid w:val="00453B40"/>
    <w:rsid w:val="0045404D"/>
    <w:rsid w:val="004543B9"/>
    <w:rsid w:val="00454411"/>
    <w:rsid w:val="0045455A"/>
    <w:rsid w:val="004546ED"/>
    <w:rsid w:val="004547F2"/>
    <w:rsid w:val="00454981"/>
    <w:rsid w:val="00454C6D"/>
    <w:rsid w:val="00454C9B"/>
    <w:rsid w:val="00454F9B"/>
    <w:rsid w:val="00455046"/>
    <w:rsid w:val="00455125"/>
    <w:rsid w:val="004555EF"/>
    <w:rsid w:val="004556CE"/>
    <w:rsid w:val="00455E3E"/>
    <w:rsid w:val="00456147"/>
    <w:rsid w:val="004566F6"/>
    <w:rsid w:val="00456BC3"/>
    <w:rsid w:val="00456D01"/>
    <w:rsid w:val="00456F6F"/>
    <w:rsid w:val="00457C15"/>
    <w:rsid w:val="00460075"/>
    <w:rsid w:val="004603E3"/>
    <w:rsid w:val="00460531"/>
    <w:rsid w:val="00460556"/>
    <w:rsid w:val="00460C45"/>
    <w:rsid w:val="00460CF4"/>
    <w:rsid w:val="00460E93"/>
    <w:rsid w:val="004612F7"/>
    <w:rsid w:val="0046199C"/>
    <w:rsid w:val="00461F64"/>
    <w:rsid w:val="00461FAA"/>
    <w:rsid w:val="00462058"/>
    <w:rsid w:val="004622E6"/>
    <w:rsid w:val="004625CD"/>
    <w:rsid w:val="004627B0"/>
    <w:rsid w:val="0046282B"/>
    <w:rsid w:val="00462ACF"/>
    <w:rsid w:val="0046325E"/>
    <w:rsid w:val="00463914"/>
    <w:rsid w:val="00463CFC"/>
    <w:rsid w:val="004644B1"/>
    <w:rsid w:val="00464C81"/>
    <w:rsid w:val="00464E25"/>
    <w:rsid w:val="00464F10"/>
    <w:rsid w:val="00465103"/>
    <w:rsid w:val="004657EE"/>
    <w:rsid w:val="00465843"/>
    <w:rsid w:val="0046617E"/>
    <w:rsid w:val="00466375"/>
    <w:rsid w:val="004669FA"/>
    <w:rsid w:val="00466A27"/>
    <w:rsid w:val="00466C78"/>
    <w:rsid w:val="00466D87"/>
    <w:rsid w:val="00466DE0"/>
    <w:rsid w:val="00466E76"/>
    <w:rsid w:val="00466F4A"/>
    <w:rsid w:val="00466F7B"/>
    <w:rsid w:val="00467099"/>
    <w:rsid w:val="00467349"/>
    <w:rsid w:val="00467377"/>
    <w:rsid w:val="00467440"/>
    <w:rsid w:val="00467B31"/>
    <w:rsid w:val="00467F8B"/>
    <w:rsid w:val="0047028D"/>
    <w:rsid w:val="004702B0"/>
    <w:rsid w:val="004703E3"/>
    <w:rsid w:val="00470629"/>
    <w:rsid w:val="0047080B"/>
    <w:rsid w:val="004708A8"/>
    <w:rsid w:val="0047094F"/>
    <w:rsid w:val="004709A8"/>
    <w:rsid w:val="0047115D"/>
    <w:rsid w:val="004711D5"/>
    <w:rsid w:val="0047130A"/>
    <w:rsid w:val="00471AFA"/>
    <w:rsid w:val="00471C6F"/>
    <w:rsid w:val="00471FD5"/>
    <w:rsid w:val="0047219C"/>
    <w:rsid w:val="00473181"/>
    <w:rsid w:val="0047331F"/>
    <w:rsid w:val="00473368"/>
    <w:rsid w:val="004734AA"/>
    <w:rsid w:val="00473F46"/>
    <w:rsid w:val="004741BA"/>
    <w:rsid w:val="0047473A"/>
    <w:rsid w:val="004749A8"/>
    <w:rsid w:val="00474CB0"/>
    <w:rsid w:val="00474F0C"/>
    <w:rsid w:val="0047500F"/>
    <w:rsid w:val="004754CC"/>
    <w:rsid w:val="00475B10"/>
    <w:rsid w:val="00475C62"/>
    <w:rsid w:val="004764FE"/>
    <w:rsid w:val="0047653E"/>
    <w:rsid w:val="00476C1C"/>
    <w:rsid w:val="0047719D"/>
    <w:rsid w:val="00477534"/>
    <w:rsid w:val="004776B2"/>
    <w:rsid w:val="00477DBA"/>
    <w:rsid w:val="00477DC8"/>
    <w:rsid w:val="004806E1"/>
    <w:rsid w:val="00480754"/>
    <w:rsid w:val="00480A4C"/>
    <w:rsid w:val="00481416"/>
    <w:rsid w:val="004814A4"/>
    <w:rsid w:val="0048188D"/>
    <w:rsid w:val="00481A39"/>
    <w:rsid w:val="00481AC5"/>
    <w:rsid w:val="00481D48"/>
    <w:rsid w:val="004821B1"/>
    <w:rsid w:val="0048221B"/>
    <w:rsid w:val="00482435"/>
    <w:rsid w:val="00482B1B"/>
    <w:rsid w:val="00482B30"/>
    <w:rsid w:val="00482C55"/>
    <w:rsid w:val="00482E7F"/>
    <w:rsid w:val="00482EE6"/>
    <w:rsid w:val="00483448"/>
    <w:rsid w:val="00483627"/>
    <w:rsid w:val="004837DD"/>
    <w:rsid w:val="00483807"/>
    <w:rsid w:val="00483E21"/>
    <w:rsid w:val="00484206"/>
    <w:rsid w:val="004844B8"/>
    <w:rsid w:val="004847D5"/>
    <w:rsid w:val="0048485B"/>
    <w:rsid w:val="00484B30"/>
    <w:rsid w:val="00484D3B"/>
    <w:rsid w:val="00484F35"/>
    <w:rsid w:val="004854DA"/>
    <w:rsid w:val="00485876"/>
    <w:rsid w:val="00485C88"/>
    <w:rsid w:val="00485D0C"/>
    <w:rsid w:val="00485DD7"/>
    <w:rsid w:val="00485F79"/>
    <w:rsid w:val="00486087"/>
    <w:rsid w:val="00486280"/>
    <w:rsid w:val="0048728D"/>
    <w:rsid w:val="00487613"/>
    <w:rsid w:val="00487723"/>
    <w:rsid w:val="004878A0"/>
    <w:rsid w:val="00487BED"/>
    <w:rsid w:val="004901CA"/>
    <w:rsid w:val="00490398"/>
    <w:rsid w:val="004903E5"/>
    <w:rsid w:val="00490921"/>
    <w:rsid w:val="00490B2E"/>
    <w:rsid w:val="00490CC4"/>
    <w:rsid w:val="004912A5"/>
    <w:rsid w:val="004912A8"/>
    <w:rsid w:val="00491328"/>
    <w:rsid w:val="00491D6D"/>
    <w:rsid w:val="00491ED0"/>
    <w:rsid w:val="00492085"/>
    <w:rsid w:val="004925D1"/>
    <w:rsid w:val="004929DA"/>
    <w:rsid w:val="00492A4A"/>
    <w:rsid w:val="00492AE2"/>
    <w:rsid w:val="00492AE8"/>
    <w:rsid w:val="00493C25"/>
    <w:rsid w:val="00493D29"/>
    <w:rsid w:val="004940FA"/>
    <w:rsid w:val="0049412F"/>
    <w:rsid w:val="004949D2"/>
    <w:rsid w:val="00494E33"/>
    <w:rsid w:val="004953D4"/>
    <w:rsid w:val="004958A4"/>
    <w:rsid w:val="00495E7C"/>
    <w:rsid w:val="0049612D"/>
    <w:rsid w:val="004965FD"/>
    <w:rsid w:val="004968B1"/>
    <w:rsid w:val="004969D6"/>
    <w:rsid w:val="00496AED"/>
    <w:rsid w:val="00496B4F"/>
    <w:rsid w:val="00496CBD"/>
    <w:rsid w:val="00496EA4"/>
    <w:rsid w:val="00497323"/>
    <w:rsid w:val="00497407"/>
    <w:rsid w:val="004976EB"/>
    <w:rsid w:val="00497B5E"/>
    <w:rsid w:val="00497E00"/>
    <w:rsid w:val="004A00CB"/>
    <w:rsid w:val="004A0E89"/>
    <w:rsid w:val="004A1DFC"/>
    <w:rsid w:val="004A20D4"/>
    <w:rsid w:val="004A220F"/>
    <w:rsid w:val="004A2297"/>
    <w:rsid w:val="004A23D0"/>
    <w:rsid w:val="004A284F"/>
    <w:rsid w:val="004A2DD5"/>
    <w:rsid w:val="004A2E2B"/>
    <w:rsid w:val="004A35CB"/>
    <w:rsid w:val="004A36A4"/>
    <w:rsid w:val="004A39F9"/>
    <w:rsid w:val="004A4354"/>
    <w:rsid w:val="004A44EA"/>
    <w:rsid w:val="004A4A0E"/>
    <w:rsid w:val="004A4B22"/>
    <w:rsid w:val="004A4E93"/>
    <w:rsid w:val="004A532A"/>
    <w:rsid w:val="004A5537"/>
    <w:rsid w:val="004A57FE"/>
    <w:rsid w:val="004A5F2E"/>
    <w:rsid w:val="004A60C7"/>
    <w:rsid w:val="004A6517"/>
    <w:rsid w:val="004A666C"/>
    <w:rsid w:val="004A6724"/>
    <w:rsid w:val="004A68FB"/>
    <w:rsid w:val="004A6CFA"/>
    <w:rsid w:val="004A7193"/>
    <w:rsid w:val="004A73B7"/>
    <w:rsid w:val="004A7437"/>
    <w:rsid w:val="004B05C8"/>
    <w:rsid w:val="004B07BE"/>
    <w:rsid w:val="004B07D0"/>
    <w:rsid w:val="004B109E"/>
    <w:rsid w:val="004B15E9"/>
    <w:rsid w:val="004B198C"/>
    <w:rsid w:val="004B1B23"/>
    <w:rsid w:val="004B1BB5"/>
    <w:rsid w:val="004B228B"/>
    <w:rsid w:val="004B24B8"/>
    <w:rsid w:val="004B272F"/>
    <w:rsid w:val="004B2A1E"/>
    <w:rsid w:val="004B314A"/>
    <w:rsid w:val="004B34CB"/>
    <w:rsid w:val="004B37D8"/>
    <w:rsid w:val="004B414A"/>
    <w:rsid w:val="004B4756"/>
    <w:rsid w:val="004B4F0E"/>
    <w:rsid w:val="004B5267"/>
    <w:rsid w:val="004B542C"/>
    <w:rsid w:val="004B5BB3"/>
    <w:rsid w:val="004B5DF3"/>
    <w:rsid w:val="004B68CE"/>
    <w:rsid w:val="004B6A8A"/>
    <w:rsid w:val="004B6D20"/>
    <w:rsid w:val="004B6DE3"/>
    <w:rsid w:val="004B6E61"/>
    <w:rsid w:val="004B70D8"/>
    <w:rsid w:val="004B7343"/>
    <w:rsid w:val="004B74D3"/>
    <w:rsid w:val="004B7645"/>
    <w:rsid w:val="004B772F"/>
    <w:rsid w:val="004B7923"/>
    <w:rsid w:val="004B7ADB"/>
    <w:rsid w:val="004B7BA1"/>
    <w:rsid w:val="004C053A"/>
    <w:rsid w:val="004C05F0"/>
    <w:rsid w:val="004C0A02"/>
    <w:rsid w:val="004C0AC3"/>
    <w:rsid w:val="004C0AE3"/>
    <w:rsid w:val="004C0D2D"/>
    <w:rsid w:val="004C0E73"/>
    <w:rsid w:val="004C0EDE"/>
    <w:rsid w:val="004C1336"/>
    <w:rsid w:val="004C14CA"/>
    <w:rsid w:val="004C1AF2"/>
    <w:rsid w:val="004C1B34"/>
    <w:rsid w:val="004C266B"/>
    <w:rsid w:val="004C2798"/>
    <w:rsid w:val="004C2C2E"/>
    <w:rsid w:val="004C2F20"/>
    <w:rsid w:val="004C2F84"/>
    <w:rsid w:val="004C3392"/>
    <w:rsid w:val="004C3770"/>
    <w:rsid w:val="004C3889"/>
    <w:rsid w:val="004C3976"/>
    <w:rsid w:val="004C3A5C"/>
    <w:rsid w:val="004C3B54"/>
    <w:rsid w:val="004C3DB4"/>
    <w:rsid w:val="004C3E20"/>
    <w:rsid w:val="004C3E5A"/>
    <w:rsid w:val="004C40E9"/>
    <w:rsid w:val="004C4424"/>
    <w:rsid w:val="004C454B"/>
    <w:rsid w:val="004C4718"/>
    <w:rsid w:val="004C4AD4"/>
    <w:rsid w:val="004C4F47"/>
    <w:rsid w:val="004C5323"/>
    <w:rsid w:val="004C5379"/>
    <w:rsid w:val="004C59D4"/>
    <w:rsid w:val="004C6516"/>
    <w:rsid w:val="004C67B7"/>
    <w:rsid w:val="004C68E0"/>
    <w:rsid w:val="004C6BD3"/>
    <w:rsid w:val="004C71AA"/>
    <w:rsid w:val="004C7A74"/>
    <w:rsid w:val="004C7BD1"/>
    <w:rsid w:val="004C7DC9"/>
    <w:rsid w:val="004D004A"/>
    <w:rsid w:val="004D0082"/>
    <w:rsid w:val="004D04CC"/>
    <w:rsid w:val="004D0597"/>
    <w:rsid w:val="004D0F52"/>
    <w:rsid w:val="004D13A8"/>
    <w:rsid w:val="004D1D11"/>
    <w:rsid w:val="004D1F3F"/>
    <w:rsid w:val="004D1F6A"/>
    <w:rsid w:val="004D20EC"/>
    <w:rsid w:val="004D24AD"/>
    <w:rsid w:val="004D24E8"/>
    <w:rsid w:val="004D25B2"/>
    <w:rsid w:val="004D26B0"/>
    <w:rsid w:val="004D2E17"/>
    <w:rsid w:val="004D2F55"/>
    <w:rsid w:val="004D30B8"/>
    <w:rsid w:val="004D323D"/>
    <w:rsid w:val="004D3535"/>
    <w:rsid w:val="004D3829"/>
    <w:rsid w:val="004D404B"/>
    <w:rsid w:val="004D41FC"/>
    <w:rsid w:val="004D4352"/>
    <w:rsid w:val="004D50F1"/>
    <w:rsid w:val="004D5209"/>
    <w:rsid w:val="004D535A"/>
    <w:rsid w:val="004D542D"/>
    <w:rsid w:val="004D5AC1"/>
    <w:rsid w:val="004D5B6B"/>
    <w:rsid w:val="004D5DE6"/>
    <w:rsid w:val="004D5DEB"/>
    <w:rsid w:val="004D60B4"/>
    <w:rsid w:val="004D6555"/>
    <w:rsid w:val="004D67B1"/>
    <w:rsid w:val="004D67BE"/>
    <w:rsid w:val="004D6D86"/>
    <w:rsid w:val="004D71B4"/>
    <w:rsid w:val="004D71F1"/>
    <w:rsid w:val="004D737E"/>
    <w:rsid w:val="004D75CB"/>
    <w:rsid w:val="004D7625"/>
    <w:rsid w:val="004D7CE1"/>
    <w:rsid w:val="004E07B7"/>
    <w:rsid w:val="004E08FC"/>
    <w:rsid w:val="004E09D1"/>
    <w:rsid w:val="004E09DB"/>
    <w:rsid w:val="004E0F42"/>
    <w:rsid w:val="004E0FBF"/>
    <w:rsid w:val="004E1182"/>
    <w:rsid w:val="004E1452"/>
    <w:rsid w:val="004E16A9"/>
    <w:rsid w:val="004E1BFB"/>
    <w:rsid w:val="004E1D65"/>
    <w:rsid w:val="004E232B"/>
    <w:rsid w:val="004E2336"/>
    <w:rsid w:val="004E23D0"/>
    <w:rsid w:val="004E240F"/>
    <w:rsid w:val="004E24F3"/>
    <w:rsid w:val="004E29D5"/>
    <w:rsid w:val="004E2A6D"/>
    <w:rsid w:val="004E2E8B"/>
    <w:rsid w:val="004E3001"/>
    <w:rsid w:val="004E3512"/>
    <w:rsid w:val="004E3BA6"/>
    <w:rsid w:val="004E3CEA"/>
    <w:rsid w:val="004E4233"/>
    <w:rsid w:val="004E4291"/>
    <w:rsid w:val="004E4B04"/>
    <w:rsid w:val="004E5050"/>
    <w:rsid w:val="004E535A"/>
    <w:rsid w:val="004E5614"/>
    <w:rsid w:val="004E5820"/>
    <w:rsid w:val="004E5E9D"/>
    <w:rsid w:val="004E60E0"/>
    <w:rsid w:val="004E65DA"/>
    <w:rsid w:val="004E664A"/>
    <w:rsid w:val="004E696A"/>
    <w:rsid w:val="004E6F0B"/>
    <w:rsid w:val="004E71A1"/>
    <w:rsid w:val="004E7205"/>
    <w:rsid w:val="004E72F1"/>
    <w:rsid w:val="004E7B3E"/>
    <w:rsid w:val="004E7FF2"/>
    <w:rsid w:val="004F0392"/>
    <w:rsid w:val="004F0FF7"/>
    <w:rsid w:val="004F110C"/>
    <w:rsid w:val="004F130D"/>
    <w:rsid w:val="004F1679"/>
    <w:rsid w:val="004F1770"/>
    <w:rsid w:val="004F1FF5"/>
    <w:rsid w:val="004F2080"/>
    <w:rsid w:val="004F2456"/>
    <w:rsid w:val="004F2926"/>
    <w:rsid w:val="004F2E93"/>
    <w:rsid w:val="004F2EA3"/>
    <w:rsid w:val="004F2ECA"/>
    <w:rsid w:val="004F2FEA"/>
    <w:rsid w:val="004F3A9A"/>
    <w:rsid w:val="004F3BA6"/>
    <w:rsid w:val="004F3E5B"/>
    <w:rsid w:val="004F4243"/>
    <w:rsid w:val="004F47A2"/>
    <w:rsid w:val="004F4AF4"/>
    <w:rsid w:val="004F4BF9"/>
    <w:rsid w:val="004F51AF"/>
    <w:rsid w:val="004F55CF"/>
    <w:rsid w:val="004F56E8"/>
    <w:rsid w:val="004F5A50"/>
    <w:rsid w:val="004F5F4F"/>
    <w:rsid w:val="004F620E"/>
    <w:rsid w:val="004F6336"/>
    <w:rsid w:val="004F6A8C"/>
    <w:rsid w:val="004F6F9C"/>
    <w:rsid w:val="004F72A9"/>
    <w:rsid w:val="004F741E"/>
    <w:rsid w:val="004F78EF"/>
    <w:rsid w:val="004F798C"/>
    <w:rsid w:val="004F7998"/>
    <w:rsid w:val="004F7B46"/>
    <w:rsid w:val="005003B7"/>
    <w:rsid w:val="005004AA"/>
    <w:rsid w:val="00500602"/>
    <w:rsid w:val="00500A5D"/>
    <w:rsid w:val="00500E53"/>
    <w:rsid w:val="0050101A"/>
    <w:rsid w:val="00501863"/>
    <w:rsid w:val="00502191"/>
    <w:rsid w:val="00502968"/>
    <w:rsid w:val="00502BA9"/>
    <w:rsid w:val="00502F52"/>
    <w:rsid w:val="00503406"/>
    <w:rsid w:val="005035E6"/>
    <w:rsid w:val="00503ADF"/>
    <w:rsid w:val="00503E5F"/>
    <w:rsid w:val="00503F64"/>
    <w:rsid w:val="00504112"/>
    <w:rsid w:val="00504329"/>
    <w:rsid w:val="005047D7"/>
    <w:rsid w:val="00504AC6"/>
    <w:rsid w:val="00505267"/>
    <w:rsid w:val="0050530C"/>
    <w:rsid w:val="005059E0"/>
    <w:rsid w:val="00505B41"/>
    <w:rsid w:val="00505EF8"/>
    <w:rsid w:val="00506743"/>
    <w:rsid w:val="00506847"/>
    <w:rsid w:val="0050686B"/>
    <w:rsid w:val="00506C56"/>
    <w:rsid w:val="00506FFC"/>
    <w:rsid w:val="0050700F"/>
    <w:rsid w:val="00507085"/>
    <w:rsid w:val="0050753B"/>
    <w:rsid w:val="00507889"/>
    <w:rsid w:val="00507C42"/>
    <w:rsid w:val="005100A9"/>
    <w:rsid w:val="00510190"/>
    <w:rsid w:val="0051065B"/>
    <w:rsid w:val="00510E4F"/>
    <w:rsid w:val="00511507"/>
    <w:rsid w:val="00511577"/>
    <w:rsid w:val="005115F2"/>
    <w:rsid w:val="00511647"/>
    <w:rsid w:val="0051186C"/>
    <w:rsid w:val="00511AAC"/>
    <w:rsid w:val="00511D11"/>
    <w:rsid w:val="00511E08"/>
    <w:rsid w:val="005121EA"/>
    <w:rsid w:val="005125FA"/>
    <w:rsid w:val="00512BD7"/>
    <w:rsid w:val="005132F9"/>
    <w:rsid w:val="005134D8"/>
    <w:rsid w:val="00513776"/>
    <w:rsid w:val="00513782"/>
    <w:rsid w:val="005138ED"/>
    <w:rsid w:val="005144F0"/>
    <w:rsid w:val="00514743"/>
    <w:rsid w:val="0051489C"/>
    <w:rsid w:val="00514C48"/>
    <w:rsid w:val="00515105"/>
    <w:rsid w:val="00515451"/>
    <w:rsid w:val="00515CFA"/>
    <w:rsid w:val="005160C7"/>
    <w:rsid w:val="0051610E"/>
    <w:rsid w:val="0051641E"/>
    <w:rsid w:val="00516595"/>
    <w:rsid w:val="0051662E"/>
    <w:rsid w:val="00516641"/>
    <w:rsid w:val="005167EE"/>
    <w:rsid w:val="00516CF3"/>
    <w:rsid w:val="00516D22"/>
    <w:rsid w:val="0051709F"/>
    <w:rsid w:val="005170B9"/>
    <w:rsid w:val="00517218"/>
    <w:rsid w:val="00517578"/>
    <w:rsid w:val="00517EEA"/>
    <w:rsid w:val="005200F2"/>
    <w:rsid w:val="005204C3"/>
    <w:rsid w:val="005205A4"/>
    <w:rsid w:val="00520D37"/>
    <w:rsid w:val="005211F0"/>
    <w:rsid w:val="0052144B"/>
    <w:rsid w:val="00521548"/>
    <w:rsid w:val="00521B2C"/>
    <w:rsid w:val="00521CAD"/>
    <w:rsid w:val="00522045"/>
    <w:rsid w:val="0052250D"/>
    <w:rsid w:val="005225A7"/>
    <w:rsid w:val="0052294F"/>
    <w:rsid w:val="00522B22"/>
    <w:rsid w:val="00522C09"/>
    <w:rsid w:val="005230A6"/>
    <w:rsid w:val="00523476"/>
    <w:rsid w:val="0052364F"/>
    <w:rsid w:val="0052367B"/>
    <w:rsid w:val="00523730"/>
    <w:rsid w:val="00523872"/>
    <w:rsid w:val="00523DD1"/>
    <w:rsid w:val="005244AB"/>
    <w:rsid w:val="0052458E"/>
    <w:rsid w:val="00524988"/>
    <w:rsid w:val="00524AAE"/>
    <w:rsid w:val="00525365"/>
    <w:rsid w:val="00526C3D"/>
    <w:rsid w:val="0052705B"/>
    <w:rsid w:val="0052750F"/>
    <w:rsid w:val="005278A8"/>
    <w:rsid w:val="00527BAA"/>
    <w:rsid w:val="005302AD"/>
    <w:rsid w:val="0053057A"/>
    <w:rsid w:val="005307C7"/>
    <w:rsid w:val="0053098E"/>
    <w:rsid w:val="005309EF"/>
    <w:rsid w:val="00530BDE"/>
    <w:rsid w:val="00530EF3"/>
    <w:rsid w:val="00530EFA"/>
    <w:rsid w:val="00531426"/>
    <w:rsid w:val="005317F6"/>
    <w:rsid w:val="00531F22"/>
    <w:rsid w:val="0053253F"/>
    <w:rsid w:val="0053281D"/>
    <w:rsid w:val="00532890"/>
    <w:rsid w:val="00532971"/>
    <w:rsid w:val="00532AC2"/>
    <w:rsid w:val="00532CB6"/>
    <w:rsid w:val="00533049"/>
    <w:rsid w:val="00533C1B"/>
    <w:rsid w:val="00533E4F"/>
    <w:rsid w:val="00534129"/>
    <w:rsid w:val="005348E5"/>
    <w:rsid w:val="005348FE"/>
    <w:rsid w:val="00534A44"/>
    <w:rsid w:val="00534B33"/>
    <w:rsid w:val="00534BF4"/>
    <w:rsid w:val="00535189"/>
    <w:rsid w:val="00535678"/>
    <w:rsid w:val="005359E9"/>
    <w:rsid w:val="00535F20"/>
    <w:rsid w:val="0053609F"/>
    <w:rsid w:val="00536228"/>
    <w:rsid w:val="0053645E"/>
    <w:rsid w:val="005368A1"/>
    <w:rsid w:val="0053725D"/>
    <w:rsid w:val="00537366"/>
    <w:rsid w:val="005373BC"/>
    <w:rsid w:val="00537898"/>
    <w:rsid w:val="0053789D"/>
    <w:rsid w:val="00537BCB"/>
    <w:rsid w:val="00537D06"/>
    <w:rsid w:val="00537D2B"/>
    <w:rsid w:val="00537F45"/>
    <w:rsid w:val="00540043"/>
    <w:rsid w:val="005401A0"/>
    <w:rsid w:val="005407F2"/>
    <w:rsid w:val="00540A8B"/>
    <w:rsid w:val="00540AEC"/>
    <w:rsid w:val="00540CB3"/>
    <w:rsid w:val="005410F7"/>
    <w:rsid w:val="00541450"/>
    <w:rsid w:val="00541622"/>
    <w:rsid w:val="00541A60"/>
    <w:rsid w:val="00541B23"/>
    <w:rsid w:val="00541C1A"/>
    <w:rsid w:val="00541CCC"/>
    <w:rsid w:val="00541FF1"/>
    <w:rsid w:val="00542171"/>
    <w:rsid w:val="005427BF"/>
    <w:rsid w:val="00542929"/>
    <w:rsid w:val="00542947"/>
    <w:rsid w:val="00542FAA"/>
    <w:rsid w:val="0054358C"/>
    <w:rsid w:val="005440E8"/>
    <w:rsid w:val="00544136"/>
    <w:rsid w:val="0054428D"/>
    <w:rsid w:val="00544364"/>
    <w:rsid w:val="0054468B"/>
    <w:rsid w:val="005446DF"/>
    <w:rsid w:val="00544731"/>
    <w:rsid w:val="00544F0B"/>
    <w:rsid w:val="00544F59"/>
    <w:rsid w:val="005454D6"/>
    <w:rsid w:val="005456B6"/>
    <w:rsid w:val="00545717"/>
    <w:rsid w:val="00545973"/>
    <w:rsid w:val="00545D83"/>
    <w:rsid w:val="00545E52"/>
    <w:rsid w:val="005460A5"/>
    <w:rsid w:val="00546227"/>
    <w:rsid w:val="00546413"/>
    <w:rsid w:val="00546898"/>
    <w:rsid w:val="00546A39"/>
    <w:rsid w:val="00546A72"/>
    <w:rsid w:val="00546BDF"/>
    <w:rsid w:val="00546E58"/>
    <w:rsid w:val="00546EB5"/>
    <w:rsid w:val="00547434"/>
    <w:rsid w:val="0054757C"/>
    <w:rsid w:val="00547852"/>
    <w:rsid w:val="00547E19"/>
    <w:rsid w:val="005501B0"/>
    <w:rsid w:val="0055050C"/>
    <w:rsid w:val="00550ACA"/>
    <w:rsid w:val="00550B6E"/>
    <w:rsid w:val="00550C9A"/>
    <w:rsid w:val="00551413"/>
    <w:rsid w:val="005518BB"/>
    <w:rsid w:val="00551C2D"/>
    <w:rsid w:val="00551D69"/>
    <w:rsid w:val="0055266E"/>
    <w:rsid w:val="00552ABD"/>
    <w:rsid w:val="00552C8B"/>
    <w:rsid w:val="00552E52"/>
    <w:rsid w:val="005535AF"/>
    <w:rsid w:val="0055368A"/>
    <w:rsid w:val="00553CCB"/>
    <w:rsid w:val="00553E91"/>
    <w:rsid w:val="00554479"/>
    <w:rsid w:val="00554755"/>
    <w:rsid w:val="00554B31"/>
    <w:rsid w:val="00554C49"/>
    <w:rsid w:val="00554DEC"/>
    <w:rsid w:val="00554F30"/>
    <w:rsid w:val="00555E30"/>
    <w:rsid w:val="00556557"/>
    <w:rsid w:val="00556869"/>
    <w:rsid w:val="005568E8"/>
    <w:rsid w:val="00556B77"/>
    <w:rsid w:val="0055713D"/>
    <w:rsid w:val="005571E3"/>
    <w:rsid w:val="00557570"/>
    <w:rsid w:val="00557ABB"/>
    <w:rsid w:val="00557C79"/>
    <w:rsid w:val="00560108"/>
    <w:rsid w:val="0056034E"/>
    <w:rsid w:val="00560B42"/>
    <w:rsid w:val="00560B91"/>
    <w:rsid w:val="0056111E"/>
    <w:rsid w:val="00561192"/>
    <w:rsid w:val="00561BAB"/>
    <w:rsid w:val="00561E92"/>
    <w:rsid w:val="00561FE6"/>
    <w:rsid w:val="005623AF"/>
    <w:rsid w:val="005624F6"/>
    <w:rsid w:val="005625ED"/>
    <w:rsid w:val="005626C3"/>
    <w:rsid w:val="005627F5"/>
    <w:rsid w:val="00562DB5"/>
    <w:rsid w:val="00563184"/>
    <w:rsid w:val="005632C5"/>
    <w:rsid w:val="00563307"/>
    <w:rsid w:val="005635B9"/>
    <w:rsid w:val="00563701"/>
    <w:rsid w:val="00563835"/>
    <w:rsid w:val="00564C3E"/>
    <w:rsid w:val="00565427"/>
    <w:rsid w:val="0056570C"/>
    <w:rsid w:val="0056594C"/>
    <w:rsid w:val="005659A1"/>
    <w:rsid w:val="005659C2"/>
    <w:rsid w:val="00565B70"/>
    <w:rsid w:val="00565BC9"/>
    <w:rsid w:val="00566012"/>
    <w:rsid w:val="0056607F"/>
    <w:rsid w:val="00566154"/>
    <w:rsid w:val="00566187"/>
    <w:rsid w:val="005662C0"/>
    <w:rsid w:val="00566879"/>
    <w:rsid w:val="005669B9"/>
    <w:rsid w:val="005669CB"/>
    <w:rsid w:val="00566FF0"/>
    <w:rsid w:val="00567188"/>
    <w:rsid w:val="0056759E"/>
    <w:rsid w:val="00567760"/>
    <w:rsid w:val="005701A5"/>
    <w:rsid w:val="005701A7"/>
    <w:rsid w:val="005704C6"/>
    <w:rsid w:val="0057064F"/>
    <w:rsid w:val="00570889"/>
    <w:rsid w:val="00570908"/>
    <w:rsid w:val="00570AE3"/>
    <w:rsid w:val="00570BB9"/>
    <w:rsid w:val="00570C15"/>
    <w:rsid w:val="00570D0A"/>
    <w:rsid w:val="00570F10"/>
    <w:rsid w:val="005711F2"/>
    <w:rsid w:val="00571374"/>
    <w:rsid w:val="00571B47"/>
    <w:rsid w:val="00571B48"/>
    <w:rsid w:val="00571BDB"/>
    <w:rsid w:val="00571EBB"/>
    <w:rsid w:val="00572B21"/>
    <w:rsid w:val="00572C5E"/>
    <w:rsid w:val="00573169"/>
    <w:rsid w:val="0057355F"/>
    <w:rsid w:val="005735D2"/>
    <w:rsid w:val="00573E45"/>
    <w:rsid w:val="0057413C"/>
    <w:rsid w:val="005741F0"/>
    <w:rsid w:val="00574484"/>
    <w:rsid w:val="005750D0"/>
    <w:rsid w:val="005755EA"/>
    <w:rsid w:val="00575C02"/>
    <w:rsid w:val="00575FB5"/>
    <w:rsid w:val="005762F1"/>
    <w:rsid w:val="005763EA"/>
    <w:rsid w:val="00576BA9"/>
    <w:rsid w:val="00576BB0"/>
    <w:rsid w:val="00576CC6"/>
    <w:rsid w:val="00577074"/>
    <w:rsid w:val="00577515"/>
    <w:rsid w:val="00577528"/>
    <w:rsid w:val="0057756C"/>
    <w:rsid w:val="00577826"/>
    <w:rsid w:val="00577B93"/>
    <w:rsid w:val="00577D3E"/>
    <w:rsid w:val="00577E96"/>
    <w:rsid w:val="00580727"/>
    <w:rsid w:val="005808DD"/>
    <w:rsid w:val="005809AE"/>
    <w:rsid w:val="00580C85"/>
    <w:rsid w:val="00580CC7"/>
    <w:rsid w:val="00580D02"/>
    <w:rsid w:val="00580E66"/>
    <w:rsid w:val="00580F0E"/>
    <w:rsid w:val="00581150"/>
    <w:rsid w:val="0058135F"/>
    <w:rsid w:val="0058139E"/>
    <w:rsid w:val="00581959"/>
    <w:rsid w:val="00581CE0"/>
    <w:rsid w:val="00581D53"/>
    <w:rsid w:val="00581F42"/>
    <w:rsid w:val="00582038"/>
    <w:rsid w:val="005820F0"/>
    <w:rsid w:val="005821F0"/>
    <w:rsid w:val="0058265D"/>
    <w:rsid w:val="00582E77"/>
    <w:rsid w:val="00582F6C"/>
    <w:rsid w:val="00583000"/>
    <w:rsid w:val="00583283"/>
    <w:rsid w:val="005835CF"/>
    <w:rsid w:val="005837F7"/>
    <w:rsid w:val="00583B99"/>
    <w:rsid w:val="00583BC2"/>
    <w:rsid w:val="00583F70"/>
    <w:rsid w:val="005844C3"/>
    <w:rsid w:val="00584B4E"/>
    <w:rsid w:val="00585B7C"/>
    <w:rsid w:val="00586B2F"/>
    <w:rsid w:val="00586BCB"/>
    <w:rsid w:val="00586F02"/>
    <w:rsid w:val="00587CB6"/>
    <w:rsid w:val="0059004E"/>
    <w:rsid w:val="00590382"/>
    <w:rsid w:val="00590811"/>
    <w:rsid w:val="00590B39"/>
    <w:rsid w:val="00590B73"/>
    <w:rsid w:val="005916DF"/>
    <w:rsid w:val="0059188C"/>
    <w:rsid w:val="00591D1A"/>
    <w:rsid w:val="00591F98"/>
    <w:rsid w:val="00592159"/>
    <w:rsid w:val="005922BD"/>
    <w:rsid w:val="005923C3"/>
    <w:rsid w:val="0059273B"/>
    <w:rsid w:val="00592B8C"/>
    <w:rsid w:val="00592C27"/>
    <w:rsid w:val="0059373C"/>
    <w:rsid w:val="00593FAD"/>
    <w:rsid w:val="00594268"/>
    <w:rsid w:val="005945EA"/>
    <w:rsid w:val="005945F5"/>
    <w:rsid w:val="005948B9"/>
    <w:rsid w:val="00594F66"/>
    <w:rsid w:val="005951C5"/>
    <w:rsid w:val="0059520F"/>
    <w:rsid w:val="00595222"/>
    <w:rsid w:val="00595583"/>
    <w:rsid w:val="005956FB"/>
    <w:rsid w:val="00595BA6"/>
    <w:rsid w:val="00595D63"/>
    <w:rsid w:val="005965FB"/>
    <w:rsid w:val="00596899"/>
    <w:rsid w:val="00596B5A"/>
    <w:rsid w:val="00596BCB"/>
    <w:rsid w:val="00596DC5"/>
    <w:rsid w:val="00597123"/>
    <w:rsid w:val="00597242"/>
    <w:rsid w:val="0059732C"/>
    <w:rsid w:val="005973CE"/>
    <w:rsid w:val="0059765C"/>
    <w:rsid w:val="005A0427"/>
    <w:rsid w:val="005A078C"/>
    <w:rsid w:val="005A089A"/>
    <w:rsid w:val="005A10A3"/>
    <w:rsid w:val="005A14AC"/>
    <w:rsid w:val="005A15D0"/>
    <w:rsid w:val="005A1660"/>
    <w:rsid w:val="005A1666"/>
    <w:rsid w:val="005A16F3"/>
    <w:rsid w:val="005A16FB"/>
    <w:rsid w:val="005A17D7"/>
    <w:rsid w:val="005A19A6"/>
    <w:rsid w:val="005A1A3F"/>
    <w:rsid w:val="005A1A94"/>
    <w:rsid w:val="005A2243"/>
    <w:rsid w:val="005A2406"/>
    <w:rsid w:val="005A2587"/>
    <w:rsid w:val="005A2C2A"/>
    <w:rsid w:val="005A2E55"/>
    <w:rsid w:val="005A366E"/>
    <w:rsid w:val="005A36BA"/>
    <w:rsid w:val="005A3AAC"/>
    <w:rsid w:val="005A3BA0"/>
    <w:rsid w:val="005A3BA2"/>
    <w:rsid w:val="005A3EC3"/>
    <w:rsid w:val="005A4367"/>
    <w:rsid w:val="005A4B08"/>
    <w:rsid w:val="005A4D1E"/>
    <w:rsid w:val="005A4D7E"/>
    <w:rsid w:val="005A4E17"/>
    <w:rsid w:val="005A51EB"/>
    <w:rsid w:val="005A56D7"/>
    <w:rsid w:val="005A5784"/>
    <w:rsid w:val="005A59F8"/>
    <w:rsid w:val="005A5D49"/>
    <w:rsid w:val="005A6ED0"/>
    <w:rsid w:val="005A6F81"/>
    <w:rsid w:val="005A75BC"/>
    <w:rsid w:val="005A7741"/>
    <w:rsid w:val="005A7757"/>
    <w:rsid w:val="005A7773"/>
    <w:rsid w:val="005A79CA"/>
    <w:rsid w:val="005A7D7F"/>
    <w:rsid w:val="005A7F1E"/>
    <w:rsid w:val="005B0B0D"/>
    <w:rsid w:val="005B0B25"/>
    <w:rsid w:val="005B1505"/>
    <w:rsid w:val="005B152B"/>
    <w:rsid w:val="005B1608"/>
    <w:rsid w:val="005B189E"/>
    <w:rsid w:val="005B1B70"/>
    <w:rsid w:val="005B1D06"/>
    <w:rsid w:val="005B1F41"/>
    <w:rsid w:val="005B230D"/>
    <w:rsid w:val="005B2D3F"/>
    <w:rsid w:val="005B2F4C"/>
    <w:rsid w:val="005B33D6"/>
    <w:rsid w:val="005B3818"/>
    <w:rsid w:val="005B38F2"/>
    <w:rsid w:val="005B3A87"/>
    <w:rsid w:val="005B3BD3"/>
    <w:rsid w:val="005B41B1"/>
    <w:rsid w:val="005B4882"/>
    <w:rsid w:val="005B4908"/>
    <w:rsid w:val="005B4A92"/>
    <w:rsid w:val="005B53F4"/>
    <w:rsid w:val="005B5854"/>
    <w:rsid w:val="005B5B27"/>
    <w:rsid w:val="005B5B2F"/>
    <w:rsid w:val="005B5C8C"/>
    <w:rsid w:val="005B5E31"/>
    <w:rsid w:val="005B60C9"/>
    <w:rsid w:val="005B63EB"/>
    <w:rsid w:val="005B6560"/>
    <w:rsid w:val="005B687C"/>
    <w:rsid w:val="005B6ACC"/>
    <w:rsid w:val="005B6BFC"/>
    <w:rsid w:val="005B737A"/>
    <w:rsid w:val="005B7723"/>
    <w:rsid w:val="005B7AA8"/>
    <w:rsid w:val="005B7E6C"/>
    <w:rsid w:val="005C0050"/>
    <w:rsid w:val="005C0182"/>
    <w:rsid w:val="005C0BD1"/>
    <w:rsid w:val="005C0C4F"/>
    <w:rsid w:val="005C1025"/>
    <w:rsid w:val="005C1394"/>
    <w:rsid w:val="005C15CA"/>
    <w:rsid w:val="005C1661"/>
    <w:rsid w:val="005C1EA4"/>
    <w:rsid w:val="005C22AE"/>
    <w:rsid w:val="005C26A0"/>
    <w:rsid w:val="005C271A"/>
    <w:rsid w:val="005C2746"/>
    <w:rsid w:val="005C291C"/>
    <w:rsid w:val="005C2AA2"/>
    <w:rsid w:val="005C2B69"/>
    <w:rsid w:val="005C2FF9"/>
    <w:rsid w:val="005C3ADA"/>
    <w:rsid w:val="005C3F6B"/>
    <w:rsid w:val="005C419E"/>
    <w:rsid w:val="005C4200"/>
    <w:rsid w:val="005C47E8"/>
    <w:rsid w:val="005C4994"/>
    <w:rsid w:val="005C4B02"/>
    <w:rsid w:val="005C4BFF"/>
    <w:rsid w:val="005C4CB0"/>
    <w:rsid w:val="005C5CD3"/>
    <w:rsid w:val="005C5D20"/>
    <w:rsid w:val="005C61E3"/>
    <w:rsid w:val="005C68F5"/>
    <w:rsid w:val="005C7576"/>
    <w:rsid w:val="005C7749"/>
    <w:rsid w:val="005C77C6"/>
    <w:rsid w:val="005C7B2C"/>
    <w:rsid w:val="005C7C68"/>
    <w:rsid w:val="005D02B7"/>
    <w:rsid w:val="005D02F2"/>
    <w:rsid w:val="005D0448"/>
    <w:rsid w:val="005D0612"/>
    <w:rsid w:val="005D06C8"/>
    <w:rsid w:val="005D089A"/>
    <w:rsid w:val="005D0A2E"/>
    <w:rsid w:val="005D1027"/>
    <w:rsid w:val="005D1673"/>
    <w:rsid w:val="005D16D6"/>
    <w:rsid w:val="005D176C"/>
    <w:rsid w:val="005D1ED4"/>
    <w:rsid w:val="005D1FC3"/>
    <w:rsid w:val="005D210C"/>
    <w:rsid w:val="005D22A3"/>
    <w:rsid w:val="005D23C3"/>
    <w:rsid w:val="005D29EB"/>
    <w:rsid w:val="005D2D75"/>
    <w:rsid w:val="005D2F5F"/>
    <w:rsid w:val="005D330C"/>
    <w:rsid w:val="005D352C"/>
    <w:rsid w:val="005D3982"/>
    <w:rsid w:val="005D3FBF"/>
    <w:rsid w:val="005D4234"/>
    <w:rsid w:val="005D42A6"/>
    <w:rsid w:val="005D42F0"/>
    <w:rsid w:val="005D480A"/>
    <w:rsid w:val="005D490E"/>
    <w:rsid w:val="005D4A6D"/>
    <w:rsid w:val="005D4AF1"/>
    <w:rsid w:val="005D4B88"/>
    <w:rsid w:val="005D4E84"/>
    <w:rsid w:val="005D516C"/>
    <w:rsid w:val="005D56B3"/>
    <w:rsid w:val="005D5E31"/>
    <w:rsid w:val="005D5FB9"/>
    <w:rsid w:val="005D60F6"/>
    <w:rsid w:val="005D668B"/>
    <w:rsid w:val="005D6854"/>
    <w:rsid w:val="005D6A52"/>
    <w:rsid w:val="005D6F33"/>
    <w:rsid w:val="005D6F4A"/>
    <w:rsid w:val="005D7038"/>
    <w:rsid w:val="005D7083"/>
    <w:rsid w:val="005D713F"/>
    <w:rsid w:val="005D74E0"/>
    <w:rsid w:val="005D74E3"/>
    <w:rsid w:val="005D7835"/>
    <w:rsid w:val="005D7AFB"/>
    <w:rsid w:val="005E00F4"/>
    <w:rsid w:val="005E0112"/>
    <w:rsid w:val="005E01C9"/>
    <w:rsid w:val="005E034F"/>
    <w:rsid w:val="005E0430"/>
    <w:rsid w:val="005E060C"/>
    <w:rsid w:val="005E068D"/>
    <w:rsid w:val="005E06E3"/>
    <w:rsid w:val="005E072F"/>
    <w:rsid w:val="005E0CF5"/>
    <w:rsid w:val="005E0E9F"/>
    <w:rsid w:val="005E16A1"/>
    <w:rsid w:val="005E18F1"/>
    <w:rsid w:val="005E1F63"/>
    <w:rsid w:val="005E20C4"/>
    <w:rsid w:val="005E20ED"/>
    <w:rsid w:val="005E21D8"/>
    <w:rsid w:val="005E2784"/>
    <w:rsid w:val="005E2E66"/>
    <w:rsid w:val="005E2FFD"/>
    <w:rsid w:val="005E3984"/>
    <w:rsid w:val="005E3AE7"/>
    <w:rsid w:val="005E4029"/>
    <w:rsid w:val="005E4115"/>
    <w:rsid w:val="005E484E"/>
    <w:rsid w:val="005E48F8"/>
    <w:rsid w:val="005E4C49"/>
    <w:rsid w:val="005E4C65"/>
    <w:rsid w:val="005E4D89"/>
    <w:rsid w:val="005E4F06"/>
    <w:rsid w:val="005E5275"/>
    <w:rsid w:val="005E55C0"/>
    <w:rsid w:val="005E59AA"/>
    <w:rsid w:val="005E61BE"/>
    <w:rsid w:val="005E6323"/>
    <w:rsid w:val="005E6642"/>
    <w:rsid w:val="005E67C3"/>
    <w:rsid w:val="005E6A1F"/>
    <w:rsid w:val="005E78D7"/>
    <w:rsid w:val="005E7946"/>
    <w:rsid w:val="005E7F92"/>
    <w:rsid w:val="005F0307"/>
    <w:rsid w:val="005F038F"/>
    <w:rsid w:val="005F099D"/>
    <w:rsid w:val="005F0DC1"/>
    <w:rsid w:val="005F0DD7"/>
    <w:rsid w:val="005F0E93"/>
    <w:rsid w:val="005F119D"/>
    <w:rsid w:val="005F1412"/>
    <w:rsid w:val="005F19D3"/>
    <w:rsid w:val="005F1A87"/>
    <w:rsid w:val="005F1C0B"/>
    <w:rsid w:val="005F231F"/>
    <w:rsid w:val="005F2546"/>
    <w:rsid w:val="005F275A"/>
    <w:rsid w:val="005F288F"/>
    <w:rsid w:val="005F2A00"/>
    <w:rsid w:val="005F2DAA"/>
    <w:rsid w:val="005F2FD2"/>
    <w:rsid w:val="005F33A2"/>
    <w:rsid w:val="005F3F79"/>
    <w:rsid w:val="005F4131"/>
    <w:rsid w:val="005F4596"/>
    <w:rsid w:val="005F4870"/>
    <w:rsid w:val="005F50C0"/>
    <w:rsid w:val="005F5537"/>
    <w:rsid w:val="005F5602"/>
    <w:rsid w:val="005F59DB"/>
    <w:rsid w:val="005F6200"/>
    <w:rsid w:val="005F6C8D"/>
    <w:rsid w:val="005F6D04"/>
    <w:rsid w:val="005F6F31"/>
    <w:rsid w:val="005F7376"/>
    <w:rsid w:val="005F77A0"/>
    <w:rsid w:val="005F7A89"/>
    <w:rsid w:val="005F7EE5"/>
    <w:rsid w:val="00600545"/>
    <w:rsid w:val="0060060B"/>
    <w:rsid w:val="006006E3"/>
    <w:rsid w:val="00600E2B"/>
    <w:rsid w:val="00600FA7"/>
    <w:rsid w:val="00601313"/>
    <w:rsid w:val="006013A5"/>
    <w:rsid w:val="00601C3E"/>
    <w:rsid w:val="00602121"/>
    <w:rsid w:val="006022A1"/>
    <w:rsid w:val="00602480"/>
    <w:rsid w:val="006026BD"/>
    <w:rsid w:val="00603181"/>
    <w:rsid w:val="006031C2"/>
    <w:rsid w:val="0060421C"/>
    <w:rsid w:val="00604350"/>
    <w:rsid w:val="006043BF"/>
    <w:rsid w:val="00604447"/>
    <w:rsid w:val="00604880"/>
    <w:rsid w:val="00604E14"/>
    <w:rsid w:val="0060557A"/>
    <w:rsid w:val="00605641"/>
    <w:rsid w:val="006056B3"/>
    <w:rsid w:val="0060585F"/>
    <w:rsid w:val="006059D0"/>
    <w:rsid w:val="00605ECF"/>
    <w:rsid w:val="0060674E"/>
    <w:rsid w:val="00606A4E"/>
    <w:rsid w:val="00606BFF"/>
    <w:rsid w:val="00606C93"/>
    <w:rsid w:val="00606FE3"/>
    <w:rsid w:val="006072BB"/>
    <w:rsid w:val="00607355"/>
    <w:rsid w:val="0060779D"/>
    <w:rsid w:val="00607893"/>
    <w:rsid w:val="00607956"/>
    <w:rsid w:val="00607F4C"/>
    <w:rsid w:val="006102EE"/>
    <w:rsid w:val="0061046B"/>
    <w:rsid w:val="00610AFE"/>
    <w:rsid w:val="00610F35"/>
    <w:rsid w:val="00611021"/>
    <w:rsid w:val="00611485"/>
    <w:rsid w:val="006114B1"/>
    <w:rsid w:val="00611642"/>
    <w:rsid w:val="00611680"/>
    <w:rsid w:val="0061183A"/>
    <w:rsid w:val="0061183D"/>
    <w:rsid w:val="00611920"/>
    <w:rsid w:val="00611CB2"/>
    <w:rsid w:val="00612167"/>
    <w:rsid w:val="006126DD"/>
    <w:rsid w:val="006127CC"/>
    <w:rsid w:val="00612DB1"/>
    <w:rsid w:val="00613375"/>
    <w:rsid w:val="006139A0"/>
    <w:rsid w:val="00613BA4"/>
    <w:rsid w:val="00614255"/>
    <w:rsid w:val="006144E9"/>
    <w:rsid w:val="0061496B"/>
    <w:rsid w:val="00614C41"/>
    <w:rsid w:val="00614E89"/>
    <w:rsid w:val="00615473"/>
    <w:rsid w:val="00615EED"/>
    <w:rsid w:val="00616584"/>
    <w:rsid w:val="00616A27"/>
    <w:rsid w:val="00616CE0"/>
    <w:rsid w:val="00616DCB"/>
    <w:rsid w:val="006171FB"/>
    <w:rsid w:val="006173D9"/>
    <w:rsid w:val="006174DB"/>
    <w:rsid w:val="0061756C"/>
    <w:rsid w:val="006177E0"/>
    <w:rsid w:val="00617B33"/>
    <w:rsid w:val="00617DB5"/>
    <w:rsid w:val="00620626"/>
    <w:rsid w:val="00620674"/>
    <w:rsid w:val="00620AEF"/>
    <w:rsid w:val="00620BC0"/>
    <w:rsid w:val="00620BCA"/>
    <w:rsid w:val="00620C0A"/>
    <w:rsid w:val="0062112C"/>
    <w:rsid w:val="00621B85"/>
    <w:rsid w:val="00621F50"/>
    <w:rsid w:val="00622281"/>
    <w:rsid w:val="0062229B"/>
    <w:rsid w:val="0062234D"/>
    <w:rsid w:val="00622480"/>
    <w:rsid w:val="00622844"/>
    <w:rsid w:val="00622A17"/>
    <w:rsid w:val="00622A19"/>
    <w:rsid w:val="00622C23"/>
    <w:rsid w:val="006230AA"/>
    <w:rsid w:val="0062311D"/>
    <w:rsid w:val="006243C1"/>
    <w:rsid w:val="006244E7"/>
    <w:rsid w:val="006245DE"/>
    <w:rsid w:val="00624713"/>
    <w:rsid w:val="00624C72"/>
    <w:rsid w:val="00625073"/>
    <w:rsid w:val="00625969"/>
    <w:rsid w:val="00625AE7"/>
    <w:rsid w:val="00625C67"/>
    <w:rsid w:val="0062624A"/>
    <w:rsid w:val="0062631E"/>
    <w:rsid w:val="006266A2"/>
    <w:rsid w:val="006267D3"/>
    <w:rsid w:val="00626CE4"/>
    <w:rsid w:val="00627149"/>
    <w:rsid w:val="00627152"/>
    <w:rsid w:val="00627186"/>
    <w:rsid w:val="00627CAF"/>
    <w:rsid w:val="00627E62"/>
    <w:rsid w:val="00630077"/>
    <w:rsid w:val="00630300"/>
    <w:rsid w:val="006304E0"/>
    <w:rsid w:val="00630960"/>
    <w:rsid w:val="0063097C"/>
    <w:rsid w:val="00630B26"/>
    <w:rsid w:val="00631076"/>
    <w:rsid w:val="00631620"/>
    <w:rsid w:val="00631A33"/>
    <w:rsid w:val="00631D87"/>
    <w:rsid w:val="006325BC"/>
    <w:rsid w:val="00632B54"/>
    <w:rsid w:val="00632BB1"/>
    <w:rsid w:val="00632BBE"/>
    <w:rsid w:val="00632CDA"/>
    <w:rsid w:val="00632FC9"/>
    <w:rsid w:val="006333A6"/>
    <w:rsid w:val="006333A7"/>
    <w:rsid w:val="006334A8"/>
    <w:rsid w:val="006335DE"/>
    <w:rsid w:val="0063367C"/>
    <w:rsid w:val="0063389B"/>
    <w:rsid w:val="006341C1"/>
    <w:rsid w:val="0063467F"/>
    <w:rsid w:val="00634A94"/>
    <w:rsid w:val="00635462"/>
    <w:rsid w:val="00635547"/>
    <w:rsid w:val="00635642"/>
    <w:rsid w:val="00635649"/>
    <w:rsid w:val="00635913"/>
    <w:rsid w:val="0063591B"/>
    <w:rsid w:val="00635AF1"/>
    <w:rsid w:val="00635C3A"/>
    <w:rsid w:val="0063631A"/>
    <w:rsid w:val="0063645B"/>
    <w:rsid w:val="00636BBE"/>
    <w:rsid w:val="00636F1B"/>
    <w:rsid w:val="0063701C"/>
    <w:rsid w:val="006371CC"/>
    <w:rsid w:val="006372F6"/>
    <w:rsid w:val="00637953"/>
    <w:rsid w:val="006379EC"/>
    <w:rsid w:val="00637BD4"/>
    <w:rsid w:val="00637D51"/>
    <w:rsid w:val="00637F56"/>
    <w:rsid w:val="00640077"/>
    <w:rsid w:val="006400A0"/>
    <w:rsid w:val="006403B0"/>
    <w:rsid w:val="00640466"/>
    <w:rsid w:val="00640469"/>
    <w:rsid w:val="006405B0"/>
    <w:rsid w:val="006408D9"/>
    <w:rsid w:val="00641E7E"/>
    <w:rsid w:val="006422AF"/>
    <w:rsid w:val="00642860"/>
    <w:rsid w:val="00642AEB"/>
    <w:rsid w:val="00642D48"/>
    <w:rsid w:val="006433B7"/>
    <w:rsid w:val="006433C1"/>
    <w:rsid w:val="0064355F"/>
    <w:rsid w:val="006436BC"/>
    <w:rsid w:val="00643B0E"/>
    <w:rsid w:val="00643FBC"/>
    <w:rsid w:val="006448E1"/>
    <w:rsid w:val="00644D30"/>
    <w:rsid w:val="00644F3B"/>
    <w:rsid w:val="00645169"/>
    <w:rsid w:val="00645192"/>
    <w:rsid w:val="0064529B"/>
    <w:rsid w:val="00645466"/>
    <w:rsid w:val="00645781"/>
    <w:rsid w:val="00646124"/>
    <w:rsid w:val="006462F6"/>
    <w:rsid w:val="006464F0"/>
    <w:rsid w:val="00646AAC"/>
    <w:rsid w:val="00646EF3"/>
    <w:rsid w:val="006472DC"/>
    <w:rsid w:val="0064744F"/>
    <w:rsid w:val="00647788"/>
    <w:rsid w:val="00647D1E"/>
    <w:rsid w:val="006501B1"/>
    <w:rsid w:val="00650546"/>
    <w:rsid w:val="00650C16"/>
    <w:rsid w:val="00650CF9"/>
    <w:rsid w:val="00650EE9"/>
    <w:rsid w:val="006511A1"/>
    <w:rsid w:val="00651276"/>
    <w:rsid w:val="0065134D"/>
    <w:rsid w:val="006518DB"/>
    <w:rsid w:val="00651A83"/>
    <w:rsid w:val="00651C43"/>
    <w:rsid w:val="00651E2C"/>
    <w:rsid w:val="00651E2E"/>
    <w:rsid w:val="00652220"/>
    <w:rsid w:val="006523BE"/>
    <w:rsid w:val="0065240A"/>
    <w:rsid w:val="006525C9"/>
    <w:rsid w:val="006529F4"/>
    <w:rsid w:val="00652A5F"/>
    <w:rsid w:val="0065328D"/>
    <w:rsid w:val="0065331E"/>
    <w:rsid w:val="006533B4"/>
    <w:rsid w:val="00653568"/>
    <w:rsid w:val="00653903"/>
    <w:rsid w:val="00653B3A"/>
    <w:rsid w:val="00654456"/>
    <w:rsid w:val="0065466D"/>
    <w:rsid w:val="00654A86"/>
    <w:rsid w:val="00654C3D"/>
    <w:rsid w:val="00655AE6"/>
    <w:rsid w:val="00655C58"/>
    <w:rsid w:val="00655CD0"/>
    <w:rsid w:val="00655E28"/>
    <w:rsid w:val="006561E3"/>
    <w:rsid w:val="0065636C"/>
    <w:rsid w:val="0065640F"/>
    <w:rsid w:val="00656929"/>
    <w:rsid w:val="0065718B"/>
    <w:rsid w:val="00657402"/>
    <w:rsid w:val="00657532"/>
    <w:rsid w:val="006579C7"/>
    <w:rsid w:val="00657A21"/>
    <w:rsid w:val="00657E00"/>
    <w:rsid w:val="00657ED7"/>
    <w:rsid w:val="00660318"/>
    <w:rsid w:val="0066056E"/>
    <w:rsid w:val="00660C80"/>
    <w:rsid w:val="00660CB6"/>
    <w:rsid w:val="00660FFF"/>
    <w:rsid w:val="006615CD"/>
    <w:rsid w:val="00661755"/>
    <w:rsid w:val="00661AEE"/>
    <w:rsid w:val="00661CE0"/>
    <w:rsid w:val="00661CF9"/>
    <w:rsid w:val="006620F0"/>
    <w:rsid w:val="006623C3"/>
    <w:rsid w:val="00662E2B"/>
    <w:rsid w:val="00662FB3"/>
    <w:rsid w:val="006630D6"/>
    <w:rsid w:val="00663527"/>
    <w:rsid w:val="0066376E"/>
    <w:rsid w:val="006637E8"/>
    <w:rsid w:val="00663E02"/>
    <w:rsid w:val="00664099"/>
    <w:rsid w:val="00664489"/>
    <w:rsid w:val="00664537"/>
    <w:rsid w:val="00664E3E"/>
    <w:rsid w:val="006651AF"/>
    <w:rsid w:val="00665CEE"/>
    <w:rsid w:val="0066602F"/>
    <w:rsid w:val="00666249"/>
    <w:rsid w:val="00666A65"/>
    <w:rsid w:val="00666B87"/>
    <w:rsid w:val="006673B2"/>
    <w:rsid w:val="006673C9"/>
    <w:rsid w:val="00667B0C"/>
    <w:rsid w:val="00667CF1"/>
    <w:rsid w:val="00667D77"/>
    <w:rsid w:val="00667E46"/>
    <w:rsid w:val="00670D9F"/>
    <w:rsid w:val="0067103C"/>
    <w:rsid w:val="0067132F"/>
    <w:rsid w:val="00671484"/>
    <w:rsid w:val="00671CC3"/>
    <w:rsid w:val="006721EA"/>
    <w:rsid w:val="0067221B"/>
    <w:rsid w:val="0067352C"/>
    <w:rsid w:val="006737C9"/>
    <w:rsid w:val="00673849"/>
    <w:rsid w:val="00673997"/>
    <w:rsid w:val="00674066"/>
    <w:rsid w:val="006742C1"/>
    <w:rsid w:val="0067468B"/>
    <w:rsid w:val="00674937"/>
    <w:rsid w:val="006750DB"/>
    <w:rsid w:val="006750EA"/>
    <w:rsid w:val="006751D4"/>
    <w:rsid w:val="00675626"/>
    <w:rsid w:val="00675CE6"/>
    <w:rsid w:val="006760BA"/>
    <w:rsid w:val="006760D6"/>
    <w:rsid w:val="00677113"/>
    <w:rsid w:val="006771CE"/>
    <w:rsid w:val="00677486"/>
    <w:rsid w:val="00677AA8"/>
    <w:rsid w:val="00677B53"/>
    <w:rsid w:val="006800C2"/>
    <w:rsid w:val="006804DA"/>
    <w:rsid w:val="006809D3"/>
    <w:rsid w:val="00680D33"/>
    <w:rsid w:val="0068144D"/>
    <w:rsid w:val="006814B4"/>
    <w:rsid w:val="0068174E"/>
    <w:rsid w:val="00681AE7"/>
    <w:rsid w:val="00681C5B"/>
    <w:rsid w:val="00681DFA"/>
    <w:rsid w:val="00682158"/>
    <w:rsid w:val="006821A7"/>
    <w:rsid w:val="00682263"/>
    <w:rsid w:val="00682460"/>
    <w:rsid w:val="0068269B"/>
    <w:rsid w:val="00682C45"/>
    <w:rsid w:val="00682C9A"/>
    <w:rsid w:val="00682CAC"/>
    <w:rsid w:val="006831BE"/>
    <w:rsid w:val="00683496"/>
    <w:rsid w:val="00683A83"/>
    <w:rsid w:val="00683DE3"/>
    <w:rsid w:val="00683E04"/>
    <w:rsid w:val="00683E6B"/>
    <w:rsid w:val="00684241"/>
    <w:rsid w:val="006846A8"/>
    <w:rsid w:val="006847CE"/>
    <w:rsid w:val="00684818"/>
    <w:rsid w:val="006857F3"/>
    <w:rsid w:val="0068589D"/>
    <w:rsid w:val="00685A0C"/>
    <w:rsid w:val="00685C29"/>
    <w:rsid w:val="00686376"/>
    <w:rsid w:val="0068640E"/>
    <w:rsid w:val="0068650D"/>
    <w:rsid w:val="00686926"/>
    <w:rsid w:val="00686B15"/>
    <w:rsid w:val="00687342"/>
    <w:rsid w:val="0068753F"/>
    <w:rsid w:val="00687AF4"/>
    <w:rsid w:val="00687D29"/>
    <w:rsid w:val="006906B0"/>
    <w:rsid w:val="00690B00"/>
    <w:rsid w:val="00690F28"/>
    <w:rsid w:val="0069141D"/>
    <w:rsid w:val="0069160E"/>
    <w:rsid w:val="0069182C"/>
    <w:rsid w:val="0069186A"/>
    <w:rsid w:val="00691C8C"/>
    <w:rsid w:val="00691E06"/>
    <w:rsid w:val="006920A2"/>
    <w:rsid w:val="00692245"/>
    <w:rsid w:val="006925B6"/>
    <w:rsid w:val="00692AB2"/>
    <w:rsid w:val="00692E06"/>
    <w:rsid w:val="00692E43"/>
    <w:rsid w:val="006932F9"/>
    <w:rsid w:val="0069365D"/>
    <w:rsid w:val="006939F3"/>
    <w:rsid w:val="00693A8D"/>
    <w:rsid w:val="00693B39"/>
    <w:rsid w:val="00693F2D"/>
    <w:rsid w:val="00694804"/>
    <w:rsid w:val="00694886"/>
    <w:rsid w:val="00694953"/>
    <w:rsid w:val="00694BFD"/>
    <w:rsid w:val="00694C5D"/>
    <w:rsid w:val="00694D40"/>
    <w:rsid w:val="00695218"/>
    <w:rsid w:val="0069549F"/>
    <w:rsid w:val="00695678"/>
    <w:rsid w:val="00695F16"/>
    <w:rsid w:val="00696E38"/>
    <w:rsid w:val="00697450"/>
    <w:rsid w:val="00697606"/>
    <w:rsid w:val="00697975"/>
    <w:rsid w:val="00697B5F"/>
    <w:rsid w:val="00697ED2"/>
    <w:rsid w:val="006A05DD"/>
    <w:rsid w:val="006A05E1"/>
    <w:rsid w:val="006A0607"/>
    <w:rsid w:val="006A0812"/>
    <w:rsid w:val="006A0859"/>
    <w:rsid w:val="006A09A7"/>
    <w:rsid w:val="006A0C6E"/>
    <w:rsid w:val="006A0E28"/>
    <w:rsid w:val="006A1129"/>
    <w:rsid w:val="006A14C9"/>
    <w:rsid w:val="006A156C"/>
    <w:rsid w:val="006A1989"/>
    <w:rsid w:val="006A1BC1"/>
    <w:rsid w:val="006A1D19"/>
    <w:rsid w:val="006A2A71"/>
    <w:rsid w:val="006A2D5E"/>
    <w:rsid w:val="006A2F4A"/>
    <w:rsid w:val="006A2F57"/>
    <w:rsid w:val="006A3484"/>
    <w:rsid w:val="006A37DB"/>
    <w:rsid w:val="006A3C5F"/>
    <w:rsid w:val="006A3EBE"/>
    <w:rsid w:val="006A44BD"/>
    <w:rsid w:val="006A44FD"/>
    <w:rsid w:val="006A4613"/>
    <w:rsid w:val="006A4667"/>
    <w:rsid w:val="006A4727"/>
    <w:rsid w:val="006A5018"/>
    <w:rsid w:val="006A5222"/>
    <w:rsid w:val="006A5561"/>
    <w:rsid w:val="006A55E9"/>
    <w:rsid w:val="006A5C84"/>
    <w:rsid w:val="006A60A2"/>
    <w:rsid w:val="006A6245"/>
    <w:rsid w:val="006A63F3"/>
    <w:rsid w:val="006A64F6"/>
    <w:rsid w:val="006A6703"/>
    <w:rsid w:val="006A68E4"/>
    <w:rsid w:val="006A6BAB"/>
    <w:rsid w:val="006A6CC0"/>
    <w:rsid w:val="006A6E56"/>
    <w:rsid w:val="006A6FB3"/>
    <w:rsid w:val="006A71AB"/>
    <w:rsid w:val="006A77EB"/>
    <w:rsid w:val="006A7B51"/>
    <w:rsid w:val="006B01B2"/>
    <w:rsid w:val="006B055C"/>
    <w:rsid w:val="006B07D7"/>
    <w:rsid w:val="006B08B4"/>
    <w:rsid w:val="006B0C53"/>
    <w:rsid w:val="006B0C65"/>
    <w:rsid w:val="006B104B"/>
    <w:rsid w:val="006B1086"/>
    <w:rsid w:val="006B15F8"/>
    <w:rsid w:val="006B1AD6"/>
    <w:rsid w:val="006B1B10"/>
    <w:rsid w:val="006B1E85"/>
    <w:rsid w:val="006B1F86"/>
    <w:rsid w:val="006B24B2"/>
    <w:rsid w:val="006B24F7"/>
    <w:rsid w:val="006B2579"/>
    <w:rsid w:val="006B26C4"/>
    <w:rsid w:val="006B2793"/>
    <w:rsid w:val="006B2D40"/>
    <w:rsid w:val="006B2D67"/>
    <w:rsid w:val="006B2EC3"/>
    <w:rsid w:val="006B3385"/>
    <w:rsid w:val="006B33CC"/>
    <w:rsid w:val="006B35ED"/>
    <w:rsid w:val="006B3742"/>
    <w:rsid w:val="006B3C4C"/>
    <w:rsid w:val="006B4270"/>
    <w:rsid w:val="006B4610"/>
    <w:rsid w:val="006B4826"/>
    <w:rsid w:val="006B4847"/>
    <w:rsid w:val="006B497D"/>
    <w:rsid w:val="006B4B2C"/>
    <w:rsid w:val="006B533C"/>
    <w:rsid w:val="006B56EE"/>
    <w:rsid w:val="006B5879"/>
    <w:rsid w:val="006B5D88"/>
    <w:rsid w:val="006B6017"/>
    <w:rsid w:val="006B6320"/>
    <w:rsid w:val="006B6377"/>
    <w:rsid w:val="006B645C"/>
    <w:rsid w:val="006B6907"/>
    <w:rsid w:val="006B7074"/>
    <w:rsid w:val="006B71E3"/>
    <w:rsid w:val="006B7208"/>
    <w:rsid w:val="006B72FA"/>
    <w:rsid w:val="006B743C"/>
    <w:rsid w:val="006B75A2"/>
    <w:rsid w:val="006B773C"/>
    <w:rsid w:val="006B78FE"/>
    <w:rsid w:val="006B7FBA"/>
    <w:rsid w:val="006C0E02"/>
    <w:rsid w:val="006C0FF0"/>
    <w:rsid w:val="006C1537"/>
    <w:rsid w:val="006C1901"/>
    <w:rsid w:val="006C1F0D"/>
    <w:rsid w:val="006C1F66"/>
    <w:rsid w:val="006C2023"/>
    <w:rsid w:val="006C2068"/>
    <w:rsid w:val="006C2201"/>
    <w:rsid w:val="006C25CD"/>
    <w:rsid w:val="006C25F4"/>
    <w:rsid w:val="006C298B"/>
    <w:rsid w:val="006C2F48"/>
    <w:rsid w:val="006C3101"/>
    <w:rsid w:val="006C3826"/>
    <w:rsid w:val="006C3A4F"/>
    <w:rsid w:val="006C3BA3"/>
    <w:rsid w:val="006C3C61"/>
    <w:rsid w:val="006C3D55"/>
    <w:rsid w:val="006C3E0B"/>
    <w:rsid w:val="006C419E"/>
    <w:rsid w:val="006C442D"/>
    <w:rsid w:val="006C4F11"/>
    <w:rsid w:val="006C52A1"/>
    <w:rsid w:val="006C57EB"/>
    <w:rsid w:val="006C5C05"/>
    <w:rsid w:val="006C5CEC"/>
    <w:rsid w:val="006C5E45"/>
    <w:rsid w:val="006C6433"/>
    <w:rsid w:val="006C6DEA"/>
    <w:rsid w:val="006C72E3"/>
    <w:rsid w:val="006C739B"/>
    <w:rsid w:val="006C74E9"/>
    <w:rsid w:val="006C7539"/>
    <w:rsid w:val="006C7AC8"/>
    <w:rsid w:val="006C7CA7"/>
    <w:rsid w:val="006D031B"/>
    <w:rsid w:val="006D04D7"/>
    <w:rsid w:val="006D052F"/>
    <w:rsid w:val="006D07D2"/>
    <w:rsid w:val="006D085F"/>
    <w:rsid w:val="006D0BBB"/>
    <w:rsid w:val="006D0E40"/>
    <w:rsid w:val="006D179F"/>
    <w:rsid w:val="006D1887"/>
    <w:rsid w:val="006D1D57"/>
    <w:rsid w:val="006D1EA7"/>
    <w:rsid w:val="006D26A4"/>
    <w:rsid w:val="006D27C6"/>
    <w:rsid w:val="006D2A5D"/>
    <w:rsid w:val="006D307D"/>
    <w:rsid w:val="006D3116"/>
    <w:rsid w:val="006D3478"/>
    <w:rsid w:val="006D3D63"/>
    <w:rsid w:val="006D4246"/>
    <w:rsid w:val="006D43F0"/>
    <w:rsid w:val="006D4763"/>
    <w:rsid w:val="006D489E"/>
    <w:rsid w:val="006D4A23"/>
    <w:rsid w:val="006D5000"/>
    <w:rsid w:val="006D533A"/>
    <w:rsid w:val="006D534D"/>
    <w:rsid w:val="006D57F1"/>
    <w:rsid w:val="006D5DDB"/>
    <w:rsid w:val="006D62AA"/>
    <w:rsid w:val="006D65C5"/>
    <w:rsid w:val="006D6613"/>
    <w:rsid w:val="006D6A97"/>
    <w:rsid w:val="006D6CFA"/>
    <w:rsid w:val="006D6D71"/>
    <w:rsid w:val="006D7160"/>
    <w:rsid w:val="006E0086"/>
    <w:rsid w:val="006E00D5"/>
    <w:rsid w:val="006E015E"/>
    <w:rsid w:val="006E06C0"/>
    <w:rsid w:val="006E0DB8"/>
    <w:rsid w:val="006E0E24"/>
    <w:rsid w:val="006E12A3"/>
    <w:rsid w:val="006E12F1"/>
    <w:rsid w:val="006E197E"/>
    <w:rsid w:val="006E1AFC"/>
    <w:rsid w:val="006E1BC7"/>
    <w:rsid w:val="006E2079"/>
    <w:rsid w:val="006E2693"/>
    <w:rsid w:val="006E26C6"/>
    <w:rsid w:val="006E27C1"/>
    <w:rsid w:val="006E28C2"/>
    <w:rsid w:val="006E2D80"/>
    <w:rsid w:val="006E3357"/>
    <w:rsid w:val="006E33F9"/>
    <w:rsid w:val="006E348C"/>
    <w:rsid w:val="006E3D31"/>
    <w:rsid w:val="006E3D97"/>
    <w:rsid w:val="006E4031"/>
    <w:rsid w:val="006E40F5"/>
    <w:rsid w:val="006E4424"/>
    <w:rsid w:val="006E444D"/>
    <w:rsid w:val="006E4673"/>
    <w:rsid w:val="006E4B36"/>
    <w:rsid w:val="006E4EBE"/>
    <w:rsid w:val="006E510E"/>
    <w:rsid w:val="006E522B"/>
    <w:rsid w:val="006E5D33"/>
    <w:rsid w:val="006E5F10"/>
    <w:rsid w:val="006E6120"/>
    <w:rsid w:val="006E6476"/>
    <w:rsid w:val="006E669E"/>
    <w:rsid w:val="006E66A1"/>
    <w:rsid w:val="006E6C01"/>
    <w:rsid w:val="006E6E15"/>
    <w:rsid w:val="006F0B81"/>
    <w:rsid w:val="006F0DD5"/>
    <w:rsid w:val="006F0E9A"/>
    <w:rsid w:val="006F1440"/>
    <w:rsid w:val="006F17E2"/>
    <w:rsid w:val="006F18FD"/>
    <w:rsid w:val="006F1B81"/>
    <w:rsid w:val="006F2562"/>
    <w:rsid w:val="006F276E"/>
    <w:rsid w:val="006F2B6E"/>
    <w:rsid w:val="006F3815"/>
    <w:rsid w:val="006F3DBA"/>
    <w:rsid w:val="006F3E25"/>
    <w:rsid w:val="006F3E82"/>
    <w:rsid w:val="006F46DE"/>
    <w:rsid w:val="006F4B00"/>
    <w:rsid w:val="006F4CD5"/>
    <w:rsid w:val="006F4EDC"/>
    <w:rsid w:val="006F5460"/>
    <w:rsid w:val="006F5509"/>
    <w:rsid w:val="006F5577"/>
    <w:rsid w:val="006F5C25"/>
    <w:rsid w:val="006F5C8D"/>
    <w:rsid w:val="006F6097"/>
    <w:rsid w:val="006F62CF"/>
    <w:rsid w:val="006F63D0"/>
    <w:rsid w:val="006F6A25"/>
    <w:rsid w:val="006F6B0E"/>
    <w:rsid w:val="006F6BCA"/>
    <w:rsid w:val="006F6C71"/>
    <w:rsid w:val="006F6E3C"/>
    <w:rsid w:val="006F7883"/>
    <w:rsid w:val="006F7BB2"/>
    <w:rsid w:val="007000B3"/>
    <w:rsid w:val="007003A4"/>
    <w:rsid w:val="00700830"/>
    <w:rsid w:val="007009DD"/>
    <w:rsid w:val="00700BA5"/>
    <w:rsid w:val="00700E74"/>
    <w:rsid w:val="0070118A"/>
    <w:rsid w:val="00701711"/>
    <w:rsid w:val="00701A6A"/>
    <w:rsid w:val="00701CAB"/>
    <w:rsid w:val="00702247"/>
    <w:rsid w:val="007028DF"/>
    <w:rsid w:val="007033AC"/>
    <w:rsid w:val="0070348D"/>
    <w:rsid w:val="007034A0"/>
    <w:rsid w:val="0070389D"/>
    <w:rsid w:val="00703A86"/>
    <w:rsid w:val="007042A0"/>
    <w:rsid w:val="00704444"/>
    <w:rsid w:val="007048F8"/>
    <w:rsid w:val="00704FFA"/>
    <w:rsid w:val="00705028"/>
    <w:rsid w:val="00705290"/>
    <w:rsid w:val="00705582"/>
    <w:rsid w:val="00705B79"/>
    <w:rsid w:val="00705FF2"/>
    <w:rsid w:val="0070601D"/>
    <w:rsid w:val="007067B8"/>
    <w:rsid w:val="00706875"/>
    <w:rsid w:val="007069A6"/>
    <w:rsid w:val="00706B57"/>
    <w:rsid w:val="00706B87"/>
    <w:rsid w:val="007077A9"/>
    <w:rsid w:val="007079F4"/>
    <w:rsid w:val="00707B51"/>
    <w:rsid w:val="00707B8E"/>
    <w:rsid w:val="00707EDF"/>
    <w:rsid w:val="00710447"/>
    <w:rsid w:val="00711337"/>
    <w:rsid w:val="00711429"/>
    <w:rsid w:val="00711715"/>
    <w:rsid w:val="007118E2"/>
    <w:rsid w:val="00711C52"/>
    <w:rsid w:val="00711CD3"/>
    <w:rsid w:val="007127AA"/>
    <w:rsid w:val="007129F1"/>
    <w:rsid w:val="00712A45"/>
    <w:rsid w:val="00712BE5"/>
    <w:rsid w:val="00713071"/>
    <w:rsid w:val="007130C9"/>
    <w:rsid w:val="007131E0"/>
    <w:rsid w:val="00713290"/>
    <w:rsid w:val="007134A1"/>
    <w:rsid w:val="007136EE"/>
    <w:rsid w:val="00713D05"/>
    <w:rsid w:val="00713EF9"/>
    <w:rsid w:val="0071401E"/>
    <w:rsid w:val="00714292"/>
    <w:rsid w:val="0071452B"/>
    <w:rsid w:val="00714B6C"/>
    <w:rsid w:val="00714D52"/>
    <w:rsid w:val="00714FA5"/>
    <w:rsid w:val="007154C1"/>
    <w:rsid w:val="007159A0"/>
    <w:rsid w:val="00715E04"/>
    <w:rsid w:val="00715F6B"/>
    <w:rsid w:val="00716269"/>
    <w:rsid w:val="007168C5"/>
    <w:rsid w:val="00717214"/>
    <w:rsid w:val="00717CAE"/>
    <w:rsid w:val="00717F45"/>
    <w:rsid w:val="0072041F"/>
    <w:rsid w:val="0072043B"/>
    <w:rsid w:val="007205F8"/>
    <w:rsid w:val="00720C01"/>
    <w:rsid w:val="00720F17"/>
    <w:rsid w:val="00721060"/>
    <w:rsid w:val="00721429"/>
    <w:rsid w:val="007215BD"/>
    <w:rsid w:val="00721BB6"/>
    <w:rsid w:val="00721CAF"/>
    <w:rsid w:val="00721CEE"/>
    <w:rsid w:val="007223D2"/>
    <w:rsid w:val="007224D2"/>
    <w:rsid w:val="00722866"/>
    <w:rsid w:val="00722DA5"/>
    <w:rsid w:val="0072309F"/>
    <w:rsid w:val="00723102"/>
    <w:rsid w:val="007237AF"/>
    <w:rsid w:val="00723874"/>
    <w:rsid w:val="00723AB6"/>
    <w:rsid w:val="00723C46"/>
    <w:rsid w:val="00724384"/>
    <w:rsid w:val="00724572"/>
    <w:rsid w:val="00724972"/>
    <w:rsid w:val="007249CD"/>
    <w:rsid w:val="00724C9A"/>
    <w:rsid w:val="00725638"/>
    <w:rsid w:val="00725D54"/>
    <w:rsid w:val="00725F20"/>
    <w:rsid w:val="00726EE0"/>
    <w:rsid w:val="00726FD5"/>
    <w:rsid w:val="00727209"/>
    <w:rsid w:val="007274DD"/>
    <w:rsid w:val="00727903"/>
    <w:rsid w:val="0072794F"/>
    <w:rsid w:val="00727A65"/>
    <w:rsid w:val="007303FE"/>
    <w:rsid w:val="007308AE"/>
    <w:rsid w:val="00730956"/>
    <w:rsid w:val="00730A8C"/>
    <w:rsid w:val="007314D8"/>
    <w:rsid w:val="0073173D"/>
    <w:rsid w:val="00731BE5"/>
    <w:rsid w:val="00731BF4"/>
    <w:rsid w:val="00732987"/>
    <w:rsid w:val="00732CBE"/>
    <w:rsid w:val="00733505"/>
    <w:rsid w:val="00733D1A"/>
    <w:rsid w:val="00733F83"/>
    <w:rsid w:val="00734098"/>
    <w:rsid w:val="007340ED"/>
    <w:rsid w:val="00734447"/>
    <w:rsid w:val="007346B4"/>
    <w:rsid w:val="00734A29"/>
    <w:rsid w:val="00734E18"/>
    <w:rsid w:val="00735032"/>
    <w:rsid w:val="007353F0"/>
    <w:rsid w:val="007358A1"/>
    <w:rsid w:val="00735D04"/>
    <w:rsid w:val="0073628B"/>
    <w:rsid w:val="0073645D"/>
    <w:rsid w:val="007366AC"/>
    <w:rsid w:val="00736777"/>
    <w:rsid w:val="00737273"/>
    <w:rsid w:val="0073740B"/>
    <w:rsid w:val="00737852"/>
    <w:rsid w:val="007379F5"/>
    <w:rsid w:val="00737A87"/>
    <w:rsid w:val="0074005C"/>
    <w:rsid w:val="007401C7"/>
    <w:rsid w:val="0074046D"/>
    <w:rsid w:val="00740667"/>
    <w:rsid w:val="00740782"/>
    <w:rsid w:val="007407D9"/>
    <w:rsid w:val="0074095D"/>
    <w:rsid w:val="00740B7F"/>
    <w:rsid w:val="00741803"/>
    <w:rsid w:val="0074197F"/>
    <w:rsid w:val="007419A4"/>
    <w:rsid w:val="00741E2A"/>
    <w:rsid w:val="00742247"/>
    <w:rsid w:val="00742268"/>
    <w:rsid w:val="007422FC"/>
    <w:rsid w:val="00742688"/>
    <w:rsid w:val="00742967"/>
    <w:rsid w:val="00742A42"/>
    <w:rsid w:val="00742BB3"/>
    <w:rsid w:val="00742C7E"/>
    <w:rsid w:val="007435A9"/>
    <w:rsid w:val="0074386F"/>
    <w:rsid w:val="00743970"/>
    <w:rsid w:val="007445EF"/>
    <w:rsid w:val="00744CD4"/>
    <w:rsid w:val="0074500D"/>
    <w:rsid w:val="0074533A"/>
    <w:rsid w:val="007453B9"/>
    <w:rsid w:val="00745BF3"/>
    <w:rsid w:val="00745D5F"/>
    <w:rsid w:val="0074600F"/>
    <w:rsid w:val="007461F5"/>
    <w:rsid w:val="00746730"/>
    <w:rsid w:val="007472D0"/>
    <w:rsid w:val="0074735D"/>
    <w:rsid w:val="00747700"/>
    <w:rsid w:val="00747B3E"/>
    <w:rsid w:val="00747EDC"/>
    <w:rsid w:val="00747F1A"/>
    <w:rsid w:val="007502CB"/>
    <w:rsid w:val="0075077E"/>
    <w:rsid w:val="00750938"/>
    <w:rsid w:val="00750C6B"/>
    <w:rsid w:val="00751059"/>
    <w:rsid w:val="0075112C"/>
    <w:rsid w:val="00751392"/>
    <w:rsid w:val="007513C9"/>
    <w:rsid w:val="00751C56"/>
    <w:rsid w:val="00751D14"/>
    <w:rsid w:val="00752A93"/>
    <w:rsid w:val="0075349D"/>
    <w:rsid w:val="00753742"/>
    <w:rsid w:val="00753806"/>
    <w:rsid w:val="0075394D"/>
    <w:rsid w:val="00753C91"/>
    <w:rsid w:val="00753CB2"/>
    <w:rsid w:val="00753EDB"/>
    <w:rsid w:val="00754123"/>
    <w:rsid w:val="00754235"/>
    <w:rsid w:val="007542DF"/>
    <w:rsid w:val="007544E5"/>
    <w:rsid w:val="00754694"/>
    <w:rsid w:val="00754963"/>
    <w:rsid w:val="00754B7E"/>
    <w:rsid w:val="0075542E"/>
    <w:rsid w:val="007556CC"/>
    <w:rsid w:val="007556FB"/>
    <w:rsid w:val="00755A15"/>
    <w:rsid w:val="00755B30"/>
    <w:rsid w:val="00755D0D"/>
    <w:rsid w:val="00755E85"/>
    <w:rsid w:val="00755F6E"/>
    <w:rsid w:val="00756160"/>
    <w:rsid w:val="007561AB"/>
    <w:rsid w:val="0075658D"/>
    <w:rsid w:val="00756671"/>
    <w:rsid w:val="00756751"/>
    <w:rsid w:val="00756EA9"/>
    <w:rsid w:val="00756FB8"/>
    <w:rsid w:val="00757AF8"/>
    <w:rsid w:val="00757D44"/>
    <w:rsid w:val="00757F85"/>
    <w:rsid w:val="0076003A"/>
    <w:rsid w:val="007605FF"/>
    <w:rsid w:val="00760954"/>
    <w:rsid w:val="0076117F"/>
    <w:rsid w:val="00761241"/>
    <w:rsid w:val="00761515"/>
    <w:rsid w:val="0076164D"/>
    <w:rsid w:val="00761710"/>
    <w:rsid w:val="007617A8"/>
    <w:rsid w:val="007622F4"/>
    <w:rsid w:val="00762CEB"/>
    <w:rsid w:val="00762EFE"/>
    <w:rsid w:val="00763654"/>
    <w:rsid w:val="00763BAA"/>
    <w:rsid w:val="007640B1"/>
    <w:rsid w:val="007644F2"/>
    <w:rsid w:val="0076481C"/>
    <w:rsid w:val="0076495D"/>
    <w:rsid w:val="00764BB3"/>
    <w:rsid w:val="00764E48"/>
    <w:rsid w:val="00765083"/>
    <w:rsid w:val="00765281"/>
    <w:rsid w:val="00765323"/>
    <w:rsid w:val="0076559D"/>
    <w:rsid w:val="007655A1"/>
    <w:rsid w:val="00765B4F"/>
    <w:rsid w:val="00766510"/>
    <w:rsid w:val="00766965"/>
    <w:rsid w:val="00766B85"/>
    <w:rsid w:val="00766E35"/>
    <w:rsid w:val="00766F4D"/>
    <w:rsid w:val="007672EC"/>
    <w:rsid w:val="007673D7"/>
    <w:rsid w:val="007678DB"/>
    <w:rsid w:val="00767F96"/>
    <w:rsid w:val="00770044"/>
    <w:rsid w:val="00770672"/>
    <w:rsid w:val="00770F1A"/>
    <w:rsid w:val="007719D7"/>
    <w:rsid w:val="00771AC1"/>
    <w:rsid w:val="00771BE3"/>
    <w:rsid w:val="00771EB7"/>
    <w:rsid w:val="00771EE8"/>
    <w:rsid w:val="007721C8"/>
    <w:rsid w:val="007722EC"/>
    <w:rsid w:val="007725BA"/>
    <w:rsid w:val="00772937"/>
    <w:rsid w:val="00772C1C"/>
    <w:rsid w:val="00772F62"/>
    <w:rsid w:val="0077305F"/>
    <w:rsid w:val="00773220"/>
    <w:rsid w:val="00773949"/>
    <w:rsid w:val="00773A44"/>
    <w:rsid w:val="00773B13"/>
    <w:rsid w:val="007743FD"/>
    <w:rsid w:val="0077442F"/>
    <w:rsid w:val="007747C9"/>
    <w:rsid w:val="00774803"/>
    <w:rsid w:val="0077485F"/>
    <w:rsid w:val="007749B4"/>
    <w:rsid w:val="00774C59"/>
    <w:rsid w:val="00774D8F"/>
    <w:rsid w:val="00775143"/>
    <w:rsid w:val="007755B2"/>
    <w:rsid w:val="00775753"/>
    <w:rsid w:val="0077578F"/>
    <w:rsid w:val="00775934"/>
    <w:rsid w:val="00775CEA"/>
    <w:rsid w:val="007767FD"/>
    <w:rsid w:val="00777784"/>
    <w:rsid w:val="00777DB7"/>
    <w:rsid w:val="00780029"/>
    <w:rsid w:val="00780122"/>
    <w:rsid w:val="007807B8"/>
    <w:rsid w:val="00780827"/>
    <w:rsid w:val="00780902"/>
    <w:rsid w:val="00780A35"/>
    <w:rsid w:val="00780A4B"/>
    <w:rsid w:val="00780B25"/>
    <w:rsid w:val="00780B51"/>
    <w:rsid w:val="007810CC"/>
    <w:rsid w:val="007813BE"/>
    <w:rsid w:val="00781600"/>
    <w:rsid w:val="00781A94"/>
    <w:rsid w:val="00782080"/>
    <w:rsid w:val="007822F7"/>
    <w:rsid w:val="00783B1F"/>
    <w:rsid w:val="00783C63"/>
    <w:rsid w:val="00783D41"/>
    <w:rsid w:val="00784690"/>
    <w:rsid w:val="00784A96"/>
    <w:rsid w:val="00784E28"/>
    <w:rsid w:val="00785066"/>
    <w:rsid w:val="007850AE"/>
    <w:rsid w:val="0078549E"/>
    <w:rsid w:val="00785737"/>
    <w:rsid w:val="00785810"/>
    <w:rsid w:val="00785877"/>
    <w:rsid w:val="0078597A"/>
    <w:rsid w:val="00785BFE"/>
    <w:rsid w:val="00785EF8"/>
    <w:rsid w:val="00786257"/>
    <w:rsid w:val="00786A77"/>
    <w:rsid w:val="00786CD6"/>
    <w:rsid w:val="00786F3B"/>
    <w:rsid w:val="0078719E"/>
    <w:rsid w:val="007876B9"/>
    <w:rsid w:val="007903C4"/>
    <w:rsid w:val="00790860"/>
    <w:rsid w:val="00790C4E"/>
    <w:rsid w:val="00791041"/>
    <w:rsid w:val="007915BE"/>
    <w:rsid w:val="00791B49"/>
    <w:rsid w:val="00791CAE"/>
    <w:rsid w:val="00791CF5"/>
    <w:rsid w:val="00792027"/>
    <w:rsid w:val="00792BBA"/>
    <w:rsid w:val="00792C5D"/>
    <w:rsid w:val="00792E28"/>
    <w:rsid w:val="0079306D"/>
    <w:rsid w:val="0079312E"/>
    <w:rsid w:val="0079313A"/>
    <w:rsid w:val="007937F9"/>
    <w:rsid w:val="00793C01"/>
    <w:rsid w:val="00793EA4"/>
    <w:rsid w:val="00793F9B"/>
    <w:rsid w:val="00794222"/>
    <w:rsid w:val="0079476F"/>
    <w:rsid w:val="007947EF"/>
    <w:rsid w:val="00794A69"/>
    <w:rsid w:val="00794F3F"/>
    <w:rsid w:val="0079503F"/>
    <w:rsid w:val="00795A34"/>
    <w:rsid w:val="00795B83"/>
    <w:rsid w:val="00795CAB"/>
    <w:rsid w:val="00796150"/>
    <w:rsid w:val="00796A32"/>
    <w:rsid w:val="00796A5C"/>
    <w:rsid w:val="00797A34"/>
    <w:rsid w:val="00797ED2"/>
    <w:rsid w:val="007A02E3"/>
    <w:rsid w:val="007A0323"/>
    <w:rsid w:val="007A039E"/>
    <w:rsid w:val="007A050F"/>
    <w:rsid w:val="007A0EF5"/>
    <w:rsid w:val="007A10A7"/>
    <w:rsid w:val="007A17AF"/>
    <w:rsid w:val="007A17CD"/>
    <w:rsid w:val="007A1C6B"/>
    <w:rsid w:val="007A1D62"/>
    <w:rsid w:val="007A1D67"/>
    <w:rsid w:val="007A20C2"/>
    <w:rsid w:val="007A2201"/>
    <w:rsid w:val="007A2261"/>
    <w:rsid w:val="007A2303"/>
    <w:rsid w:val="007A23FC"/>
    <w:rsid w:val="007A29FE"/>
    <w:rsid w:val="007A2A59"/>
    <w:rsid w:val="007A3807"/>
    <w:rsid w:val="007A48F0"/>
    <w:rsid w:val="007A4B39"/>
    <w:rsid w:val="007A4D3C"/>
    <w:rsid w:val="007A4D4C"/>
    <w:rsid w:val="007A56F8"/>
    <w:rsid w:val="007A5ABF"/>
    <w:rsid w:val="007A5C1A"/>
    <w:rsid w:val="007A5EF1"/>
    <w:rsid w:val="007A5FBE"/>
    <w:rsid w:val="007A62F2"/>
    <w:rsid w:val="007A65A8"/>
    <w:rsid w:val="007A65F5"/>
    <w:rsid w:val="007A6A01"/>
    <w:rsid w:val="007A70A5"/>
    <w:rsid w:val="007A77B9"/>
    <w:rsid w:val="007A786F"/>
    <w:rsid w:val="007A7920"/>
    <w:rsid w:val="007A79C4"/>
    <w:rsid w:val="007A7D53"/>
    <w:rsid w:val="007A7D89"/>
    <w:rsid w:val="007B01C4"/>
    <w:rsid w:val="007B0EE8"/>
    <w:rsid w:val="007B0FED"/>
    <w:rsid w:val="007B101B"/>
    <w:rsid w:val="007B1729"/>
    <w:rsid w:val="007B17F6"/>
    <w:rsid w:val="007B19C8"/>
    <w:rsid w:val="007B24BF"/>
    <w:rsid w:val="007B26DA"/>
    <w:rsid w:val="007B302D"/>
    <w:rsid w:val="007B32DC"/>
    <w:rsid w:val="007B3BA3"/>
    <w:rsid w:val="007B3D31"/>
    <w:rsid w:val="007B4424"/>
    <w:rsid w:val="007B464F"/>
    <w:rsid w:val="007B4692"/>
    <w:rsid w:val="007B488A"/>
    <w:rsid w:val="007B4AEA"/>
    <w:rsid w:val="007B4C45"/>
    <w:rsid w:val="007B4C58"/>
    <w:rsid w:val="007B4E3C"/>
    <w:rsid w:val="007B52B3"/>
    <w:rsid w:val="007B538E"/>
    <w:rsid w:val="007B5593"/>
    <w:rsid w:val="007B55A7"/>
    <w:rsid w:val="007B57A8"/>
    <w:rsid w:val="007B59F9"/>
    <w:rsid w:val="007B5BF0"/>
    <w:rsid w:val="007B5C5D"/>
    <w:rsid w:val="007B5CD6"/>
    <w:rsid w:val="007B5E47"/>
    <w:rsid w:val="007B5FBD"/>
    <w:rsid w:val="007B6107"/>
    <w:rsid w:val="007B65BD"/>
    <w:rsid w:val="007B6B2A"/>
    <w:rsid w:val="007B6CAA"/>
    <w:rsid w:val="007B6D19"/>
    <w:rsid w:val="007B6E20"/>
    <w:rsid w:val="007B721B"/>
    <w:rsid w:val="007B7290"/>
    <w:rsid w:val="007B7565"/>
    <w:rsid w:val="007B7762"/>
    <w:rsid w:val="007B7E0E"/>
    <w:rsid w:val="007B7FBB"/>
    <w:rsid w:val="007C0196"/>
    <w:rsid w:val="007C03F2"/>
    <w:rsid w:val="007C050D"/>
    <w:rsid w:val="007C0DD6"/>
    <w:rsid w:val="007C15DE"/>
    <w:rsid w:val="007C1700"/>
    <w:rsid w:val="007C1EFF"/>
    <w:rsid w:val="007C22E3"/>
    <w:rsid w:val="007C2832"/>
    <w:rsid w:val="007C2944"/>
    <w:rsid w:val="007C2CC5"/>
    <w:rsid w:val="007C3145"/>
    <w:rsid w:val="007C3468"/>
    <w:rsid w:val="007C3AEA"/>
    <w:rsid w:val="007C3D03"/>
    <w:rsid w:val="007C3EB9"/>
    <w:rsid w:val="007C4365"/>
    <w:rsid w:val="007C4508"/>
    <w:rsid w:val="007C45B9"/>
    <w:rsid w:val="007C4C77"/>
    <w:rsid w:val="007C4FFE"/>
    <w:rsid w:val="007C5FC8"/>
    <w:rsid w:val="007C61AD"/>
    <w:rsid w:val="007C6475"/>
    <w:rsid w:val="007C64CC"/>
    <w:rsid w:val="007C6547"/>
    <w:rsid w:val="007C69BE"/>
    <w:rsid w:val="007C6AFC"/>
    <w:rsid w:val="007C7706"/>
    <w:rsid w:val="007C781D"/>
    <w:rsid w:val="007C7A29"/>
    <w:rsid w:val="007C7CCA"/>
    <w:rsid w:val="007C7DB7"/>
    <w:rsid w:val="007C7E32"/>
    <w:rsid w:val="007C7F68"/>
    <w:rsid w:val="007D03EE"/>
    <w:rsid w:val="007D04A0"/>
    <w:rsid w:val="007D0751"/>
    <w:rsid w:val="007D0CCE"/>
    <w:rsid w:val="007D0FCC"/>
    <w:rsid w:val="007D116A"/>
    <w:rsid w:val="007D1206"/>
    <w:rsid w:val="007D13CF"/>
    <w:rsid w:val="007D173D"/>
    <w:rsid w:val="007D1877"/>
    <w:rsid w:val="007D1A0F"/>
    <w:rsid w:val="007D1B36"/>
    <w:rsid w:val="007D20B3"/>
    <w:rsid w:val="007D23D1"/>
    <w:rsid w:val="007D281B"/>
    <w:rsid w:val="007D288F"/>
    <w:rsid w:val="007D29A1"/>
    <w:rsid w:val="007D2C66"/>
    <w:rsid w:val="007D2C6C"/>
    <w:rsid w:val="007D2D0A"/>
    <w:rsid w:val="007D31EB"/>
    <w:rsid w:val="007D34AA"/>
    <w:rsid w:val="007D40C0"/>
    <w:rsid w:val="007D44D1"/>
    <w:rsid w:val="007D45EF"/>
    <w:rsid w:val="007D48BE"/>
    <w:rsid w:val="007D4AF9"/>
    <w:rsid w:val="007D5069"/>
    <w:rsid w:val="007D5096"/>
    <w:rsid w:val="007D50B7"/>
    <w:rsid w:val="007D5E06"/>
    <w:rsid w:val="007D6307"/>
    <w:rsid w:val="007D6411"/>
    <w:rsid w:val="007D7502"/>
    <w:rsid w:val="007D7D2F"/>
    <w:rsid w:val="007D7D3E"/>
    <w:rsid w:val="007E018C"/>
    <w:rsid w:val="007E0558"/>
    <w:rsid w:val="007E09DE"/>
    <w:rsid w:val="007E0A8C"/>
    <w:rsid w:val="007E0C55"/>
    <w:rsid w:val="007E0FC4"/>
    <w:rsid w:val="007E1108"/>
    <w:rsid w:val="007E166A"/>
    <w:rsid w:val="007E174B"/>
    <w:rsid w:val="007E1A79"/>
    <w:rsid w:val="007E2170"/>
    <w:rsid w:val="007E21DE"/>
    <w:rsid w:val="007E242F"/>
    <w:rsid w:val="007E34CE"/>
    <w:rsid w:val="007E37CA"/>
    <w:rsid w:val="007E38B0"/>
    <w:rsid w:val="007E3BD7"/>
    <w:rsid w:val="007E466A"/>
    <w:rsid w:val="007E4974"/>
    <w:rsid w:val="007E49FA"/>
    <w:rsid w:val="007E4CAD"/>
    <w:rsid w:val="007E5015"/>
    <w:rsid w:val="007E5246"/>
    <w:rsid w:val="007E5C68"/>
    <w:rsid w:val="007E5E0F"/>
    <w:rsid w:val="007E61B7"/>
    <w:rsid w:val="007E69F9"/>
    <w:rsid w:val="007E6B6C"/>
    <w:rsid w:val="007E6D33"/>
    <w:rsid w:val="007E7095"/>
    <w:rsid w:val="007E7BA5"/>
    <w:rsid w:val="007E7D16"/>
    <w:rsid w:val="007E7E10"/>
    <w:rsid w:val="007F0378"/>
    <w:rsid w:val="007F0632"/>
    <w:rsid w:val="007F07B3"/>
    <w:rsid w:val="007F175F"/>
    <w:rsid w:val="007F196E"/>
    <w:rsid w:val="007F205D"/>
    <w:rsid w:val="007F22E5"/>
    <w:rsid w:val="007F23B9"/>
    <w:rsid w:val="007F3270"/>
    <w:rsid w:val="007F36F5"/>
    <w:rsid w:val="007F407B"/>
    <w:rsid w:val="007F492D"/>
    <w:rsid w:val="007F4B51"/>
    <w:rsid w:val="007F4B85"/>
    <w:rsid w:val="007F4EBC"/>
    <w:rsid w:val="007F514F"/>
    <w:rsid w:val="007F52D5"/>
    <w:rsid w:val="007F53DB"/>
    <w:rsid w:val="007F6097"/>
    <w:rsid w:val="007F617F"/>
    <w:rsid w:val="007F6993"/>
    <w:rsid w:val="007F6A08"/>
    <w:rsid w:val="007F6AAF"/>
    <w:rsid w:val="007F6B16"/>
    <w:rsid w:val="007F6CE9"/>
    <w:rsid w:val="007F71B4"/>
    <w:rsid w:val="007F7291"/>
    <w:rsid w:val="007F767D"/>
    <w:rsid w:val="007F7BDE"/>
    <w:rsid w:val="007F7D9B"/>
    <w:rsid w:val="008000F1"/>
    <w:rsid w:val="008004CB"/>
    <w:rsid w:val="008004DF"/>
    <w:rsid w:val="00800834"/>
    <w:rsid w:val="00800B82"/>
    <w:rsid w:val="00800D5C"/>
    <w:rsid w:val="00801502"/>
    <w:rsid w:val="0080169C"/>
    <w:rsid w:val="00801F10"/>
    <w:rsid w:val="00802891"/>
    <w:rsid w:val="00802A29"/>
    <w:rsid w:val="008030E8"/>
    <w:rsid w:val="00803A9A"/>
    <w:rsid w:val="008042C9"/>
    <w:rsid w:val="008046B5"/>
    <w:rsid w:val="008048EC"/>
    <w:rsid w:val="00804E30"/>
    <w:rsid w:val="00804EF0"/>
    <w:rsid w:val="008051AD"/>
    <w:rsid w:val="008053B9"/>
    <w:rsid w:val="00805669"/>
    <w:rsid w:val="008059C5"/>
    <w:rsid w:val="0080610D"/>
    <w:rsid w:val="00806456"/>
    <w:rsid w:val="00806767"/>
    <w:rsid w:val="008069F4"/>
    <w:rsid w:val="00806B46"/>
    <w:rsid w:val="00806E98"/>
    <w:rsid w:val="008070F3"/>
    <w:rsid w:val="0080714E"/>
    <w:rsid w:val="0080716D"/>
    <w:rsid w:val="0080717B"/>
    <w:rsid w:val="00810111"/>
    <w:rsid w:val="00810681"/>
    <w:rsid w:val="00810BAC"/>
    <w:rsid w:val="00810D73"/>
    <w:rsid w:val="008114E5"/>
    <w:rsid w:val="00811562"/>
    <w:rsid w:val="008118DB"/>
    <w:rsid w:val="00811C5C"/>
    <w:rsid w:val="00812117"/>
    <w:rsid w:val="00812523"/>
    <w:rsid w:val="00812900"/>
    <w:rsid w:val="00812E46"/>
    <w:rsid w:val="00812FAF"/>
    <w:rsid w:val="00813339"/>
    <w:rsid w:val="008135FE"/>
    <w:rsid w:val="00813607"/>
    <w:rsid w:val="00813615"/>
    <w:rsid w:val="00813647"/>
    <w:rsid w:val="008139AD"/>
    <w:rsid w:val="00813AD5"/>
    <w:rsid w:val="00813D23"/>
    <w:rsid w:val="00814010"/>
    <w:rsid w:val="00814217"/>
    <w:rsid w:val="00814316"/>
    <w:rsid w:val="0081445A"/>
    <w:rsid w:val="00814523"/>
    <w:rsid w:val="00814543"/>
    <w:rsid w:val="00814828"/>
    <w:rsid w:val="008155A2"/>
    <w:rsid w:val="00816037"/>
    <w:rsid w:val="00816180"/>
    <w:rsid w:val="008163DA"/>
    <w:rsid w:val="0081649F"/>
    <w:rsid w:val="00816686"/>
    <w:rsid w:val="008168A8"/>
    <w:rsid w:val="008179F7"/>
    <w:rsid w:val="00817A2E"/>
    <w:rsid w:val="00817CD2"/>
    <w:rsid w:val="00817E49"/>
    <w:rsid w:val="00817E55"/>
    <w:rsid w:val="008202CD"/>
    <w:rsid w:val="00820C56"/>
    <w:rsid w:val="00820C57"/>
    <w:rsid w:val="00820DFA"/>
    <w:rsid w:val="008210DC"/>
    <w:rsid w:val="008211BB"/>
    <w:rsid w:val="0082124C"/>
    <w:rsid w:val="00821563"/>
    <w:rsid w:val="00821636"/>
    <w:rsid w:val="00821741"/>
    <w:rsid w:val="00821989"/>
    <w:rsid w:val="00821C14"/>
    <w:rsid w:val="00821FA1"/>
    <w:rsid w:val="0082200E"/>
    <w:rsid w:val="0082227D"/>
    <w:rsid w:val="008222E3"/>
    <w:rsid w:val="00822713"/>
    <w:rsid w:val="00822A46"/>
    <w:rsid w:val="00822ABE"/>
    <w:rsid w:val="00822FEB"/>
    <w:rsid w:val="0082321D"/>
    <w:rsid w:val="00823847"/>
    <w:rsid w:val="00823FE1"/>
    <w:rsid w:val="008245F8"/>
    <w:rsid w:val="00824A28"/>
    <w:rsid w:val="00824BDC"/>
    <w:rsid w:val="00824C27"/>
    <w:rsid w:val="008259A8"/>
    <w:rsid w:val="00826103"/>
    <w:rsid w:val="008262F2"/>
    <w:rsid w:val="008268A3"/>
    <w:rsid w:val="00826BEC"/>
    <w:rsid w:val="00826CD3"/>
    <w:rsid w:val="00826E36"/>
    <w:rsid w:val="00826EB6"/>
    <w:rsid w:val="00827473"/>
    <w:rsid w:val="00827512"/>
    <w:rsid w:val="0082785D"/>
    <w:rsid w:val="00830230"/>
    <w:rsid w:val="008304E5"/>
    <w:rsid w:val="008304FE"/>
    <w:rsid w:val="00830649"/>
    <w:rsid w:val="0083096C"/>
    <w:rsid w:val="00830AA2"/>
    <w:rsid w:val="00830CC4"/>
    <w:rsid w:val="008310E9"/>
    <w:rsid w:val="008311B6"/>
    <w:rsid w:val="00831514"/>
    <w:rsid w:val="00831530"/>
    <w:rsid w:val="00831705"/>
    <w:rsid w:val="0083187C"/>
    <w:rsid w:val="00831B99"/>
    <w:rsid w:val="00831F3F"/>
    <w:rsid w:val="00831FED"/>
    <w:rsid w:val="00832221"/>
    <w:rsid w:val="00832589"/>
    <w:rsid w:val="008325A4"/>
    <w:rsid w:val="0083286E"/>
    <w:rsid w:val="0083294F"/>
    <w:rsid w:val="00832A87"/>
    <w:rsid w:val="00832B86"/>
    <w:rsid w:val="00833057"/>
    <w:rsid w:val="008330CF"/>
    <w:rsid w:val="008336EE"/>
    <w:rsid w:val="008339FF"/>
    <w:rsid w:val="0083409C"/>
    <w:rsid w:val="008343DC"/>
    <w:rsid w:val="008346A6"/>
    <w:rsid w:val="008347B2"/>
    <w:rsid w:val="00834BD2"/>
    <w:rsid w:val="00835A3F"/>
    <w:rsid w:val="00835B28"/>
    <w:rsid w:val="00835D19"/>
    <w:rsid w:val="00835F73"/>
    <w:rsid w:val="008365FE"/>
    <w:rsid w:val="00836A58"/>
    <w:rsid w:val="00836EB8"/>
    <w:rsid w:val="00837473"/>
    <w:rsid w:val="008374C8"/>
    <w:rsid w:val="0083750C"/>
    <w:rsid w:val="008375E8"/>
    <w:rsid w:val="00837755"/>
    <w:rsid w:val="00837857"/>
    <w:rsid w:val="00837B88"/>
    <w:rsid w:val="00837BF8"/>
    <w:rsid w:val="008402DF"/>
    <w:rsid w:val="0084082A"/>
    <w:rsid w:val="00841020"/>
    <w:rsid w:val="008414FA"/>
    <w:rsid w:val="008416EC"/>
    <w:rsid w:val="00841857"/>
    <w:rsid w:val="00841F87"/>
    <w:rsid w:val="00842238"/>
    <w:rsid w:val="0084237E"/>
    <w:rsid w:val="008424E5"/>
    <w:rsid w:val="00842723"/>
    <w:rsid w:val="00842C91"/>
    <w:rsid w:val="00843058"/>
    <w:rsid w:val="00843A6F"/>
    <w:rsid w:val="00843BA5"/>
    <w:rsid w:val="00843DFD"/>
    <w:rsid w:val="00843ECB"/>
    <w:rsid w:val="00843EFA"/>
    <w:rsid w:val="008441A5"/>
    <w:rsid w:val="008448E6"/>
    <w:rsid w:val="00844B53"/>
    <w:rsid w:val="00844ECB"/>
    <w:rsid w:val="008452A9"/>
    <w:rsid w:val="00845635"/>
    <w:rsid w:val="00845E24"/>
    <w:rsid w:val="00846202"/>
    <w:rsid w:val="0084624B"/>
    <w:rsid w:val="00846471"/>
    <w:rsid w:val="00846484"/>
    <w:rsid w:val="00846ECC"/>
    <w:rsid w:val="0084728D"/>
    <w:rsid w:val="0084731F"/>
    <w:rsid w:val="008477D6"/>
    <w:rsid w:val="00847932"/>
    <w:rsid w:val="00847F1D"/>
    <w:rsid w:val="00850410"/>
    <w:rsid w:val="008504DB"/>
    <w:rsid w:val="0085082E"/>
    <w:rsid w:val="00850C40"/>
    <w:rsid w:val="00851092"/>
    <w:rsid w:val="0085177D"/>
    <w:rsid w:val="00851CB1"/>
    <w:rsid w:val="00851F5F"/>
    <w:rsid w:val="0085201A"/>
    <w:rsid w:val="00852A02"/>
    <w:rsid w:val="00852AE1"/>
    <w:rsid w:val="00852B57"/>
    <w:rsid w:val="00852D7F"/>
    <w:rsid w:val="008533B3"/>
    <w:rsid w:val="008534A6"/>
    <w:rsid w:val="00853640"/>
    <w:rsid w:val="00853896"/>
    <w:rsid w:val="00853D98"/>
    <w:rsid w:val="0085440C"/>
    <w:rsid w:val="008545FA"/>
    <w:rsid w:val="008556D9"/>
    <w:rsid w:val="008561AD"/>
    <w:rsid w:val="0085620F"/>
    <w:rsid w:val="0085623A"/>
    <w:rsid w:val="0085635C"/>
    <w:rsid w:val="0085637D"/>
    <w:rsid w:val="00856784"/>
    <w:rsid w:val="00856845"/>
    <w:rsid w:val="00856BE3"/>
    <w:rsid w:val="00856D4E"/>
    <w:rsid w:val="00856F9A"/>
    <w:rsid w:val="00857339"/>
    <w:rsid w:val="00857768"/>
    <w:rsid w:val="008577F9"/>
    <w:rsid w:val="00857839"/>
    <w:rsid w:val="00857DAF"/>
    <w:rsid w:val="00857F48"/>
    <w:rsid w:val="008603E8"/>
    <w:rsid w:val="00860551"/>
    <w:rsid w:val="0086106D"/>
    <w:rsid w:val="0086125F"/>
    <w:rsid w:val="008616D8"/>
    <w:rsid w:val="00861BE4"/>
    <w:rsid w:val="0086256C"/>
    <w:rsid w:val="00862983"/>
    <w:rsid w:val="00862A50"/>
    <w:rsid w:val="00863204"/>
    <w:rsid w:val="008639CE"/>
    <w:rsid w:val="00863A89"/>
    <w:rsid w:val="008646C6"/>
    <w:rsid w:val="00864D2D"/>
    <w:rsid w:val="00864D31"/>
    <w:rsid w:val="00864EF1"/>
    <w:rsid w:val="008653AD"/>
    <w:rsid w:val="00865A9E"/>
    <w:rsid w:val="00866267"/>
    <w:rsid w:val="00866563"/>
    <w:rsid w:val="0086694F"/>
    <w:rsid w:val="00866ABA"/>
    <w:rsid w:val="00866E2B"/>
    <w:rsid w:val="00866E69"/>
    <w:rsid w:val="00866EAD"/>
    <w:rsid w:val="008670AB"/>
    <w:rsid w:val="008671E0"/>
    <w:rsid w:val="0086775F"/>
    <w:rsid w:val="00867E5C"/>
    <w:rsid w:val="008700CE"/>
    <w:rsid w:val="00870129"/>
    <w:rsid w:val="00870181"/>
    <w:rsid w:val="008701FA"/>
    <w:rsid w:val="00870307"/>
    <w:rsid w:val="0087046A"/>
    <w:rsid w:val="008714B4"/>
    <w:rsid w:val="0087161F"/>
    <w:rsid w:val="00871CB7"/>
    <w:rsid w:val="008720AC"/>
    <w:rsid w:val="00872600"/>
    <w:rsid w:val="00872CE0"/>
    <w:rsid w:val="0087347A"/>
    <w:rsid w:val="00873BF6"/>
    <w:rsid w:val="00873C17"/>
    <w:rsid w:val="00873C5B"/>
    <w:rsid w:val="00873CCE"/>
    <w:rsid w:val="008746B2"/>
    <w:rsid w:val="00874F72"/>
    <w:rsid w:val="0087508A"/>
    <w:rsid w:val="0087526B"/>
    <w:rsid w:val="0087535D"/>
    <w:rsid w:val="0087548A"/>
    <w:rsid w:val="008754D7"/>
    <w:rsid w:val="00875866"/>
    <w:rsid w:val="008761FB"/>
    <w:rsid w:val="00876453"/>
    <w:rsid w:val="00876639"/>
    <w:rsid w:val="008768B3"/>
    <w:rsid w:val="00876C30"/>
    <w:rsid w:val="00876CAA"/>
    <w:rsid w:val="00876D17"/>
    <w:rsid w:val="00877384"/>
    <w:rsid w:val="00877420"/>
    <w:rsid w:val="0087765E"/>
    <w:rsid w:val="0087783F"/>
    <w:rsid w:val="008778F8"/>
    <w:rsid w:val="00877BD1"/>
    <w:rsid w:val="00877D89"/>
    <w:rsid w:val="00877F6C"/>
    <w:rsid w:val="00880218"/>
    <w:rsid w:val="0088025A"/>
    <w:rsid w:val="00880CB9"/>
    <w:rsid w:val="00880ED5"/>
    <w:rsid w:val="008810BD"/>
    <w:rsid w:val="0088139C"/>
    <w:rsid w:val="00881771"/>
    <w:rsid w:val="00881903"/>
    <w:rsid w:val="00881FBD"/>
    <w:rsid w:val="00882207"/>
    <w:rsid w:val="00882697"/>
    <w:rsid w:val="00882AB1"/>
    <w:rsid w:val="00882DE6"/>
    <w:rsid w:val="008832A6"/>
    <w:rsid w:val="008833CA"/>
    <w:rsid w:val="00883474"/>
    <w:rsid w:val="00883644"/>
    <w:rsid w:val="008841D6"/>
    <w:rsid w:val="00884B20"/>
    <w:rsid w:val="00884B68"/>
    <w:rsid w:val="008853A3"/>
    <w:rsid w:val="0088564F"/>
    <w:rsid w:val="0088574E"/>
    <w:rsid w:val="00885E94"/>
    <w:rsid w:val="008862CB"/>
    <w:rsid w:val="00886380"/>
    <w:rsid w:val="0088664A"/>
    <w:rsid w:val="008867D4"/>
    <w:rsid w:val="008868E6"/>
    <w:rsid w:val="00886B67"/>
    <w:rsid w:val="00886BE5"/>
    <w:rsid w:val="00886DBF"/>
    <w:rsid w:val="008870DD"/>
    <w:rsid w:val="00887573"/>
    <w:rsid w:val="0088798A"/>
    <w:rsid w:val="00887D41"/>
    <w:rsid w:val="00887DC3"/>
    <w:rsid w:val="00887F3C"/>
    <w:rsid w:val="008903BD"/>
    <w:rsid w:val="00890A3F"/>
    <w:rsid w:val="00890EA4"/>
    <w:rsid w:val="00890F6B"/>
    <w:rsid w:val="0089106A"/>
    <w:rsid w:val="00891220"/>
    <w:rsid w:val="00891629"/>
    <w:rsid w:val="00891A04"/>
    <w:rsid w:val="00891D7D"/>
    <w:rsid w:val="00891E74"/>
    <w:rsid w:val="00891EF4"/>
    <w:rsid w:val="00891FD8"/>
    <w:rsid w:val="00892022"/>
    <w:rsid w:val="00892183"/>
    <w:rsid w:val="0089236E"/>
    <w:rsid w:val="0089238E"/>
    <w:rsid w:val="00892B7E"/>
    <w:rsid w:val="00892C02"/>
    <w:rsid w:val="008930DB"/>
    <w:rsid w:val="008932C1"/>
    <w:rsid w:val="008934C8"/>
    <w:rsid w:val="00893946"/>
    <w:rsid w:val="00893CB5"/>
    <w:rsid w:val="00893CF9"/>
    <w:rsid w:val="0089429E"/>
    <w:rsid w:val="008943E3"/>
    <w:rsid w:val="008944FB"/>
    <w:rsid w:val="008948F4"/>
    <w:rsid w:val="00894A85"/>
    <w:rsid w:val="00895141"/>
    <w:rsid w:val="0089529A"/>
    <w:rsid w:val="0089541D"/>
    <w:rsid w:val="00896147"/>
    <w:rsid w:val="00896232"/>
    <w:rsid w:val="0089640C"/>
    <w:rsid w:val="008968B3"/>
    <w:rsid w:val="008969A3"/>
    <w:rsid w:val="00896B94"/>
    <w:rsid w:val="0089705E"/>
    <w:rsid w:val="0089751D"/>
    <w:rsid w:val="00897595"/>
    <w:rsid w:val="00897EFE"/>
    <w:rsid w:val="008A0015"/>
    <w:rsid w:val="008A02B1"/>
    <w:rsid w:val="008A0410"/>
    <w:rsid w:val="008A04E4"/>
    <w:rsid w:val="008A0587"/>
    <w:rsid w:val="008A1117"/>
    <w:rsid w:val="008A158A"/>
    <w:rsid w:val="008A15E9"/>
    <w:rsid w:val="008A1668"/>
    <w:rsid w:val="008A1697"/>
    <w:rsid w:val="008A187D"/>
    <w:rsid w:val="008A19E8"/>
    <w:rsid w:val="008A2000"/>
    <w:rsid w:val="008A242A"/>
    <w:rsid w:val="008A2545"/>
    <w:rsid w:val="008A2B0A"/>
    <w:rsid w:val="008A2DC0"/>
    <w:rsid w:val="008A31E2"/>
    <w:rsid w:val="008A331C"/>
    <w:rsid w:val="008A3897"/>
    <w:rsid w:val="008A3A24"/>
    <w:rsid w:val="008A3C4A"/>
    <w:rsid w:val="008A3CAB"/>
    <w:rsid w:val="008A3D37"/>
    <w:rsid w:val="008A3F53"/>
    <w:rsid w:val="008A4AE9"/>
    <w:rsid w:val="008A5155"/>
    <w:rsid w:val="008A5381"/>
    <w:rsid w:val="008A58E0"/>
    <w:rsid w:val="008A5E11"/>
    <w:rsid w:val="008A629A"/>
    <w:rsid w:val="008A6486"/>
    <w:rsid w:val="008A6689"/>
    <w:rsid w:val="008A66DE"/>
    <w:rsid w:val="008A6A72"/>
    <w:rsid w:val="008A6D35"/>
    <w:rsid w:val="008A6F83"/>
    <w:rsid w:val="008A764D"/>
    <w:rsid w:val="008A784F"/>
    <w:rsid w:val="008A7D1D"/>
    <w:rsid w:val="008A7E3E"/>
    <w:rsid w:val="008A7F3C"/>
    <w:rsid w:val="008B0863"/>
    <w:rsid w:val="008B09EA"/>
    <w:rsid w:val="008B0F32"/>
    <w:rsid w:val="008B0FDB"/>
    <w:rsid w:val="008B10AD"/>
    <w:rsid w:val="008B13A9"/>
    <w:rsid w:val="008B1930"/>
    <w:rsid w:val="008B25D2"/>
    <w:rsid w:val="008B2D60"/>
    <w:rsid w:val="008B2D93"/>
    <w:rsid w:val="008B2E7D"/>
    <w:rsid w:val="008B3164"/>
    <w:rsid w:val="008B3348"/>
    <w:rsid w:val="008B3441"/>
    <w:rsid w:val="008B37F6"/>
    <w:rsid w:val="008B3891"/>
    <w:rsid w:val="008B38E8"/>
    <w:rsid w:val="008B3942"/>
    <w:rsid w:val="008B396E"/>
    <w:rsid w:val="008B3A5C"/>
    <w:rsid w:val="008B3BAD"/>
    <w:rsid w:val="008B3E44"/>
    <w:rsid w:val="008B4168"/>
    <w:rsid w:val="008B443C"/>
    <w:rsid w:val="008B47B6"/>
    <w:rsid w:val="008B47F3"/>
    <w:rsid w:val="008B4871"/>
    <w:rsid w:val="008B4CB8"/>
    <w:rsid w:val="008B5B57"/>
    <w:rsid w:val="008B6AB6"/>
    <w:rsid w:val="008B6AC0"/>
    <w:rsid w:val="008B6E63"/>
    <w:rsid w:val="008B7342"/>
    <w:rsid w:val="008B7477"/>
    <w:rsid w:val="008B7635"/>
    <w:rsid w:val="008B76A3"/>
    <w:rsid w:val="008B772E"/>
    <w:rsid w:val="008C0644"/>
    <w:rsid w:val="008C06AE"/>
    <w:rsid w:val="008C0D52"/>
    <w:rsid w:val="008C10BA"/>
    <w:rsid w:val="008C11B4"/>
    <w:rsid w:val="008C12C5"/>
    <w:rsid w:val="008C1722"/>
    <w:rsid w:val="008C20C5"/>
    <w:rsid w:val="008C21D9"/>
    <w:rsid w:val="008C2378"/>
    <w:rsid w:val="008C2D46"/>
    <w:rsid w:val="008C30CB"/>
    <w:rsid w:val="008C3412"/>
    <w:rsid w:val="008C356E"/>
    <w:rsid w:val="008C35F6"/>
    <w:rsid w:val="008C3A45"/>
    <w:rsid w:val="008C3B70"/>
    <w:rsid w:val="008C45AC"/>
    <w:rsid w:val="008C4647"/>
    <w:rsid w:val="008C4A7D"/>
    <w:rsid w:val="008C4B60"/>
    <w:rsid w:val="008C4CB8"/>
    <w:rsid w:val="008C580C"/>
    <w:rsid w:val="008C5E02"/>
    <w:rsid w:val="008C60B8"/>
    <w:rsid w:val="008C6DA8"/>
    <w:rsid w:val="008C6F66"/>
    <w:rsid w:val="008C751A"/>
    <w:rsid w:val="008C7A5F"/>
    <w:rsid w:val="008C7D57"/>
    <w:rsid w:val="008C7F8C"/>
    <w:rsid w:val="008D10F8"/>
    <w:rsid w:val="008D127E"/>
    <w:rsid w:val="008D22AE"/>
    <w:rsid w:val="008D230B"/>
    <w:rsid w:val="008D2724"/>
    <w:rsid w:val="008D272B"/>
    <w:rsid w:val="008D27AC"/>
    <w:rsid w:val="008D3413"/>
    <w:rsid w:val="008D3C2B"/>
    <w:rsid w:val="008D3F18"/>
    <w:rsid w:val="008D4000"/>
    <w:rsid w:val="008D4BA8"/>
    <w:rsid w:val="008D54FF"/>
    <w:rsid w:val="008D56EB"/>
    <w:rsid w:val="008D5838"/>
    <w:rsid w:val="008D58FD"/>
    <w:rsid w:val="008D59D6"/>
    <w:rsid w:val="008D5B4A"/>
    <w:rsid w:val="008D6166"/>
    <w:rsid w:val="008D61E2"/>
    <w:rsid w:val="008D68F4"/>
    <w:rsid w:val="008D6A67"/>
    <w:rsid w:val="008D6A84"/>
    <w:rsid w:val="008D6A9E"/>
    <w:rsid w:val="008D6F13"/>
    <w:rsid w:val="008D7040"/>
    <w:rsid w:val="008D76EA"/>
    <w:rsid w:val="008D7847"/>
    <w:rsid w:val="008D78D8"/>
    <w:rsid w:val="008D7AA3"/>
    <w:rsid w:val="008D7ECA"/>
    <w:rsid w:val="008E0B32"/>
    <w:rsid w:val="008E12A9"/>
    <w:rsid w:val="008E151B"/>
    <w:rsid w:val="008E1571"/>
    <w:rsid w:val="008E161D"/>
    <w:rsid w:val="008E17E9"/>
    <w:rsid w:val="008E2022"/>
    <w:rsid w:val="008E2364"/>
    <w:rsid w:val="008E269F"/>
    <w:rsid w:val="008E2723"/>
    <w:rsid w:val="008E2FFE"/>
    <w:rsid w:val="008E312E"/>
    <w:rsid w:val="008E3253"/>
    <w:rsid w:val="008E3280"/>
    <w:rsid w:val="008E33F9"/>
    <w:rsid w:val="008E388B"/>
    <w:rsid w:val="008E3A57"/>
    <w:rsid w:val="008E40D3"/>
    <w:rsid w:val="008E42A1"/>
    <w:rsid w:val="008E4509"/>
    <w:rsid w:val="008E4650"/>
    <w:rsid w:val="008E4A0D"/>
    <w:rsid w:val="008E4AFC"/>
    <w:rsid w:val="008E5084"/>
    <w:rsid w:val="008E558F"/>
    <w:rsid w:val="008E5922"/>
    <w:rsid w:val="008E5BA5"/>
    <w:rsid w:val="008E633D"/>
    <w:rsid w:val="008E6466"/>
    <w:rsid w:val="008E6665"/>
    <w:rsid w:val="008E6831"/>
    <w:rsid w:val="008E6EE3"/>
    <w:rsid w:val="008E7093"/>
    <w:rsid w:val="008E73DD"/>
    <w:rsid w:val="008E798D"/>
    <w:rsid w:val="008E7E5A"/>
    <w:rsid w:val="008E7F8B"/>
    <w:rsid w:val="008F02E0"/>
    <w:rsid w:val="008F0519"/>
    <w:rsid w:val="008F07E9"/>
    <w:rsid w:val="008F0E85"/>
    <w:rsid w:val="008F143C"/>
    <w:rsid w:val="008F16F1"/>
    <w:rsid w:val="008F1827"/>
    <w:rsid w:val="008F19F6"/>
    <w:rsid w:val="008F1A86"/>
    <w:rsid w:val="008F1C3D"/>
    <w:rsid w:val="008F20A7"/>
    <w:rsid w:val="008F227D"/>
    <w:rsid w:val="008F27AC"/>
    <w:rsid w:val="008F280F"/>
    <w:rsid w:val="008F3973"/>
    <w:rsid w:val="008F3C03"/>
    <w:rsid w:val="008F44C6"/>
    <w:rsid w:val="008F46E5"/>
    <w:rsid w:val="008F47E8"/>
    <w:rsid w:val="008F48CB"/>
    <w:rsid w:val="008F4D91"/>
    <w:rsid w:val="008F513F"/>
    <w:rsid w:val="008F61B7"/>
    <w:rsid w:val="008F6837"/>
    <w:rsid w:val="008F68CE"/>
    <w:rsid w:val="008F6940"/>
    <w:rsid w:val="008F6BF0"/>
    <w:rsid w:val="008F6CBC"/>
    <w:rsid w:val="008F7726"/>
    <w:rsid w:val="008F77F5"/>
    <w:rsid w:val="008F79A2"/>
    <w:rsid w:val="009000F2"/>
    <w:rsid w:val="009007C3"/>
    <w:rsid w:val="009012E8"/>
    <w:rsid w:val="00901466"/>
    <w:rsid w:val="00901527"/>
    <w:rsid w:val="00901B32"/>
    <w:rsid w:val="00902481"/>
    <w:rsid w:val="00902DE3"/>
    <w:rsid w:val="00902E1C"/>
    <w:rsid w:val="009030FB"/>
    <w:rsid w:val="00903987"/>
    <w:rsid w:val="00903BE4"/>
    <w:rsid w:val="00903CEE"/>
    <w:rsid w:val="00904045"/>
    <w:rsid w:val="00904257"/>
    <w:rsid w:val="0090443F"/>
    <w:rsid w:val="009044BA"/>
    <w:rsid w:val="00904554"/>
    <w:rsid w:val="0090490A"/>
    <w:rsid w:val="00905503"/>
    <w:rsid w:val="00905538"/>
    <w:rsid w:val="009055F5"/>
    <w:rsid w:val="009056A1"/>
    <w:rsid w:val="009062ED"/>
    <w:rsid w:val="0090649F"/>
    <w:rsid w:val="009066D2"/>
    <w:rsid w:val="0090680E"/>
    <w:rsid w:val="00906DFD"/>
    <w:rsid w:val="00907019"/>
    <w:rsid w:val="00907886"/>
    <w:rsid w:val="00910E30"/>
    <w:rsid w:val="00910FA4"/>
    <w:rsid w:val="00911567"/>
    <w:rsid w:val="009115AD"/>
    <w:rsid w:val="00911647"/>
    <w:rsid w:val="00911792"/>
    <w:rsid w:val="00911967"/>
    <w:rsid w:val="00911AC6"/>
    <w:rsid w:val="00911CC4"/>
    <w:rsid w:val="00911FD9"/>
    <w:rsid w:val="009127BA"/>
    <w:rsid w:val="0091282D"/>
    <w:rsid w:val="009128DE"/>
    <w:rsid w:val="009128DF"/>
    <w:rsid w:val="00912FB2"/>
    <w:rsid w:val="00912FDB"/>
    <w:rsid w:val="009131DF"/>
    <w:rsid w:val="009132CA"/>
    <w:rsid w:val="00913689"/>
    <w:rsid w:val="00913870"/>
    <w:rsid w:val="009139C4"/>
    <w:rsid w:val="00913B5D"/>
    <w:rsid w:val="00913F3A"/>
    <w:rsid w:val="00913FCC"/>
    <w:rsid w:val="0091416E"/>
    <w:rsid w:val="00914175"/>
    <w:rsid w:val="00914AC3"/>
    <w:rsid w:val="0091559D"/>
    <w:rsid w:val="0091566B"/>
    <w:rsid w:val="00915744"/>
    <w:rsid w:val="00915F3C"/>
    <w:rsid w:val="0091636A"/>
    <w:rsid w:val="00916615"/>
    <w:rsid w:val="0091672D"/>
    <w:rsid w:val="009168BE"/>
    <w:rsid w:val="009170A1"/>
    <w:rsid w:val="00917201"/>
    <w:rsid w:val="009178C7"/>
    <w:rsid w:val="00917F49"/>
    <w:rsid w:val="009200FF"/>
    <w:rsid w:val="0092030D"/>
    <w:rsid w:val="00920A3D"/>
    <w:rsid w:val="00920D56"/>
    <w:rsid w:val="00920F69"/>
    <w:rsid w:val="009217D9"/>
    <w:rsid w:val="00921F26"/>
    <w:rsid w:val="009220FA"/>
    <w:rsid w:val="009221C6"/>
    <w:rsid w:val="00922232"/>
    <w:rsid w:val="0092279B"/>
    <w:rsid w:val="00923247"/>
    <w:rsid w:val="009233B4"/>
    <w:rsid w:val="009236C5"/>
    <w:rsid w:val="00923895"/>
    <w:rsid w:val="00923D3E"/>
    <w:rsid w:val="0092402A"/>
    <w:rsid w:val="00924070"/>
    <w:rsid w:val="0092413D"/>
    <w:rsid w:val="00924480"/>
    <w:rsid w:val="00924583"/>
    <w:rsid w:val="0092519E"/>
    <w:rsid w:val="00925871"/>
    <w:rsid w:val="00925A47"/>
    <w:rsid w:val="00925CB6"/>
    <w:rsid w:val="00925DD1"/>
    <w:rsid w:val="009264CD"/>
    <w:rsid w:val="00926710"/>
    <w:rsid w:val="00926840"/>
    <w:rsid w:val="00926857"/>
    <w:rsid w:val="00926E4B"/>
    <w:rsid w:val="00926FE3"/>
    <w:rsid w:val="00927279"/>
    <w:rsid w:val="00927903"/>
    <w:rsid w:val="00927B9B"/>
    <w:rsid w:val="00927D1A"/>
    <w:rsid w:val="009300E2"/>
    <w:rsid w:val="0093012B"/>
    <w:rsid w:val="009301EE"/>
    <w:rsid w:val="0093057B"/>
    <w:rsid w:val="00930675"/>
    <w:rsid w:val="00930B86"/>
    <w:rsid w:val="00930B8F"/>
    <w:rsid w:val="00930DA5"/>
    <w:rsid w:val="00930DFB"/>
    <w:rsid w:val="00930FD6"/>
    <w:rsid w:val="00931100"/>
    <w:rsid w:val="009315D6"/>
    <w:rsid w:val="00931922"/>
    <w:rsid w:val="00931947"/>
    <w:rsid w:val="00931C20"/>
    <w:rsid w:val="00931CB4"/>
    <w:rsid w:val="00931CBE"/>
    <w:rsid w:val="00931DE9"/>
    <w:rsid w:val="0093212D"/>
    <w:rsid w:val="009323DF"/>
    <w:rsid w:val="009325FC"/>
    <w:rsid w:val="009326E1"/>
    <w:rsid w:val="009326EC"/>
    <w:rsid w:val="00932863"/>
    <w:rsid w:val="009328B9"/>
    <w:rsid w:val="00932C42"/>
    <w:rsid w:val="00933123"/>
    <w:rsid w:val="00933357"/>
    <w:rsid w:val="00933425"/>
    <w:rsid w:val="00933726"/>
    <w:rsid w:val="0093372D"/>
    <w:rsid w:val="009338A7"/>
    <w:rsid w:val="00933CA2"/>
    <w:rsid w:val="00933ED4"/>
    <w:rsid w:val="0093409C"/>
    <w:rsid w:val="00934478"/>
    <w:rsid w:val="009346D5"/>
    <w:rsid w:val="0093470D"/>
    <w:rsid w:val="00934B32"/>
    <w:rsid w:val="00934C35"/>
    <w:rsid w:val="00934D21"/>
    <w:rsid w:val="00934F66"/>
    <w:rsid w:val="009351B8"/>
    <w:rsid w:val="00935296"/>
    <w:rsid w:val="00935801"/>
    <w:rsid w:val="00935B29"/>
    <w:rsid w:val="00936909"/>
    <w:rsid w:val="00936C74"/>
    <w:rsid w:val="00936D56"/>
    <w:rsid w:val="00937403"/>
    <w:rsid w:val="00937687"/>
    <w:rsid w:val="009376B5"/>
    <w:rsid w:val="00937733"/>
    <w:rsid w:val="00937A68"/>
    <w:rsid w:val="00937DE0"/>
    <w:rsid w:val="009401B4"/>
    <w:rsid w:val="009402B9"/>
    <w:rsid w:val="009402D4"/>
    <w:rsid w:val="00940C38"/>
    <w:rsid w:val="00940E71"/>
    <w:rsid w:val="00941104"/>
    <w:rsid w:val="0094196E"/>
    <w:rsid w:val="009419D0"/>
    <w:rsid w:val="00941AC0"/>
    <w:rsid w:val="00941FFD"/>
    <w:rsid w:val="009421D9"/>
    <w:rsid w:val="009428BD"/>
    <w:rsid w:val="00942985"/>
    <w:rsid w:val="00942B2C"/>
    <w:rsid w:val="00942C47"/>
    <w:rsid w:val="00942D36"/>
    <w:rsid w:val="00943352"/>
    <w:rsid w:val="00943448"/>
    <w:rsid w:val="009435AD"/>
    <w:rsid w:val="0094374C"/>
    <w:rsid w:val="009439D7"/>
    <w:rsid w:val="00943DB9"/>
    <w:rsid w:val="00943EE7"/>
    <w:rsid w:val="0094450E"/>
    <w:rsid w:val="00944658"/>
    <w:rsid w:val="00944A03"/>
    <w:rsid w:val="00945065"/>
    <w:rsid w:val="0094562B"/>
    <w:rsid w:val="0094563A"/>
    <w:rsid w:val="009456E7"/>
    <w:rsid w:val="00946285"/>
    <w:rsid w:val="00946368"/>
    <w:rsid w:val="00946466"/>
    <w:rsid w:val="00946495"/>
    <w:rsid w:val="009465CC"/>
    <w:rsid w:val="00946BB6"/>
    <w:rsid w:val="00946F40"/>
    <w:rsid w:val="009470DA"/>
    <w:rsid w:val="00947542"/>
    <w:rsid w:val="0095029D"/>
    <w:rsid w:val="00950661"/>
    <w:rsid w:val="00950DC8"/>
    <w:rsid w:val="00950F9A"/>
    <w:rsid w:val="009510E4"/>
    <w:rsid w:val="00951199"/>
    <w:rsid w:val="009511DE"/>
    <w:rsid w:val="00951288"/>
    <w:rsid w:val="009514AA"/>
    <w:rsid w:val="009527D7"/>
    <w:rsid w:val="00952D85"/>
    <w:rsid w:val="00953217"/>
    <w:rsid w:val="0095386C"/>
    <w:rsid w:val="009539B0"/>
    <w:rsid w:val="00953D6B"/>
    <w:rsid w:val="0095492E"/>
    <w:rsid w:val="00955268"/>
    <w:rsid w:val="0095538E"/>
    <w:rsid w:val="0095552A"/>
    <w:rsid w:val="00955582"/>
    <w:rsid w:val="009555F3"/>
    <w:rsid w:val="0095582D"/>
    <w:rsid w:val="00955C50"/>
    <w:rsid w:val="00955DF9"/>
    <w:rsid w:val="00956287"/>
    <w:rsid w:val="009563C9"/>
    <w:rsid w:val="0095657E"/>
    <w:rsid w:val="00956696"/>
    <w:rsid w:val="00956B0E"/>
    <w:rsid w:val="00957731"/>
    <w:rsid w:val="0095774C"/>
    <w:rsid w:val="00957960"/>
    <w:rsid w:val="00957C04"/>
    <w:rsid w:val="00957D28"/>
    <w:rsid w:val="00957E61"/>
    <w:rsid w:val="00960077"/>
    <w:rsid w:val="009604DA"/>
    <w:rsid w:val="00960509"/>
    <w:rsid w:val="009609E8"/>
    <w:rsid w:val="00960FC1"/>
    <w:rsid w:val="0096133F"/>
    <w:rsid w:val="009616A9"/>
    <w:rsid w:val="00961AA2"/>
    <w:rsid w:val="00962738"/>
    <w:rsid w:val="00962D4D"/>
    <w:rsid w:val="00962DB0"/>
    <w:rsid w:val="00963933"/>
    <w:rsid w:val="00963ECB"/>
    <w:rsid w:val="0096407D"/>
    <w:rsid w:val="00964104"/>
    <w:rsid w:val="00964726"/>
    <w:rsid w:val="009654E1"/>
    <w:rsid w:val="009658E6"/>
    <w:rsid w:val="00965ADB"/>
    <w:rsid w:val="00965C1A"/>
    <w:rsid w:val="00966161"/>
    <w:rsid w:val="009664C5"/>
    <w:rsid w:val="0096674E"/>
    <w:rsid w:val="0096675E"/>
    <w:rsid w:val="009668F7"/>
    <w:rsid w:val="00966B35"/>
    <w:rsid w:val="00967405"/>
    <w:rsid w:val="0096769E"/>
    <w:rsid w:val="009679FE"/>
    <w:rsid w:val="00967DFA"/>
    <w:rsid w:val="00967EE4"/>
    <w:rsid w:val="009703BD"/>
    <w:rsid w:val="009704AE"/>
    <w:rsid w:val="00970C07"/>
    <w:rsid w:val="00970FAC"/>
    <w:rsid w:val="009713B4"/>
    <w:rsid w:val="009713E0"/>
    <w:rsid w:val="00971A2E"/>
    <w:rsid w:val="00971A39"/>
    <w:rsid w:val="00971BB4"/>
    <w:rsid w:val="00971D0F"/>
    <w:rsid w:val="0097203D"/>
    <w:rsid w:val="009729A9"/>
    <w:rsid w:val="00972CB1"/>
    <w:rsid w:val="009731A6"/>
    <w:rsid w:val="00973224"/>
    <w:rsid w:val="009732B7"/>
    <w:rsid w:val="00973618"/>
    <w:rsid w:val="00973931"/>
    <w:rsid w:val="009749C1"/>
    <w:rsid w:val="00974D75"/>
    <w:rsid w:val="00975134"/>
    <w:rsid w:val="00975C10"/>
    <w:rsid w:val="009760B7"/>
    <w:rsid w:val="0097622A"/>
    <w:rsid w:val="00976242"/>
    <w:rsid w:val="00976589"/>
    <w:rsid w:val="00976801"/>
    <w:rsid w:val="00976CFD"/>
    <w:rsid w:val="00976DC3"/>
    <w:rsid w:val="0097722C"/>
    <w:rsid w:val="009772D0"/>
    <w:rsid w:val="00977743"/>
    <w:rsid w:val="009802BC"/>
    <w:rsid w:val="00981A8C"/>
    <w:rsid w:val="009822F8"/>
    <w:rsid w:val="009824F9"/>
    <w:rsid w:val="00982904"/>
    <w:rsid w:val="00982C49"/>
    <w:rsid w:val="00982CB5"/>
    <w:rsid w:val="00982F20"/>
    <w:rsid w:val="009833D8"/>
    <w:rsid w:val="009838CE"/>
    <w:rsid w:val="009839EE"/>
    <w:rsid w:val="009839EF"/>
    <w:rsid w:val="00983B50"/>
    <w:rsid w:val="00983DE8"/>
    <w:rsid w:val="00984212"/>
    <w:rsid w:val="00984841"/>
    <w:rsid w:val="0098504B"/>
    <w:rsid w:val="009853E8"/>
    <w:rsid w:val="00985490"/>
    <w:rsid w:val="00985506"/>
    <w:rsid w:val="0098597A"/>
    <w:rsid w:val="00985D71"/>
    <w:rsid w:val="00985DDC"/>
    <w:rsid w:val="00985F7C"/>
    <w:rsid w:val="00986425"/>
    <w:rsid w:val="00986B0C"/>
    <w:rsid w:val="009872F7"/>
    <w:rsid w:val="0098758A"/>
    <w:rsid w:val="00987592"/>
    <w:rsid w:val="00987B2E"/>
    <w:rsid w:val="00987BA7"/>
    <w:rsid w:val="00990136"/>
    <w:rsid w:val="0099018A"/>
    <w:rsid w:val="00990433"/>
    <w:rsid w:val="00990548"/>
    <w:rsid w:val="009908BC"/>
    <w:rsid w:val="009912C1"/>
    <w:rsid w:val="0099168F"/>
    <w:rsid w:val="009917A9"/>
    <w:rsid w:val="00991E31"/>
    <w:rsid w:val="0099237A"/>
    <w:rsid w:val="0099250D"/>
    <w:rsid w:val="00992558"/>
    <w:rsid w:val="00992E5D"/>
    <w:rsid w:val="0099339D"/>
    <w:rsid w:val="0099381F"/>
    <w:rsid w:val="00993ABC"/>
    <w:rsid w:val="00993BE6"/>
    <w:rsid w:val="00993E68"/>
    <w:rsid w:val="00993E82"/>
    <w:rsid w:val="0099420F"/>
    <w:rsid w:val="009944DB"/>
    <w:rsid w:val="00994515"/>
    <w:rsid w:val="0099467F"/>
    <w:rsid w:val="009947C4"/>
    <w:rsid w:val="0099490B"/>
    <w:rsid w:val="00994AAE"/>
    <w:rsid w:val="00994F03"/>
    <w:rsid w:val="0099528C"/>
    <w:rsid w:val="009956CC"/>
    <w:rsid w:val="00996635"/>
    <w:rsid w:val="009967FD"/>
    <w:rsid w:val="00996C3A"/>
    <w:rsid w:val="00996EBC"/>
    <w:rsid w:val="009970BE"/>
    <w:rsid w:val="009971FA"/>
    <w:rsid w:val="00997634"/>
    <w:rsid w:val="00997667"/>
    <w:rsid w:val="00997E4F"/>
    <w:rsid w:val="009A00FF"/>
    <w:rsid w:val="009A01DF"/>
    <w:rsid w:val="009A0BC7"/>
    <w:rsid w:val="009A0E7E"/>
    <w:rsid w:val="009A0F2A"/>
    <w:rsid w:val="009A1032"/>
    <w:rsid w:val="009A1955"/>
    <w:rsid w:val="009A199D"/>
    <w:rsid w:val="009A1CAF"/>
    <w:rsid w:val="009A2073"/>
    <w:rsid w:val="009A22E2"/>
    <w:rsid w:val="009A2457"/>
    <w:rsid w:val="009A28E3"/>
    <w:rsid w:val="009A2915"/>
    <w:rsid w:val="009A3378"/>
    <w:rsid w:val="009A3511"/>
    <w:rsid w:val="009A357D"/>
    <w:rsid w:val="009A367E"/>
    <w:rsid w:val="009A3BE1"/>
    <w:rsid w:val="009A3E57"/>
    <w:rsid w:val="009A3EA4"/>
    <w:rsid w:val="009A3FCD"/>
    <w:rsid w:val="009A43F7"/>
    <w:rsid w:val="009A45F3"/>
    <w:rsid w:val="009A4AFD"/>
    <w:rsid w:val="009A4BB7"/>
    <w:rsid w:val="009A4C8D"/>
    <w:rsid w:val="009A4EB4"/>
    <w:rsid w:val="009A4F2B"/>
    <w:rsid w:val="009A506B"/>
    <w:rsid w:val="009A52AC"/>
    <w:rsid w:val="009A597A"/>
    <w:rsid w:val="009A5B34"/>
    <w:rsid w:val="009A634A"/>
    <w:rsid w:val="009A666F"/>
    <w:rsid w:val="009A6862"/>
    <w:rsid w:val="009A6AC5"/>
    <w:rsid w:val="009A6D85"/>
    <w:rsid w:val="009A6F20"/>
    <w:rsid w:val="009A6FD6"/>
    <w:rsid w:val="009A757A"/>
    <w:rsid w:val="009A76A5"/>
    <w:rsid w:val="009A78DC"/>
    <w:rsid w:val="009A7E01"/>
    <w:rsid w:val="009B031F"/>
    <w:rsid w:val="009B045C"/>
    <w:rsid w:val="009B0CB4"/>
    <w:rsid w:val="009B0F62"/>
    <w:rsid w:val="009B123C"/>
    <w:rsid w:val="009B1C65"/>
    <w:rsid w:val="009B1D7D"/>
    <w:rsid w:val="009B21A9"/>
    <w:rsid w:val="009B2376"/>
    <w:rsid w:val="009B2686"/>
    <w:rsid w:val="009B27BD"/>
    <w:rsid w:val="009B27C7"/>
    <w:rsid w:val="009B29A8"/>
    <w:rsid w:val="009B3282"/>
    <w:rsid w:val="009B395E"/>
    <w:rsid w:val="009B3C47"/>
    <w:rsid w:val="009B3D20"/>
    <w:rsid w:val="009B3E50"/>
    <w:rsid w:val="009B45D4"/>
    <w:rsid w:val="009B46F5"/>
    <w:rsid w:val="009B4949"/>
    <w:rsid w:val="009B4C5A"/>
    <w:rsid w:val="009B4DD1"/>
    <w:rsid w:val="009B57C8"/>
    <w:rsid w:val="009B5DD8"/>
    <w:rsid w:val="009B60D2"/>
    <w:rsid w:val="009B658B"/>
    <w:rsid w:val="009B686E"/>
    <w:rsid w:val="009B699A"/>
    <w:rsid w:val="009B6B38"/>
    <w:rsid w:val="009B6D78"/>
    <w:rsid w:val="009B6DCC"/>
    <w:rsid w:val="009B7178"/>
    <w:rsid w:val="009B7D9F"/>
    <w:rsid w:val="009C05B6"/>
    <w:rsid w:val="009C05D5"/>
    <w:rsid w:val="009C08AA"/>
    <w:rsid w:val="009C094A"/>
    <w:rsid w:val="009C0A5C"/>
    <w:rsid w:val="009C156B"/>
    <w:rsid w:val="009C15A3"/>
    <w:rsid w:val="009C15C6"/>
    <w:rsid w:val="009C164E"/>
    <w:rsid w:val="009C1824"/>
    <w:rsid w:val="009C1895"/>
    <w:rsid w:val="009C1972"/>
    <w:rsid w:val="009C1CD6"/>
    <w:rsid w:val="009C2CAA"/>
    <w:rsid w:val="009C30D5"/>
    <w:rsid w:val="009C3196"/>
    <w:rsid w:val="009C39EB"/>
    <w:rsid w:val="009C3B1E"/>
    <w:rsid w:val="009C3BD0"/>
    <w:rsid w:val="009C3CD0"/>
    <w:rsid w:val="009C3DE3"/>
    <w:rsid w:val="009C4883"/>
    <w:rsid w:val="009C49A9"/>
    <w:rsid w:val="009C4D43"/>
    <w:rsid w:val="009C513E"/>
    <w:rsid w:val="009C5A58"/>
    <w:rsid w:val="009C5BF1"/>
    <w:rsid w:val="009C5ED5"/>
    <w:rsid w:val="009C601D"/>
    <w:rsid w:val="009C635C"/>
    <w:rsid w:val="009C645E"/>
    <w:rsid w:val="009C6C3E"/>
    <w:rsid w:val="009C6C77"/>
    <w:rsid w:val="009C779B"/>
    <w:rsid w:val="009C795F"/>
    <w:rsid w:val="009D03BA"/>
    <w:rsid w:val="009D0F9C"/>
    <w:rsid w:val="009D141D"/>
    <w:rsid w:val="009D207E"/>
    <w:rsid w:val="009D21FD"/>
    <w:rsid w:val="009D2B3B"/>
    <w:rsid w:val="009D2BA6"/>
    <w:rsid w:val="009D3450"/>
    <w:rsid w:val="009D3965"/>
    <w:rsid w:val="009D3CA8"/>
    <w:rsid w:val="009D4B3D"/>
    <w:rsid w:val="009D4C9D"/>
    <w:rsid w:val="009D4E23"/>
    <w:rsid w:val="009D5176"/>
    <w:rsid w:val="009D5467"/>
    <w:rsid w:val="009D5651"/>
    <w:rsid w:val="009D5905"/>
    <w:rsid w:val="009D5934"/>
    <w:rsid w:val="009D5F9D"/>
    <w:rsid w:val="009D612D"/>
    <w:rsid w:val="009D61A4"/>
    <w:rsid w:val="009D626B"/>
    <w:rsid w:val="009D65A2"/>
    <w:rsid w:val="009D661B"/>
    <w:rsid w:val="009D70CB"/>
    <w:rsid w:val="009D78E4"/>
    <w:rsid w:val="009D7E97"/>
    <w:rsid w:val="009E02C2"/>
    <w:rsid w:val="009E04F4"/>
    <w:rsid w:val="009E059E"/>
    <w:rsid w:val="009E08BD"/>
    <w:rsid w:val="009E09EF"/>
    <w:rsid w:val="009E0DC4"/>
    <w:rsid w:val="009E1550"/>
    <w:rsid w:val="009E15A2"/>
    <w:rsid w:val="009E2FC3"/>
    <w:rsid w:val="009E311F"/>
    <w:rsid w:val="009E35EB"/>
    <w:rsid w:val="009E3A29"/>
    <w:rsid w:val="009E3AD9"/>
    <w:rsid w:val="009E3C28"/>
    <w:rsid w:val="009E3DBD"/>
    <w:rsid w:val="009E3E3B"/>
    <w:rsid w:val="009E40C4"/>
    <w:rsid w:val="009E43FD"/>
    <w:rsid w:val="009E48A0"/>
    <w:rsid w:val="009E4D82"/>
    <w:rsid w:val="009E4ECA"/>
    <w:rsid w:val="009E50E4"/>
    <w:rsid w:val="009E5D40"/>
    <w:rsid w:val="009E6000"/>
    <w:rsid w:val="009E62BF"/>
    <w:rsid w:val="009E6688"/>
    <w:rsid w:val="009E684E"/>
    <w:rsid w:val="009E6D70"/>
    <w:rsid w:val="009E6DB7"/>
    <w:rsid w:val="009E6F4D"/>
    <w:rsid w:val="009E74E4"/>
    <w:rsid w:val="009E76C8"/>
    <w:rsid w:val="009E772D"/>
    <w:rsid w:val="009E79D4"/>
    <w:rsid w:val="009E7A0F"/>
    <w:rsid w:val="009E7CCE"/>
    <w:rsid w:val="009F002F"/>
    <w:rsid w:val="009F013B"/>
    <w:rsid w:val="009F07CC"/>
    <w:rsid w:val="009F0809"/>
    <w:rsid w:val="009F0A05"/>
    <w:rsid w:val="009F1240"/>
    <w:rsid w:val="009F13B9"/>
    <w:rsid w:val="009F15F6"/>
    <w:rsid w:val="009F1723"/>
    <w:rsid w:val="009F193C"/>
    <w:rsid w:val="009F1A54"/>
    <w:rsid w:val="009F1EF8"/>
    <w:rsid w:val="009F2910"/>
    <w:rsid w:val="009F2D7D"/>
    <w:rsid w:val="009F3EF7"/>
    <w:rsid w:val="009F40C9"/>
    <w:rsid w:val="009F4128"/>
    <w:rsid w:val="009F4243"/>
    <w:rsid w:val="009F4318"/>
    <w:rsid w:val="009F459A"/>
    <w:rsid w:val="009F4B61"/>
    <w:rsid w:val="009F4CAF"/>
    <w:rsid w:val="009F4DFF"/>
    <w:rsid w:val="009F4E29"/>
    <w:rsid w:val="009F5235"/>
    <w:rsid w:val="009F565C"/>
    <w:rsid w:val="009F5954"/>
    <w:rsid w:val="009F5AC5"/>
    <w:rsid w:val="009F623C"/>
    <w:rsid w:val="009F66CE"/>
    <w:rsid w:val="009F6898"/>
    <w:rsid w:val="009F6EBC"/>
    <w:rsid w:val="009F6EFC"/>
    <w:rsid w:val="009F7604"/>
    <w:rsid w:val="009F78E5"/>
    <w:rsid w:val="00A005C3"/>
    <w:rsid w:val="00A007E4"/>
    <w:rsid w:val="00A00865"/>
    <w:rsid w:val="00A0091C"/>
    <w:rsid w:val="00A00A37"/>
    <w:rsid w:val="00A00D53"/>
    <w:rsid w:val="00A01B32"/>
    <w:rsid w:val="00A0215D"/>
    <w:rsid w:val="00A024B3"/>
    <w:rsid w:val="00A02AFB"/>
    <w:rsid w:val="00A03589"/>
    <w:rsid w:val="00A0384D"/>
    <w:rsid w:val="00A03C0B"/>
    <w:rsid w:val="00A03C8C"/>
    <w:rsid w:val="00A03D04"/>
    <w:rsid w:val="00A03E9B"/>
    <w:rsid w:val="00A0541C"/>
    <w:rsid w:val="00A0545A"/>
    <w:rsid w:val="00A055B4"/>
    <w:rsid w:val="00A057C4"/>
    <w:rsid w:val="00A058C3"/>
    <w:rsid w:val="00A05B8B"/>
    <w:rsid w:val="00A05CF9"/>
    <w:rsid w:val="00A06246"/>
    <w:rsid w:val="00A07138"/>
    <w:rsid w:val="00A07289"/>
    <w:rsid w:val="00A07474"/>
    <w:rsid w:val="00A07489"/>
    <w:rsid w:val="00A076EA"/>
    <w:rsid w:val="00A07988"/>
    <w:rsid w:val="00A10161"/>
    <w:rsid w:val="00A1042B"/>
    <w:rsid w:val="00A10584"/>
    <w:rsid w:val="00A107DF"/>
    <w:rsid w:val="00A107F8"/>
    <w:rsid w:val="00A10AA4"/>
    <w:rsid w:val="00A10B46"/>
    <w:rsid w:val="00A10B4D"/>
    <w:rsid w:val="00A10EDA"/>
    <w:rsid w:val="00A11698"/>
    <w:rsid w:val="00A117FD"/>
    <w:rsid w:val="00A118D8"/>
    <w:rsid w:val="00A11A97"/>
    <w:rsid w:val="00A11F77"/>
    <w:rsid w:val="00A12055"/>
    <w:rsid w:val="00A1215D"/>
    <w:rsid w:val="00A12164"/>
    <w:rsid w:val="00A1247F"/>
    <w:rsid w:val="00A131F9"/>
    <w:rsid w:val="00A134A9"/>
    <w:rsid w:val="00A137B7"/>
    <w:rsid w:val="00A13B79"/>
    <w:rsid w:val="00A144E0"/>
    <w:rsid w:val="00A1451F"/>
    <w:rsid w:val="00A1453E"/>
    <w:rsid w:val="00A1480C"/>
    <w:rsid w:val="00A14F71"/>
    <w:rsid w:val="00A1522C"/>
    <w:rsid w:val="00A1636E"/>
    <w:rsid w:val="00A16391"/>
    <w:rsid w:val="00A1653A"/>
    <w:rsid w:val="00A16BFD"/>
    <w:rsid w:val="00A17494"/>
    <w:rsid w:val="00A176C9"/>
    <w:rsid w:val="00A1792C"/>
    <w:rsid w:val="00A17CE7"/>
    <w:rsid w:val="00A20936"/>
    <w:rsid w:val="00A209F2"/>
    <w:rsid w:val="00A20A2A"/>
    <w:rsid w:val="00A20F9D"/>
    <w:rsid w:val="00A21177"/>
    <w:rsid w:val="00A217B4"/>
    <w:rsid w:val="00A2182B"/>
    <w:rsid w:val="00A21AC7"/>
    <w:rsid w:val="00A21E3F"/>
    <w:rsid w:val="00A22019"/>
    <w:rsid w:val="00A225CA"/>
    <w:rsid w:val="00A229FC"/>
    <w:rsid w:val="00A22E3F"/>
    <w:rsid w:val="00A23012"/>
    <w:rsid w:val="00A2339D"/>
    <w:rsid w:val="00A23B3D"/>
    <w:rsid w:val="00A23E33"/>
    <w:rsid w:val="00A23EE0"/>
    <w:rsid w:val="00A244A1"/>
    <w:rsid w:val="00A24C25"/>
    <w:rsid w:val="00A24D05"/>
    <w:rsid w:val="00A24F2A"/>
    <w:rsid w:val="00A25044"/>
    <w:rsid w:val="00A252D4"/>
    <w:rsid w:val="00A25404"/>
    <w:rsid w:val="00A2540E"/>
    <w:rsid w:val="00A263D8"/>
    <w:rsid w:val="00A26492"/>
    <w:rsid w:val="00A26A11"/>
    <w:rsid w:val="00A26B18"/>
    <w:rsid w:val="00A26CAA"/>
    <w:rsid w:val="00A26DDD"/>
    <w:rsid w:val="00A270DB"/>
    <w:rsid w:val="00A27181"/>
    <w:rsid w:val="00A27386"/>
    <w:rsid w:val="00A2756E"/>
    <w:rsid w:val="00A2761E"/>
    <w:rsid w:val="00A27DCA"/>
    <w:rsid w:val="00A303D2"/>
    <w:rsid w:val="00A30877"/>
    <w:rsid w:val="00A30B50"/>
    <w:rsid w:val="00A30DDD"/>
    <w:rsid w:val="00A317D5"/>
    <w:rsid w:val="00A31903"/>
    <w:rsid w:val="00A3193E"/>
    <w:rsid w:val="00A31BEC"/>
    <w:rsid w:val="00A31C15"/>
    <w:rsid w:val="00A31D6D"/>
    <w:rsid w:val="00A321D9"/>
    <w:rsid w:val="00A32C5D"/>
    <w:rsid w:val="00A32E26"/>
    <w:rsid w:val="00A33814"/>
    <w:rsid w:val="00A33823"/>
    <w:rsid w:val="00A33DF2"/>
    <w:rsid w:val="00A3432F"/>
    <w:rsid w:val="00A346EE"/>
    <w:rsid w:val="00A35257"/>
    <w:rsid w:val="00A35AB0"/>
    <w:rsid w:val="00A35B7E"/>
    <w:rsid w:val="00A35D3E"/>
    <w:rsid w:val="00A363AF"/>
    <w:rsid w:val="00A36449"/>
    <w:rsid w:val="00A367B0"/>
    <w:rsid w:val="00A367DC"/>
    <w:rsid w:val="00A3686E"/>
    <w:rsid w:val="00A36BEF"/>
    <w:rsid w:val="00A37125"/>
    <w:rsid w:val="00A37237"/>
    <w:rsid w:val="00A372D7"/>
    <w:rsid w:val="00A37426"/>
    <w:rsid w:val="00A37777"/>
    <w:rsid w:val="00A3785E"/>
    <w:rsid w:val="00A37B45"/>
    <w:rsid w:val="00A37D1E"/>
    <w:rsid w:val="00A40391"/>
    <w:rsid w:val="00A40699"/>
    <w:rsid w:val="00A40926"/>
    <w:rsid w:val="00A40F30"/>
    <w:rsid w:val="00A413F5"/>
    <w:rsid w:val="00A41991"/>
    <w:rsid w:val="00A41BF2"/>
    <w:rsid w:val="00A424D3"/>
    <w:rsid w:val="00A42560"/>
    <w:rsid w:val="00A4262C"/>
    <w:rsid w:val="00A4284E"/>
    <w:rsid w:val="00A42EB6"/>
    <w:rsid w:val="00A4383C"/>
    <w:rsid w:val="00A439A0"/>
    <w:rsid w:val="00A43AD7"/>
    <w:rsid w:val="00A43CD2"/>
    <w:rsid w:val="00A43D9B"/>
    <w:rsid w:val="00A4416A"/>
    <w:rsid w:val="00A441A4"/>
    <w:rsid w:val="00A443AF"/>
    <w:rsid w:val="00A4470C"/>
    <w:rsid w:val="00A44C10"/>
    <w:rsid w:val="00A44EB9"/>
    <w:rsid w:val="00A4552C"/>
    <w:rsid w:val="00A455E8"/>
    <w:rsid w:val="00A4563F"/>
    <w:rsid w:val="00A45764"/>
    <w:rsid w:val="00A45934"/>
    <w:rsid w:val="00A45CF1"/>
    <w:rsid w:val="00A464BA"/>
    <w:rsid w:val="00A467A8"/>
    <w:rsid w:val="00A46D92"/>
    <w:rsid w:val="00A46F83"/>
    <w:rsid w:val="00A474BB"/>
    <w:rsid w:val="00A4757A"/>
    <w:rsid w:val="00A47666"/>
    <w:rsid w:val="00A476EE"/>
    <w:rsid w:val="00A47995"/>
    <w:rsid w:val="00A47DFD"/>
    <w:rsid w:val="00A500FB"/>
    <w:rsid w:val="00A50319"/>
    <w:rsid w:val="00A507AE"/>
    <w:rsid w:val="00A50E72"/>
    <w:rsid w:val="00A51086"/>
    <w:rsid w:val="00A513B6"/>
    <w:rsid w:val="00A51967"/>
    <w:rsid w:val="00A51F5C"/>
    <w:rsid w:val="00A522DC"/>
    <w:rsid w:val="00A5239C"/>
    <w:rsid w:val="00A5295E"/>
    <w:rsid w:val="00A52968"/>
    <w:rsid w:val="00A52980"/>
    <w:rsid w:val="00A529F8"/>
    <w:rsid w:val="00A52C1A"/>
    <w:rsid w:val="00A52E3D"/>
    <w:rsid w:val="00A5362B"/>
    <w:rsid w:val="00A5365E"/>
    <w:rsid w:val="00A539D2"/>
    <w:rsid w:val="00A53A15"/>
    <w:rsid w:val="00A53BC8"/>
    <w:rsid w:val="00A53D0B"/>
    <w:rsid w:val="00A53D28"/>
    <w:rsid w:val="00A5492F"/>
    <w:rsid w:val="00A549A0"/>
    <w:rsid w:val="00A54A94"/>
    <w:rsid w:val="00A54C28"/>
    <w:rsid w:val="00A54C9A"/>
    <w:rsid w:val="00A54F46"/>
    <w:rsid w:val="00A55233"/>
    <w:rsid w:val="00A55726"/>
    <w:rsid w:val="00A5575D"/>
    <w:rsid w:val="00A5646C"/>
    <w:rsid w:val="00A56490"/>
    <w:rsid w:val="00A5763E"/>
    <w:rsid w:val="00A579D3"/>
    <w:rsid w:val="00A60110"/>
    <w:rsid w:val="00A60118"/>
    <w:rsid w:val="00A60495"/>
    <w:rsid w:val="00A61350"/>
    <w:rsid w:val="00A617DB"/>
    <w:rsid w:val="00A617FE"/>
    <w:rsid w:val="00A62398"/>
    <w:rsid w:val="00A625E3"/>
    <w:rsid w:val="00A6278B"/>
    <w:rsid w:val="00A632F0"/>
    <w:rsid w:val="00A643DC"/>
    <w:rsid w:val="00A6471F"/>
    <w:rsid w:val="00A648F4"/>
    <w:rsid w:val="00A656DC"/>
    <w:rsid w:val="00A658B5"/>
    <w:rsid w:val="00A65AAF"/>
    <w:rsid w:val="00A65C00"/>
    <w:rsid w:val="00A65E55"/>
    <w:rsid w:val="00A65F51"/>
    <w:rsid w:val="00A66096"/>
    <w:rsid w:val="00A66382"/>
    <w:rsid w:val="00A666C6"/>
    <w:rsid w:val="00A66CF3"/>
    <w:rsid w:val="00A66D10"/>
    <w:rsid w:val="00A66E9D"/>
    <w:rsid w:val="00A6710B"/>
    <w:rsid w:val="00A6724F"/>
    <w:rsid w:val="00A67472"/>
    <w:rsid w:val="00A674B5"/>
    <w:rsid w:val="00A6752D"/>
    <w:rsid w:val="00A67D96"/>
    <w:rsid w:val="00A67DFB"/>
    <w:rsid w:val="00A70285"/>
    <w:rsid w:val="00A7052D"/>
    <w:rsid w:val="00A70599"/>
    <w:rsid w:val="00A70761"/>
    <w:rsid w:val="00A70870"/>
    <w:rsid w:val="00A7090C"/>
    <w:rsid w:val="00A709C9"/>
    <w:rsid w:val="00A70C54"/>
    <w:rsid w:val="00A70EF7"/>
    <w:rsid w:val="00A7166A"/>
    <w:rsid w:val="00A71771"/>
    <w:rsid w:val="00A718EC"/>
    <w:rsid w:val="00A71A6A"/>
    <w:rsid w:val="00A71DC6"/>
    <w:rsid w:val="00A72B32"/>
    <w:rsid w:val="00A732D3"/>
    <w:rsid w:val="00A735E7"/>
    <w:rsid w:val="00A73BD4"/>
    <w:rsid w:val="00A73D7E"/>
    <w:rsid w:val="00A73D8A"/>
    <w:rsid w:val="00A73E79"/>
    <w:rsid w:val="00A73F38"/>
    <w:rsid w:val="00A747B4"/>
    <w:rsid w:val="00A74A60"/>
    <w:rsid w:val="00A74DBA"/>
    <w:rsid w:val="00A753CD"/>
    <w:rsid w:val="00A7545A"/>
    <w:rsid w:val="00A7573B"/>
    <w:rsid w:val="00A75C9C"/>
    <w:rsid w:val="00A764AF"/>
    <w:rsid w:val="00A76558"/>
    <w:rsid w:val="00A76AA4"/>
    <w:rsid w:val="00A76C4B"/>
    <w:rsid w:val="00A77143"/>
    <w:rsid w:val="00A77476"/>
    <w:rsid w:val="00A7785D"/>
    <w:rsid w:val="00A80201"/>
    <w:rsid w:val="00A80406"/>
    <w:rsid w:val="00A806A7"/>
    <w:rsid w:val="00A80819"/>
    <w:rsid w:val="00A8133B"/>
    <w:rsid w:val="00A8134F"/>
    <w:rsid w:val="00A81924"/>
    <w:rsid w:val="00A81BC5"/>
    <w:rsid w:val="00A81D52"/>
    <w:rsid w:val="00A8204F"/>
    <w:rsid w:val="00A82E38"/>
    <w:rsid w:val="00A82E5C"/>
    <w:rsid w:val="00A83142"/>
    <w:rsid w:val="00A8354E"/>
    <w:rsid w:val="00A83A5F"/>
    <w:rsid w:val="00A84290"/>
    <w:rsid w:val="00A8430E"/>
    <w:rsid w:val="00A845C8"/>
    <w:rsid w:val="00A849A5"/>
    <w:rsid w:val="00A84BDB"/>
    <w:rsid w:val="00A85659"/>
    <w:rsid w:val="00A859DA"/>
    <w:rsid w:val="00A85B4B"/>
    <w:rsid w:val="00A85CC5"/>
    <w:rsid w:val="00A8694B"/>
    <w:rsid w:val="00A869BB"/>
    <w:rsid w:val="00A86DC4"/>
    <w:rsid w:val="00A86E73"/>
    <w:rsid w:val="00A86F9A"/>
    <w:rsid w:val="00A871DD"/>
    <w:rsid w:val="00A87B4A"/>
    <w:rsid w:val="00A90464"/>
    <w:rsid w:val="00A904F3"/>
    <w:rsid w:val="00A91083"/>
    <w:rsid w:val="00A9113A"/>
    <w:rsid w:val="00A911AB"/>
    <w:rsid w:val="00A9125B"/>
    <w:rsid w:val="00A91840"/>
    <w:rsid w:val="00A923AE"/>
    <w:rsid w:val="00A92963"/>
    <w:rsid w:val="00A92A40"/>
    <w:rsid w:val="00A92A66"/>
    <w:rsid w:val="00A92C39"/>
    <w:rsid w:val="00A92C79"/>
    <w:rsid w:val="00A930E9"/>
    <w:rsid w:val="00A93A87"/>
    <w:rsid w:val="00A93CE1"/>
    <w:rsid w:val="00A93FE2"/>
    <w:rsid w:val="00A9402C"/>
    <w:rsid w:val="00A94339"/>
    <w:rsid w:val="00A94ACB"/>
    <w:rsid w:val="00A9584C"/>
    <w:rsid w:val="00A95E25"/>
    <w:rsid w:val="00A9607E"/>
    <w:rsid w:val="00A960AB"/>
    <w:rsid w:val="00A960CA"/>
    <w:rsid w:val="00A96B26"/>
    <w:rsid w:val="00A96FC5"/>
    <w:rsid w:val="00A970D2"/>
    <w:rsid w:val="00A97328"/>
    <w:rsid w:val="00A975F3"/>
    <w:rsid w:val="00A9761B"/>
    <w:rsid w:val="00A97658"/>
    <w:rsid w:val="00A976C9"/>
    <w:rsid w:val="00A97915"/>
    <w:rsid w:val="00A979C4"/>
    <w:rsid w:val="00A97E90"/>
    <w:rsid w:val="00AA022D"/>
    <w:rsid w:val="00AA0260"/>
    <w:rsid w:val="00AA08BC"/>
    <w:rsid w:val="00AA0A56"/>
    <w:rsid w:val="00AA0C4F"/>
    <w:rsid w:val="00AA0E79"/>
    <w:rsid w:val="00AA0F01"/>
    <w:rsid w:val="00AA128D"/>
    <w:rsid w:val="00AA1564"/>
    <w:rsid w:val="00AA1BE9"/>
    <w:rsid w:val="00AA21E3"/>
    <w:rsid w:val="00AA2941"/>
    <w:rsid w:val="00AA2BB2"/>
    <w:rsid w:val="00AA2F3B"/>
    <w:rsid w:val="00AA2F92"/>
    <w:rsid w:val="00AA2FBA"/>
    <w:rsid w:val="00AA3460"/>
    <w:rsid w:val="00AA3483"/>
    <w:rsid w:val="00AA393F"/>
    <w:rsid w:val="00AA3C6A"/>
    <w:rsid w:val="00AA3F97"/>
    <w:rsid w:val="00AA41EE"/>
    <w:rsid w:val="00AA44DE"/>
    <w:rsid w:val="00AA4B29"/>
    <w:rsid w:val="00AA546B"/>
    <w:rsid w:val="00AA562E"/>
    <w:rsid w:val="00AA56A6"/>
    <w:rsid w:val="00AA5736"/>
    <w:rsid w:val="00AA59B8"/>
    <w:rsid w:val="00AA5AD9"/>
    <w:rsid w:val="00AA5BB9"/>
    <w:rsid w:val="00AA5D5B"/>
    <w:rsid w:val="00AA611B"/>
    <w:rsid w:val="00AA6360"/>
    <w:rsid w:val="00AA678D"/>
    <w:rsid w:val="00AA67AD"/>
    <w:rsid w:val="00AA6BF1"/>
    <w:rsid w:val="00AA6C43"/>
    <w:rsid w:val="00AA6CAB"/>
    <w:rsid w:val="00AA70A5"/>
    <w:rsid w:val="00AA7146"/>
    <w:rsid w:val="00AA714B"/>
    <w:rsid w:val="00AA714E"/>
    <w:rsid w:val="00AA73F9"/>
    <w:rsid w:val="00AA7688"/>
    <w:rsid w:val="00AA7832"/>
    <w:rsid w:val="00AA7A98"/>
    <w:rsid w:val="00AB00E7"/>
    <w:rsid w:val="00AB06A8"/>
    <w:rsid w:val="00AB0B2A"/>
    <w:rsid w:val="00AB0C79"/>
    <w:rsid w:val="00AB0D07"/>
    <w:rsid w:val="00AB15DE"/>
    <w:rsid w:val="00AB189A"/>
    <w:rsid w:val="00AB1A74"/>
    <w:rsid w:val="00AB2191"/>
    <w:rsid w:val="00AB279C"/>
    <w:rsid w:val="00AB308D"/>
    <w:rsid w:val="00AB31E4"/>
    <w:rsid w:val="00AB3C2B"/>
    <w:rsid w:val="00AB3CC9"/>
    <w:rsid w:val="00AB3E41"/>
    <w:rsid w:val="00AB3F0F"/>
    <w:rsid w:val="00AB42A9"/>
    <w:rsid w:val="00AB449F"/>
    <w:rsid w:val="00AB466E"/>
    <w:rsid w:val="00AB4BCB"/>
    <w:rsid w:val="00AB4CF2"/>
    <w:rsid w:val="00AB4F8B"/>
    <w:rsid w:val="00AB5127"/>
    <w:rsid w:val="00AB5387"/>
    <w:rsid w:val="00AB538D"/>
    <w:rsid w:val="00AB5474"/>
    <w:rsid w:val="00AB5982"/>
    <w:rsid w:val="00AB5D30"/>
    <w:rsid w:val="00AB5FB9"/>
    <w:rsid w:val="00AB6222"/>
    <w:rsid w:val="00AB66C6"/>
    <w:rsid w:val="00AB6A62"/>
    <w:rsid w:val="00AB6F11"/>
    <w:rsid w:val="00AB7569"/>
    <w:rsid w:val="00AB7680"/>
    <w:rsid w:val="00AB7692"/>
    <w:rsid w:val="00AB787A"/>
    <w:rsid w:val="00AC0077"/>
    <w:rsid w:val="00AC00E9"/>
    <w:rsid w:val="00AC059E"/>
    <w:rsid w:val="00AC0DE0"/>
    <w:rsid w:val="00AC0F49"/>
    <w:rsid w:val="00AC106B"/>
    <w:rsid w:val="00AC17D7"/>
    <w:rsid w:val="00AC1AB9"/>
    <w:rsid w:val="00AC1B40"/>
    <w:rsid w:val="00AC1C8D"/>
    <w:rsid w:val="00AC1CEF"/>
    <w:rsid w:val="00AC1EB8"/>
    <w:rsid w:val="00AC1F96"/>
    <w:rsid w:val="00AC2073"/>
    <w:rsid w:val="00AC22EE"/>
    <w:rsid w:val="00AC2307"/>
    <w:rsid w:val="00AC2348"/>
    <w:rsid w:val="00AC263E"/>
    <w:rsid w:val="00AC2665"/>
    <w:rsid w:val="00AC26DF"/>
    <w:rsid w:val="00AC2895"/>
    <w:rsid w:val="00AC29D7"/>
    <w:rsid w:val="00AC2CB0"/>
    <w:rsid w:val="00AC3205"/>
    <w:rsid w:val="00AC3A4E"/>
    <w:rsid w:val="00AC3AAB"/>
    <w:rsid w:val="00AC4071"/>
    <w:rsid w:val="00AC4697"/>
    <w:rsid w:val="00AC4AB7"/>
    <w:rsid w:val="00AC4E8D"/>
    <w:rsid w:val="00AC4FA2"/>
    <w:rsid w:val="00AC5045"/>
    <w:rsid w:val="00AC514A"/>
    <w:rsid w:val="00AC5830"/>
    <w:rsid w:val="00AC5D24"/>
    <w:rsid w:val="00AC62A9"/>
    <w:rsid w:val="00AC6332"/>
    <w:rsid w:val="00AC654F"/>
    <w:rsid w:val="00AC6588"/>
    <w:rsid w:val="00AC693F"/>
    <w:rsid w:val="00AC6B30"/>
    <w:rsid w:val="00AC6BDC"/>
    <w:rsid w:val="00AC6E13"/>
    <w:rsid w:val="00AC76F3"/>
    <w:rsid w:val="00AC790E"/>
    <w:rsid w:val="00AC7AE6"/>
    <w:rsid w:val="00AC7DAB"/>
    <w:rsid w:val="00AC7DDB"/>
    <w:rsid w:val="00AD069A"/>
    <w:rsid w:val="00AD0AEE"/>
    <w:rsid w:val="00AD0BF7"/>
    <w:rsid w:val="00AD0F50"/>
    <w:rsid w:val="00AD0FAE"/>
    <w:rsid w:val="00AD10AF"/>
    <w:rsid w:val="00AD1129"/>
    <w:rsid w:val="00AD21EF"/>
    <w:rsid w:val="00AD2CD4"/>
    <w:rsid w:val="00AD2EA1"/>
    <w:rsid w:val="00AD3052"/>
    <w:rsid w:val="00AD33BC"/>
    <w:rsid w:val="00AD36E2"/>
    <w:rsid w:val="00AD37E2"/>
    <w:rsid w:val="00AD3927"/>
    <w:rsid w:val="00AD39C0"/>
    <w:rsid w:val="00AD3D2E"/>
    <w:rsid w:val="00AD41DF"/>
    <w:rsid w:val="00AD447F"/>
    <w:rsid w:val="00AD4939"/>
    <w:rsid w:val="00AD4AEC"/>
    <w:rsid w:val="00AD5121"/>
    <w:rsid w:val="00AD51B5"/>
    <w:rsid w:val="00AD51E3"/>
    <w:rsid w:val="00AD531F"/>
    <w:rsid w:val="00AD54E3"/>
    <w:rsid w:val="00AD564B"/>
    <w:rsid w:val="00AD5CD0"/>
    <w:rsid w:val="00AD6603"/>
    <w:rsid w:val="00AD69D5"/>
    <w:rsid w:val="00AD7277"/>
    <w:rsid w:val="00AD744B"/>
    <w:rsid w:val="00AD7A6E"/>
    <w:rsid w:val="00AD7AEE"/>
    <w:rsid w:val="00AD7EB9"/>
    <w:rsid w:val="00AE01A5"/>
    <w:rsid w:val="00AE01FF"/>
    <w:rsid w:val="00AE064E"/>
    <w:rsid w:val="00AE0676"/>
    <w:rsid w:val="00AE0A41"/>
    <w:rsid w:val="00AE0AC6"/>
    <w:rsid w:val="00AE0F33"/>
    <w:rsid w:val="00AE0F9C"/>
    <w:rsid w:val="00AE105B"/>
    <w:rsid w:val="00AE119F"/>
    <w:rsid w:val="00AE14B0"/>
    <w:rsid w:val="00AE1900"/>
    <w:rsid w:val="00AE1D25"/>
    <w:rsid w:val="00AE2D59"/>
    <w:rsid w:val="00AE2EE4"/>
    <w:rsid w:val="00AE379F"/>
    <w:rsid w:val="00AE383E"/>
    <w:rsid w:val="00AE39FE"/>
    <w:rsid w:val="00AE4217"/>
    <w:rsid w:val="00AE44EF"/>
    <w:rsid w:val="00AE4BE1"/>
    <w:rsid w:val="00AE5571"/>
    <w:rsid w:val="00AE6288"/>
    <w:rsid w:val="00AE637E"/>
    <w:rsid w:val="00AE6924"/>
    <w:rsid w:val="00AE6AEC"/>
    <w:rsid w:val="00AE6C39"/>
    <w:rsid w:val="00AE6F29"/>
    <w:rsid w:val="00AE715A"/>
    <w:rsid w:val="00AE7D50"/>
    <w:rsid w:val="00AF0421"/>
    <w:rsid w:val="00AF05E4"/>
    <w:rsid w:val="00AF074B"/>
    <w:rsid w:val="00AF0B58"/>
    <w:rsid w:val="00AF0D62"/>
    <w:rsid w:val="00AF1084"/>
    <w:rsid w:val="00AF120E"/>
    <w:rsid w:val="00AF1B70"/>
    <w:rsid w:val="00AF1C2A"/>
    <w:rsid w:val="00AF1C43"/>
    <w:rsid w:val="00AF22F0"/>
    <w:rsid w:val="00AF2D33"/>
    <w:rsid w:val="00AF2E81"/>
    <w:rsid w:val="00AF3100"/>
    <w:rsid w:val="00AF3847"/>
    <w:rsid w:val="00AF3916"/>
    <w:rsid w:val="00AF3B8C"/>
    <w:rsid w:val="00AF3C1E"/>
    <w:rsid w:val="00AF3CF9"/>
    <w:rsid w:val="00AF3D6E"/>
    <w:rsid w:val="00AF4083"/>
    <w:rsid w:val="00AF4A51"/>
    <w:rsid w:val="00AF4EE9"/>
    <w:rsid w:val="00AF50C9"/>
    <w:rsid w:val="00AF538F"/>
    <w:rsid w:val="00AF55B9"/>
    <w:rsid w:val="00AF5E76"/>
    <w:rsid w:val="00AF6712"/>
    <w:rsid w:val="00AF6927"/>
    <w:rsid w:val="00AF6E1E"/>
    <w:rsid w:val="00AF748C"/>
    <w:rsid w:val="00AF7495"/>
    <w:rsid w:val="00AF770E"/>
    <w:rsid w:val="00AF7763"/>
    <w:rsid w:val="00AF79E4"/>
    <w:rsid w:val="00AF7A15"/>
    <w:rsid w:val="00AF7AD2"/>
    <w:rsid w:val="00AF7E48"/>
    <w:rsid w:val="00B0065A"/>
    <w:rsid w:val="00B00703"/>
    <w:rsid w:val="00B01228"/>
    <w:rsid w:val="00B01340"/>
    <w:rsid w:val="00B014BB"/>
    <w:rsid w:val="00B01521"/>
    <w:rsid w:val="00B01A38"/>
    <w:rsid w:val="00B01C1A"/>
    <w:rsid w:val="00B01EFC"/>
    <w:rsid w:val="00B02219"/>
    <w:rsid w:val="00B026CD"/>
    <w:rsid w:val="00B02F1B"/>
    <w:rsid w:val="00B03220"/>
    <w:rsid w:val="00B03796"/>
    <w:rsid w:val="00B04203"/>
    <w:rsid w:val="00B0461E"/>
    <w:rsid w:val="00B0484B"/>
    <w:rsid w:val="00B04864"/>
    <w:rsid w:val="00B04869"/>
    <w:rsid w:val="00B04A2D"/>
    <w:rsid w:val="00B04A3D"/>
    <w:rsid w:val="00B053AD"/>
    <w:rsid w:val="00B05942"/>
    <w:rsid w:val="00B05D64"/>
    <w:rsid w:val="00B05E5B"/>
    <w:rsid w:val="00B061CE"/>
    <w:rsid w:val="00B06845"/>
    <w:rsid w:val="00B06B37"/>
    <w:rsid w:val="00B06CD5"/>
    <w:rsid w:val="00B077CC"/>
    <w:rsid w:val="00B07845"/>
    <w:rsid w:val="00B07BA0"/>
    <w:rsid w:val="00B10020"/>
    <w:rsid w:val="00B103AC"/>
    <w:rsid w:val="00B10754"/>
    <w:rsid w:val="00B1106F"/>
    <w:rsid w:val="00B117AC"/>
    <w:rsid w:val="00B11A58"/>
    <w:rsid w:val="00B11AE8"/>
    <w:rsid w:val="00B11E29"/>
    <w:rsid w:val="00B127FA"/>
    <w:rsid w:val="00B129AE"/>
    <w:rsid w:val="00B130BA"/>
    <w:rsid w:val="00B134C3"/>
    <w:rsid w:val="00B136A8"/>
    <w:rsid w:val="00B136FE"/>
    <w:rsid w:val="00B13C6E"/>
    <w:rsid w:val="00B13CD5"/>
    <w:rsid w:val="00B1405B"/>
    <w:rsid w:val="00B144EE"/>
    <w:rsid w:val="00B15294"/>
    <w:rsid w:val="00B152C5"/>
    <w:rsid w:val="00B1568B"/>
    <w:rsid w:val="00B15896"/>
    <w:rsid w:val="00B15C22"/>
    <w:rsid w:val="00B15D1D"/>
    <w:rsid w:val="00B15DD7"/>
    <w:rsid w:val="00B15EA6"/>
    <w:rsid w:val="00B16298"/>
    <w:rsid w:val="00B165EC"/>
    <w:rsid w:val="00B1678D"/>
    <w:rsid w:val="00B16EF0"/>
    <w:rsid w:val="00B16F59"/>
    <w:rsid w:val="00B175A3"/>
    <w:rsid w:val="00B176FF"/>
    <w:rsid w:val="00B17C56"/>
    <w:rsid w:val="00B17FC7"/>
    <w:rsid w:val="00B2056B"/>
    <w:rsid w:val="00B20A90"/>
    <w:rsid w:val="00B20C4E"/>
    <w:rsid w:val="00B21307"/>
    <w:rsid w:val="00B21410"/>
    <w:rsid w:val="00B2157C"/>
    <w:rsid w:val="00B215D4"/>
    <w:rsid w:val="00B2166B"/>
    <w:rsid w:val="00B22349"/>
    <w:rsid w:val="00B22386"/>
    <w:rsid w:val="00B22CDD"/>
    <w:rsid w:val="00B230D8"/>
    <w:rsid w:val="00B234BF"/>
    <w:rsid w:val="00B2385D"/>
    <w:rsid w:val="00B23B6A"/>
    <w:rsid w:val="00B23C67"/>
    <w:rsid w:val="00B23DE5"/>
    <w:rsid w:val="00B2427D"/>
    <w:rsid w:val="00B24DE2"/>
    <w:rsid w:val="00B2512C"/>
    <w:rsid w:val="00B25265"/>
    <w:rsid w:val="00B25484"/>
    <w:rsid w:val="00B25589"/>
    <w:rsid w:val="00B255F4"/>
    <w:rsid w:val="00B25624"/>
    <w:rsid w:val="00B26466"/>
    <w:rsid w:val="00B264EC"/>
    <w:rsid w:val="00B26678"/>
    <w:rsid w:val="00B267F1"/>
    <w:rsid w:val="00B26E98"/>
    <w:rsid w:val="00B2727E"/>
    <w:rsid w:val="00B2744E"/>
    <w:rsid w:val="00B27B7C"/>
    <w:rsid w:val="00B27C58"/>
    <w:rsid w:val="00B27F57"/>
    <w:rsid w:val="00B301AF"/>
    <w:rsid w:val="00B30841"/>
    <w:rsid w:val="00B30970"/>
    <w:rsid w:val="00B30B92"/>
    <w:rsid w:val="00B30CB1"/>
    <w:rsid w:val="00B30D25"/>
    <w:rsid w:val="00B30EC9"/>
    <w:rsid w:val="00B30FFC"/>
    <w:rsid w:val="00B31B13"/>
    <w:rsid w:val="00B31E8B"/>
    <w:rsid w:val="00B324B2"/>
    <w:rsid w:val="00B32690"/>
    <w:rsid w:val="00B328EB"/>
    <w:rsid w:val="00B32A3F"/>
    <w:rsid w:val="00B3326F"/>
    <w:rsid w:val="00B336F1"/>
    <w:rsid w:val="00B341E7"/>
    <w:rsid w:val="00B3465C"/>
    <w:rsid w:val="00B34BD2"/>
    <w:rsid w:val="00B35D1B"/>
    <w:rsid w:val="00B3678E"/>
    <w:rsid w:val="00B36949"/>
    <w:rsid w:val="00B36B45"/>
    <w:rsid w:val="00B3712C"/>
    <w:rsid w:val="00B37961"/>
    <w:rsid w:val="00B37CDB"/>
    <w:rsid w:val="00B37DDA"/>
    <w:rsid w:val="00B4059A"/>
    <w:rsid w:val="00B4062C"/>
    <w:rsid w:val="00B4084F"/>
    <w:rsid w:val="00B40D00"/>
    <w:rsid w:val="00B40E97"/>
    <w:rsid w:val="00B40EF8"/>
    <w:rsid w:val="00B41883"/>
    <w:rsid w:val="00B4199C"/>
    <w:rsid w:val="00B41A74"/>
    <w:rsid w:val="00B41C81"/>
    <w:rsid w:val="00B420D7"/>
    <w:rsid w:val="00B42288"/>
    <w:rsid w:val="00B424C8"/>
    <w:rsid w:val="00B42E67"/>
    <w:rsid w:val="00B4311C"/>
    <w:rsid w:val="00B433B9"/>
    <w:rsid w:val="00B43B36"/>
    <w:rsid w:val="00B43C9F"/>
    <w:rsid w:val="00B43DCC"/>
    <w:rsid w:val="00B43EC6"/>
    <w:rsid w:val="00B44440"/>
    <w:rsid w:val="00B44477"/>
    <w:rsid w:val="00B44772"/>
    <w:rsid w:val="00B44895"/>
    <w:rsid w:val="00B448FD"/>
    <w:rsid w:val="00B44A81"/>
    <w:rsid w:val="00B44D80"/>
    <w:rsid w:val="00B44F20"/>
    <w:rsid w:val="00B45583"/>
    <w:rsid w:val="00B456FB"/>
    <w:rsid w:val="00B45A04"/>
    <w:rsid w:val="00B45D58"/>
    <w:rsid w:val="00B45DED"/>
    <w:rsid w:val="00B45F69"/>
    <w:rsid w:val="00B46466"/>
    <w:rsid w:val="00B4702E"/>
    <w:rsid w:val="00B4741C"/>
    <w:rsid w:val="00B475CE"/>
    <w:rsid w:val="00B47C31"/>
    <w:rsid w:val="00B5009D"/>
    <w:rsid w:val="00B50CD5"/>
    <w:rsid w:val="00B50E87"/>
    <w:rsid w:val="00B50FC6"/>
    <w:rsid w:val="00B518C0"/>
    <w:rsid w:val="00B51922"/>
    <w:rsid w:val="00B52052"/>
    <w:rsid w:val="00B523BF"/>
    <w:rsid w:val="00B523CB"/>
    <w:rsid w:val="00B52C3E"/>
    <w:rsid w:val="00B52EB2"/>
    <w:rsid w:val="00B536DD"/>
    <w:rsid w:val="00B53CBC"/>
    <w:rsid w:val="00B5458C"/>
    <w:rsid w:val="00B5473A"/>
    <w:rsid w:val="00B54A1E"/>
    <w:rsid w:val="00B54A98"/>
    <w:rsid w:val="00B55213"/>
    <w:rsid w:val="00B55BD6"/>
    <w:rsid w:val="00B55C59"/>
    <w:rsid w:val="00B55D41"/>
    <w:rsid w:val="00B55EB3"/>
    <w:rsid w:val="00B56520"/>
    <w:rsid w:val="00B56567"/>
    <w:rsid w:val="00B565E7"/>
    <w:rsid w:val="00B5674B"/>
    <w:rsid w:val="00B56953"/>
    <w:rsid w:val="00B56B52"/>
    <w:rsid w:val="00B56DD7"/>
    <w:rsid w:val="00B56E34"/>
    <w:rsid w:val="00B570F9"/>
    <w:rsid w:val="00B571E3"/>
    <w:rsid w:val="00B5739E"/>
    <w:rsid w:val="00B5748A"/>
    <w:rsid w:val="00B5759A"/>
    <w:rsid w:val="00B575AD"/>
    <w:rsid w:val="00B57BA8"/>
    <w:rsid w:val="00B6005D"/>
    <w:rsid w:val="00B6036E"/>
    <w:rsid w:val="00B60655"/>
    <w:rsid w:val="00B608EE"/>
    <w:rsid w:val="00B610C0"/>
    <w:rsid w:val="00B62D0F"/>
    <w:rsid w:val="00B62F09"/>
    <w:rsid w:val="00B6311B"/>
    <w:rsid w:val="00B63274"/>
    <w:rsid w:val="00B63312"/>
    <w:rsid w:val="00B63882"/>
    <w:rsid w:val="00B63C74"/>
    <w:rsid w:val="00B64108"/>
    <w:rsid w:val="00B64546"/>
    <w:rsid w:val="00B646E8"/>
    <w:rsid w:val="00B65D89"/>
    <w:rsid w:val="00B66072"/>
    <w:rsid w:val="00B6607D"/>
    <w:rsid w:val="00B6637D"/>
    <w:rsid w:val="00B6687D"/>
    <w:rsid w:val="00B673D6"/>
    <w:rsid w:val="00B674F0"/>
    <w:rsid w:val="00B67E81"/>
    <w:rsid w:val="00B70064"/>
    <w:rsid w:val="00B70078"/>
    <w:rsid w:val="00B704A6"/>
    <w:rsid w:val="00B7050A"/>
    <w:rsid w:val="00B705C4"/>
    <w:rsid w:val="00B70627"/>
    <w:rsid w:val="00B706AB"/>
    <w:rsid w:val="00B709BD"/>
    <w:rsid w:val="00B70ABC"/>
    <w:rsid w:val="00B71882"/>
    <w:rsid w:val="00B721AC"/>
    <w:rsid w:val="00B72560"/>
    <w:rsid w:val="00B72843"/>
    <w:rsid w:val="00B732AE"/>
    <w:rsid w:val="00B736A0"/>
    <w:rsid w:val="00B73A28"/>
    <w:rsid w:val="00B73D5D"/>
    <w:rsid w:val="00B73FB9"/>
    <w:rsid w:val="00B741CD"/>
    <w:rsid w:val="00B746EF"/>
    <w:rsid w:val="00B74CA1"/>
    <w:rsid w:val="00B757D8"/>
    <w:rsid w:val="00B75F8D"/>
    <w:rsid w:val="00B761D5"/>
    <w:rsid w:val="00B7639A"/>
    <w:rsid w:val="00B76594"/>
    <w:rsid w:val="00B76D7F"/>
    <w:rsid w:val="00B7700D"/>
    <w:rsid w:val="00B7738A"/>
    <w:rsid w:val="00B774CC"/>
    <w:rsid w:val="00B77894"/>
    <w:rsid w:val="00B77960"/>
    <w:rsid w:val="00B77BBE"/>
    <w:rsid w:val="00B77D88"/>
    <w:rsid w:val="00B801C6"/>
    <w:rsid w:val="00B802A4"/>
    <w:rsid w:val="00B8031C"/>
    <w:rsid w:val="00B807D3"/>
    <w:rsid w:val="00B80A74"/>
    <w:rsid w:val="00B813B7"/>
    <w:rsid w:val="00B81A94"/>
    <w:rsid w:val="00B81D4A"/>
    <w:rsid w:val="00B822AC"/>
    <w:rsid w:val="00B82623"/>
    <w:rsid w:val="00B82705"/>
    <w:rsid w:val="00B82930"/>
    <w:rsid w:val="00B8348A"/>
    <w:rsid w:val="00B8363B"/>
    <w:rsid w:val="00B8377E"/>
    <w:rsid w:val="00B83E22"/>
    <w:rsid w:val="00B84326"/>
    <w:rsid w:val="00B84E1B"/>
    <w:rsid w:val="00B85370"/>
    <w:rsid w:val="00B85394"/>
    <w:rsid w:val="00B853F7"/>
    <w:rsid w:val="00B859AC"/>
    <w:rsid w:val="00B85AFB"/>
    <w:rsid w:val="00B85B5A"/>
    <w:rsid w:val="00B85C5F"/>
    <w:rsid w:val="00B860B3"/>
    <w:rsid w:val="00B8623D"/>
    <w:rsid w:val="00B862CA"/>
    <w:rsid w:val="00B86420"/>
    <w:rsid w:val="00B86A55"/>
    <w:rsid w:val="00B8709B"/>
    <w:rsid w:val="00B87575"/>
    <w:rsid w:val="00B90192"/>
    <w:rsid w:val="00B90B9F"/>
    <w:rsid w:val="00B90D3C"/>
    <w:rsid w:val="00B90EBA"/>
    <w:rsid w:val="00B91340"/>
    <w:rsid w:val="00B91472"/>
    <w:rsid w:val="00B9153B"/>
    <w:rsid w:val="00B91792"/>
    <w:rsid w:val="00B9213F"/>
    <w:rsid w:val="00B924CB"/>
    <w:rsid w:val="00B9258F"/>
    <w:rsid w:val="00B92D03"/>
    <w:rsid w:val="00B92D61"/>
    <w:rsid w:val="00B92ED9"/>
    <w:rsid w:val="00B92FAF"/>
    <w:rsid w:val="00B943ED"/>
    <w:rsid w:val="00B94C4B"/>
    <w:rsid w:val="00B95064"/>
    <w:rsid w:val="00B95761"/>
    <w:rsid w:val="00B95DDA"/>
    <w:rsid w:val="00B95ED7"/>
    <w:rsid w:val="00B96126"/>
    <w:rsid w:val="00B96307"/>
    <w:rsid w:val="00B9653F"/>
    <w:rsid w:val="00B9667B"/>
    <w:rsid w:val="00B96AA7"/>
    <w:rsid w:val="00B96DA4"/>
    <w:rsid w:val="00B96E10"/>
    <w:rsid w:val="00B970B2"/>
    <w:rsid w:val="00BA0290"/>
    <w:rsid w:val="00BA04A2"/>
    <w:rsid w:val="00BA05B4"/>
    <w:rsid w:val="00BA0AAA"/>
    <w:rsid w:val="00BA0F60"/>
    <w:rsid w:val="00BA0FFF"/>
    <w:rsid w:val="00BA12B0"/>
    <w:rsid w:val="00BA154F"/>
    <w:rsid w:val="00BA1778"/>
    <w:rsid w:val="00BA1FB2"/>
    <w:rsid w:val="00BA1FB5"/>
    <w:rsid w:val="00BA202E"/>
    <w:rsid w:val="00BA216B"/>
    <w:rsid w:val="00BA221D"/>
    <w:rsid w:val="00BA24E2"/>
    <w:rsid w:val="00BA27F3"/>
    <w:rsid w:val="00BA29D3"/>
    <w:rsid w:val="00BA29F2"/>
    <w:rsid w:val="00BA2ABC"/>
    <w:rsid w:val="00BA2B45"/>
    <w:rsid w:val="00BA323B"/>
    <w:rsid w:val="00BA34E2"/>
    <w:rsid w:val="00BA3CB8"/>
    <w:rsid w:val="00BA4046"/>
    <w:rsid w:val="00BA4751"/>
    <w:rsid w:val="00BA5BBB"/>
    <w:rsid w:val="00BA5F7F"/>
    <w:rsid w:val="00BA60F2"/>
    <w:rsid w:val="00BA62F8"/>
    <w:rsid w:val="00BA63AC"/>
    <w:rsid w:val="00BA6B2D"/>
    <w:rsid w:val="00BA6E0F"/>
    <w:rsid w:val="00BA7208"/>
    <w:rsid w:val="00BA72A4"/>
    <w:rsid w:val="00BA73D7"/>
    <w:rsid w:val="00BA78E5"/>
    <w:rsid w:val="00BA797C"/>
    <w:rsid w:val="00BB00AA"/>
    <w:rsid w:val="00BB00BF"/>
    <w:rsid w:val="00BB020C"/>
    <w:rsid w:val="00BB02D5"/>
    <w:rsid w:val="00BB0432"/>
    <w:rsid w:val="00BB0563"/>
    <w:rsid w:val="00BB07D3"/>
    <w:rsid w:val="00BB0C55"/>
    <w:rsid w:val="00BB0D9E"/>
    <w:rsid w:val="00BB16A3"/>
    <w:rsid w:val="00BB16F2"/>
    <w:rsid w:val="00BB17D5"/>
    <w:rsid w:val="00BB17D8"/>
    <w:rsid w:val="00BB1812"/>
    <w:rsid w:val="00BB18BE"/>
    <w:rsid w:val="00BB1EB3"/>
    <w:rsid w:val="00BB1FE6"/>
    <w:rsid w:val="00BB273E"/>
    <w:rsid w:val="00BB2993"/>
    <w:rsid w:val="00BB2D60"/>
    <w:rsid w:val="00BB32F8"/>
    <w:rsid w:val="00BB3427"/>
    <w:rsid w:val="00BB342D"/>
    <w:rsid w:val="00BB3DC5"/>
    <w:rsid w:val="00BB3FEF"/>
    <w:rsid w:val="00BB5221"/>
    <w:rsid w:val="00BB5606"/>
    <w:rsid w:val="00BB5684"/>
    <w:rsid w:val="00BB59E2"/>
    <w:rsid w:val="00BB5CF8"/>
    <w:rsid w:val="00BB5D7F"/>
    <w:rsid w:val="00BB624E"/>
    <w:rsid w:val="00BB6FEE"/>
    <w:rsid w:val="00BB7111"/>
    <w:rsid w:val="00BB7160"/>
    <w:rsid w:val="00BB7632"/>
    <w:rsid w:val="00BB7B92"/>
    <w:rsid w:val="00BB7CD3"/>
    <w:rsid w:val="00BC00C4"/>
    <w:rsid w:val="00BC0254"/>
    <w:rsid w:val="00BC08B8"/>
    <w:rsid w:val="00BC12FD"/>
    <w:rsid w:val="00BC1534"/>
    <w:rsid w:val="00BC196A"/>
    <w:rsid w:val="00BC1EB6"/>
    <w:rsid w:val="00BC240D"/>
    <w:rsid w:val="00BC2DF3"/>
    <w:rsid w:val="00BC2E66"/>
    <w:rsid w:val="00BC301A"/>
    <w:rsid w:val="00BC35C7"/>
    <w:rsid w:val="00BC384A"/>
    <w:rsid w:val="00BC389A"/>
    <w:rsid w:val="00BC398C"/>
    <w:rsid w:val="00BC3C21"/>
    <w:rsid w:val="00BC3C5B"/>
    <w:rsid w:val="00BC40FE"/>
    <w:rsid w:val="00BC428B"/>
    <w:rsid w:val="00BC47F9"/>
    <w:rsid w:val="00BC48B0"/>
    <w:rsid w:val="00BC4E26"/>
    <w:rsid w:val="00BC5512"/>
    <w:rsid w:val="00BC5551"/>
    <w:rsid w:val="00BC59E1"/>
    <w:rsid w:val="00BC5A18"/>
    <w:rsid w:val="00BC5D61"/>
    <w:rsid w:val="00BC6BDD"/>
    <w:rsid w:val="00BC6F86"/>
    <w:rsid w:val="00BC70C5"/>
    <w:rsid w:val="00BD0399"/>
    <w:rsid w:val="00BD03A2"/>
    <w:rsid w:val="00BD0422"/>
    <w:rsid w:val="00BD0EDC"/>
    <w:rsid w:val="00BD0F3A"/>
    <w:rsid w:val="00BD0F8C"/>
    <w:rsid w:val="00BD11C6"/>
    <w:rsid w:val="00BD15B4"/>
    <w:rsid w:val="00BD1659"/>
    <w:rsid w:val="00BD167D"/>
    <w:rsid w:val="00BD16BC"/>
    <w:rsid w:val="00BD1828"/>
    <w:rsid w:val="00BD198E"/>
    <w:rsid w:val="00BD1ADA"/>
    <w:rsid w:val="00BD1D3B"/>
    <w:rsid w:val="00BD1FFE"/>
    <w:rsid w:val="00BD24DB"/>
    <w:rsid w:val="00BD2511"/>
    <w:rsid w:val="00BD3692"/>
    <w:rsid w:val="00BD3853"/>
    <w:rsid w:val="00BD4CD6"/>
    <w:rsid w:val="00BD4E15"/>
    <w:rsid w:val="00BD50DE"/>
    <w:rsid w:val="00BD5134"/>
    <w:rsid w:val="00BD5475"/>
    <w:rsid w:val="00BD5590"/>
    <w:rsid w:val="00BD5631"/>
    <w:rsid w:val="00BD58E1"/>
    <w:rsid w:val="00BD5F08"/>
    <w:rsid w:val="00BD5F59"/>
    <w:rsid w:val="00BD5FDE"/>
    <w:rsid w:val="00BD6052"/>
    <w:rsid w:val="00BD6566"/>
    <w:rsid w:val="00BD668E"/>
    <w:rsid w:val="00BD6CDA"/>
    <w:rsid w:val="00BD77FE"/>
    <w:rsid w:val="00BE042F"/>
    <w:rsid w:val="00BE0B06"/>
    <w:rsid w:val="00BE0BAA"/>
    <w:rsid w:val="00BE0CD6"/>
    <w:rsid w:val="00BE138C"/>
    <w:rsid w:val="00BE1E75"/>
    <w:rsid w:val="00BE248C"/>
    <w:rsid w:val="00BE2AAB"/>
    <w:rsid w:val="00BE2C64"/>
    <w:rsid w:val="00BE2ED1"/>
    <w:rsid w:val="00BE2FE3"/>
    <w:rsid w:val="00BE31E9"/>
    <w:rsid w:val="00BE349B"/>
    <w:rsid w:val="00BE37F0"/>
    <w:rsid w:val="00BE3835"/>
    <w:rsid w:val="00BE3982"/>
    <w:rsid w:val="00BE3C83"/>
    <w:rsid w:val="00BE48AB"/>
    <w:rsid w:val="00BE4CDA"/>
    <w:rsid w:val="00BE5680"/>
    <w:rsid w:val="00BE574B"/>
    <w:rsid w:val="00BE579A"/>
    <w:rsid w:val="00BE5967"/>
    <w:rsid w:val="00BE5B8F"/>
    <w:rsid w:val="00BE5BFD"/>
    <w:rsid w:val="00BE67E0"/>
    <w:rsid w:val="00BE6C9E"/>
    <w:rsid w:val="00BE75F8"/>
    <w:rsid w:val="00BE7723"/>
    <w:rsid w:val="00BF0251"/>
    <w:rsid w:val="00BF0985"/>
    <w:rsid w:val="00BF15CD"/>
    <w:rsid w:val="00BF1714"/>
    <w:rsid w:val="00BF19AB"/>
    <w:rsid w:val="00BF1BA7"/>
    <w:rsid w:val="00BF1E53"/>
    <w:rsid w:val="00BF1F3F"/>
    <w:rsid w:val="00BF1F93"/>
    <w:rsid w:val="00BF20CE"/>
    <w:rsid w:val="00BF253F"/>
    <w:rsid w:val="00BF26D3"/>
    <w:rsid w:val="00BF2793"/>
    <w:rsid w:val="00BF2DA9"/>
    <w:rsid w:val="00BF3825"/>
    <w:rsid w:val="00BF3AF5"/>
    <w:rsid w:val="00BF3D3A"/>
    <w:rsid w:val="00BF4039"/>
    <w:rsid w:val="00BF4390"/>
    <w:rsid w:val="00BF467C"/>
    <w:rsid w:val="00BF5096"/>
    <w:rsid w:val="00BF5465"/>
    <w:rsid w:val="00BF58BA"/>
    <w:rsid w:val="00BF5E38"/>
    <w:rsid w:val="00BF5E6C"/>
    <w:rsid w:val="00BF620C"/>
    <w:rsid w:val="00BF6393"/>
    <w:rsid w:val="00BF654C"/>
    <w:rsid w:val="00BF65C6"/>
    <w:rsid w:val="00BF676C"/>
    <w:rsid w:val="00BF6A93"/>
    <w:rsid w:val="00BF7327"/>
    <w:rsid w:val="00BF7752"/>
    <w:rsid w:val="00BF77CB"/>
    <w:rsid w:val="00BF7966"/>
    <w:rsid w:val="00BF7C91"/>
    <w:rsid w:val="00C00B88"/>
    <w:rsid w:val="00C00DE8"/>
    <w:rsid w:val="00C00E72"/>
    <w:rsid w:val="00C01029"/>
    <w:rsid w:val="00C011A9"/>
    <w:rsid w:val="00C019A4"/>
    <w:rsid w:val="00C01E22"/>
    <w:rsid w:val="00C01EC5"/>
    <w:rsid w:val="00C01F75"/>
    <w:rsid w:val="00C0209C"/>
    <w:rsid w:val="00C022A7"/>
    <w:rsid w:val="00C02BE1"/>
    <w:rsid w:val="00C02C98"/>
    <w:rsid w:val="00C032F4"/>
    <w:rsid w:val="00C03489"/>
    <w:rsid w:val="00C03D1C"/>
    <w:rsid w:val="00C041F0"/>
    <w:rsid w:val="00C04329"/>
    <w:rsid w:val="00C045AB"/>
    <w:rsid w:val="00C04F2C"/>
    <w:rsid w:val="00C050BD"/>
    <w:rsid w:val="00C05357"/>
    <w:rsid w:val="00C0565C"/>
    <w:rsid w:val="00C0588B"/>
    <w:rsid w:val="00C05A4C"/>
    <w:rsid w:val="00C05E41"/>
    <w:rsid w:val="00C063BA"/>
    <w:rsid w:val="00C06757"/>
    <w:rsid w:val="00C069C2"/>
    <w:rsid w:val="00C06DA6"/>
    <w:rsid w:val="00C07822"/>
    <w:rsid w:val="00C079DB"/>
    <w:rsid w:val="00C10035"/>
    <w:rsid w:val="00C10C20"/>
    <w:rsid w:val="00C10FB7"/>
    <w:rsid w:val="00C10FF5"/>
    <w:rsid w:val="00C11490"/>
    <w:rsid w:val="00C116EE"/>
    <w:rsid w:val="00C11726"/>
    <w:rsid w:val="00C1183D"/>
    <w:rsid w:val="00C1195C"/>
    <w:rsid w:val="00C11E56"/>
    <w:rsid w:val="00C1225E"/>
    <w:rsid w:val="00C124B5"/>
    <w:rsid w:val="00C126E0"/>
    <w:rsid w:val="00C12870"/>
    <w:rsid w:val="00C12E67"/>
    <w:rsid w:val="00C130AC"/>
    <w:rsid w:val="00C1319E"/>
    <w:rsid w:val="00C13699"/>
    <w:rsid w:val="00C137AE"/>
    <w:rsid w:val="00C13B10"/>
    <w:rsid w:val="00C13FD7"/>
    <w:rsid w:val="00C140DB"/>
    <w:rsid w:val="00C146B7"/>
    <w:rsid w:val="00C146D6"/>
    <w:rsid w:val="00C14982"/>
    <w:rsid w:val="00C14A3A"/>
    <w:rsid w:val="00C15060"/>
    <w:rsid w:val="00C1519F"/>
    <w:rsid w:val="00C15591"/>
    <w:rsid w:val="00C15B6C"/>
    <w:rsid w:val="00C15C66"/>
    <w:rsid w:val="00C15FB4"/>
    <w:rsid w:val="00C1604D"/>
    <w:rsid w:val="00C161C6"/>
    <w:rsid w:val="00C167D7"/>
    <w:rsid w:val="00C16C72"/>
    <w:rsid w:val="00C16DB9"/>
    <w:rsid w:val="00C170FD"/>
    <w:rsid w:val="00C171F8"/>
    <w:rsid w:val="00C173CA"/>
    <w:rsid w:val="00C174D9"/>
    <w:rsid w:val="00C17B0A"/>
    <w:rsid w:val="00C17B53"/>
    <w:rsid w:val="00C17C8D"/>
    <w:rsid w:val="00C17CCD"/>
    <w:rsid w:val="00C20216"/>
    <w:rsid w:val="00C20428"/>
    <w:rsid w:val="00C2052B"/>
    <w:rsid w:val="00C205D9"/>
    <w:rsid w:val="00C20A42"/>
    <w:rsid w:val="00C20A79"/>
    <w:rsid w:val="00C20A8D"/>
    <w:rsid w:val="00C215F8"/>
    <w:rsid w:val="00C219B0"/>
    <w:rsid w:val="00C21A8F"/>
    <w:rsid w:val="00C21ADE"/>
    <w:rsid w:val="00C21F02"/>
    <w:rsid w:val="00C22C33"/>
    <w:rsid w:val="00C22CDE"/>
    <w:rsid w:val="00C22DDC"/>
    <w:rsid w:val="00C22F41"/>
    <w:rsid w:val="00C23732"/>
    <w:rsid w:val="00C23A69"/>
    <w:rsid w:val="00C24339"/>
    <w:rsid w:val="00C244EB"/>
    <w:rsid w:val="00C24902"/>
    <w:rsid w:val="00C258B9"/>
    <w:rsid w:val="00C25B5C"/>
    <w:rsid w:val="00C25DE3"/>
    <w:rsid w:val="00C25E04"/>
    <w:rsid w:val="00C263D6"/>
    <w:rsid w:val="00C26AD0"/>
    <w:rsid w:val="00C26B35"/>
    <w:rsid w:val="00C26B87"/>
    <w:rsid w:val="00C26E9B"/>
    <w:rsid w:val="00C26EA7"/>
    <w:rsid w:val="00C26FBE"/>
    <w:rsid w:val="00C273C7"/>
    <w:rsid w:val="00C2771C"/>
    <w:rsid w:val="00C2795A"/>
    <w:rsid w:val="00C27E8D"/>
    <w:rsid w:val="00C301DE"/>
    <w:rsid w:val="00C30404"/>
    <w:rsid w:val="00C30535"/>
    <w:rsid w:val="00C305E1"/>
    <w:rsid w:val="00C309E6"/>
    <w:rsid w:val="00C30B77"/>
    <w:rsid w:val="00C30D6C"/>
    <w:rsid w:val="00C3147A"/>
    <w:rsid w:val="00C31EAF"/>
    <w:rsid w:val="00C32175"/>
    <w:rsid w:val="00C32756"/>
    <w:rsid w:val="00C328AE"/>
    <w:rsid w:val="00C32C19"/>
    <w:rsid w:val="00C331DF"/>
    <w:rsid w:val="00C332FB"/>
    <w:rsid w:val="00C3330C"/>
    <w:rsid w:val="00C33546"/>
    <w:rsid w:val="00C3355D"/>
    <w:rsid w:val="00C33982"/>
    <w:rsid w:val="00C341E6"/>
    <w:rsid w:val="00C342BF"/>
    <w:rsid w:val="00C346DB"/>
    <w:rsid w:val="00C34D33"/>
    <w:rsid w:val="00C34E1E"/>
    <w:rsid w:val="00C35745"/>
    <w:rsid w:val="00C357F1"/>
    <w:rsid w:val="00C35869"/>
    <w:rsid w:val="00C3599D"/>
    <w:rsid w:val="00C35D43"/>
    <w:rsid w:val="00C35D72"/>
    <w:rsid w:val="00C36198"/>
    <w:rsid w:val="00C3623C"/>
    <w:rsid w:val="00C36359"/>
    <w:rsid w:val="00C368D9"/>
    <w:rsid w:val="00C36C37"/>
    <w:rsid w:val="00C36C76"/>
    <w:rsid w:val="00C36EE7"/>
    <w:rsid w:val="00C3704C"/>
    <w:rsid w:val="00C37346"/>
    <w:rsid w:val="00C375CE"/>
    <w:rsid w:val="00C375EB"/>
    <w:rsid w:val="00C37648"/>
    <w:rsid w:val="00C376B4"/>
    <w:rsid w:val="00C37878"/>
    <w:rsid w:val="00C37FEB"/>
    <w:rsid w:val="00C40578"/>
    <w:rsid w:val="00C409D8"/>
    <w:rsid w:val="00C40ADC"/>
    <w:rsid w:val="00C40B02"/>
    <w:rsid w:val="00C40EB4"/>
    <w:rsid w:val="00C41218"/>
    <w:rsid w:val="00C41979"/>
    <w:rsid w:val="00C41F2A"/>
    <w:rsid w:val="00C426C6"/>
    <w:rsid w:val="00C42FD5"/>
    <w:rsid w:val="00C4307F"/>
    <w:rsid w:val="00C4319B"/>
    <w:rsid w:val="00C43A39"/>
    <w:rsid w:val="00C43A9E"/>
    <w:rsid w:val="00C43B3D"/>
    <w:rsid w:val="00C43E84"/>
    <w:rsid w:val="00C44335"/>
    <w:rsid w:val="00C446EE"/>
    <w:rsid w:val="00C44761"/>
    <w:rsid w:val="00C448F6"/>
    <w:rsid w:val="00C44AB2"/>
    <w:rsid w:val="00C451FB"/>
    <w:rsid w:val="00C45484"/>
    <w:rsid w:val="00C45BE1"/>
    <w:rsid w:val="00C46EE2"/>
    <w:rsid w:val="00C47ADB"/>
    <w:rsid w:val="00C47C18"/>
    <w:rsid w:val="00C50424"/>
    <w:rsid w:val="00C50A36"/>
    <w:rsid w:val="00C50CE6"/>
    <w:rsid w:val="00C50D2E"/>
    <w:rsid w:val="00C50DA5"/>
    <w:rsid w:val="00C5144C"/>
    <w:rsid w:val="00C51956"/>
    <w:rsid w:val="00C52181"/>
    <w:rsid w:val="00C5228A"/>
    <w:rsid w:val="00C522F2"/>
    <w:rsid w:val="00C52516"/>
    <w:rsid w:val="00C52BA6"/>
    <w:rsid w:val="00C52C80"/>
    <w:rsid w:val="00C52D46"/>
    <w:rsid w:val="00C52EB1"/>
    <w:rsid w:val="00C53011"/>
    <w:rsid w:val="00C54433"/>
    <w:rsid w:val="00C544DD"/>
    <w:rsid w:val="00C54546"/>
    <w:rsid w:val="00C547A8"/>
    <w:rsid w:val="00C54CEC"/>
    <w:rsid w:val="00C55A81"/>
    <w:rsid w:val="00C55AD9"/>
    <w:rsid w:val="00C55FC1"/>
    <w:rsid w:val="00C56C1D"/>
    <w:rsid w:val="00C56F79"/>
    <w:rsid w:val="00C56FF9"/>
    <w:rsid w:val="00C578A8"/>
    <w:rsid w:val="00C57E35"/>
    <w:rsid w:val="00C57E99"/>
    <w:rsid w:val="00C6025C"/>
    <w:rsid w:val="00C602D8"/>
    <w:rsid w:val="00C6057A"/>
    <w:rsid w:val="00C60955"/>
    <w:rsid w:val="00C616BF"/>
    <w:rsid w:val="00C61A0C"/>
    <w:rsid w:val="00C61A57"/>
    <w:rsid w:val="00C62071"/>
    <w:rsid w:val="00C6238F"/>
    <w:rsid w:val="00C62481"/>
    <w:rsid w:val="00C62684"/>
    <w:rsid w:val="00C62B2F"/>
    <w:rsid w:val="00C62BF5"/>
    <w:rsid w:val="00C62D31"/>
    <w:rsid w:val="00C62F7C"/>
    <w:rsid w:val="00C6331F"/>
    <w:rsid w:val="00C6343F"/>
    <w:rsid w:val="00C638A2"/>
    <w:rsid w:val="00C63C0D"/>
    <w:rsid w:val="00C63D1D"/>
    <w:rsid w:val="00C63D40"/>
    <w:rsid w:val="00C64794"/>
    <w:rsid w:val="00C651C3"/>
    <w:rsid w:val="00C653D9"/>
    <w:rsid w:val="00C65BBF"/>
    <w:rsid w:val="00C65DBA"/>
    <w:rsid w:val="00C6679A"/>
    <w:rsid w:val="00C669F0"/>
    <w:rsid w:val="00C66B4E"/>
    <w:rsid w:val="00C673BB"/>
    <w:rsid w:val="00C67614"/>
    <w:rsid w:val="00C67E44"/>
    <w:rsid w:val="00C70007"/>
    <w:rsid w:val="00C705CA"/>
    <w:rsid w:val="00C70673"/>
    <w:rsid w:val="00C707D7"/>
    <w:rsid w:val="00C7128D"/>
    <w:rsid w:val="00C718C1"/>
    <w:rsid w:val="00C7204E"/>
    <w:rsid w:val="00C720DA"/>
    <w:rsid w:val="00C723CA"/>
    <w:rsid w:val="00C725D2"/>
    <w:rsid w:val="00C7292B"/>
    <w:rsid w:val="00C730E2"/>
    <w:rsid w:val="00C731BE"/>
    <w:rsid w:val="00C73A2D"/>
    <w:rsid w:val="00C7417A"/>
    <w:rsid w:val="00C74685"/>
    <w:rsid w:val="00C74AE8"/>
    <w:rsid w:val="00C74FFB"/>
    <w:rsid w:val="00C7528A"/>
    <w:rsid w:val="00C7656E"/>
    <w:rsid w:val="00C76690"/>
    <w:rsid w:val="00C769BF"/>
    <w:rsid w:val="00C76A7B"/>
    <w:rsid w:val="00C76D83"/>
    <w:rsid w:val="00C7740B"/>
    <w:rsid w:val="00C777C1"/>
    <w:rsid w:val="00C77C2A"/>
    <w:rsid w:val="00C77C90"/>
    <w:rsid w:val="00C77DBD"/>
    <w:rsid w:val="00C8051B"/>
    <w:rsid w:val="00C805AB"/>
    <w:rsid w:val="00C805DD"/>
    <w:rsid w:val="00C807E0"/>
    <w:rsid w:val="00C80851"/>
    <w:rsid w:val="00C808D4"/>
    <w:rsid w:val="00C809F8"/>
    <w:rsid w:val="00C80ADF"/>
    <w:rsid w:val="00C80E65"/>
    <w:rsid w:val="00C81261"/>
    <w:rsid w:val="00C81329"/>
    <w:rsid w:val="00C814FA"/>
    <w:rsid w:val="00C81CE9"/>
    <w:rsid w:val="00C8211F"/>
    <w:rsid w:val="00C821F6"/>
    <w:rsid w:val="00C822AB"/>
    <w:rsid w:val="00C8273C"/>
    <w:rsid w:val="00C8297A"/>
    <w:rsid w:val="00C82A80"/>
    <w:rsid w:val="00C82B41"/>
    <w:rsid w:val="00C82C44"/>
    <w:rsid w:val="00C82C7B"/>
    <w:rsid w:val="00C82D2C"/>
    <w:rsid w:val="00C82D59"/>
    <w:rsid w:val="00C82F07"/>
    <w:rsid w:val="00C82FB8"/>
    <w:rsid w:val="00C83033"/>
    <w:rsid w:val="00C830CB"/>
    <w:rsid w:val="00C83204"/>
    <w:rsid w:val="00C8322F"/>
    <w:rsid w:val="00C83665"/>
    <w:rsid w:val="00C837FE"/>
    <w:rsid w:val="00C83824"/>
    <w:rsid w:val="00C83B37"/>
    <w:rsid w:val="00C83C0C"/>
    <w:rsid w:val="00C84382"/>
    <w:rsid w:val="00C84570"/>
    <w:rsid w:val="00C84B3B"/>
    <w:rsid w:val="00C84F53"/>
    <w:rsid w:val="00C85432"/>
    <w:rsid w:val="00C85776"/>
    <w:rsid w:val="00C859D0"/>
    <w:rsid w:val="00C85A4A"/>
    <w:rsid w:val="00C86969"/>
    <w:rsid w:val="00C86AC0"/>
    <w:rsid w:val="00C86AE2"/>
    <w:rsid w:val="00C86AEF"/>
    <w:rsid w:val="00C86B46"/>
    <w:rsid w:val="00C87450"/>
    <w:rsid w:val="00C87B82"/>
    <w:rsid w:val="00C87D7A"/>
    <w:rsid w:val="00C87FF6"/>
    <w:rsid w:val="00C90276"/>
    <w:rsid w:val="00C902AE"/>
    <w:rsid w:val="00C9089F"/>
    <w:rsid w:val="00C90A44"/>
    <w:rsid w:val="00C90B5C"/>
    <w:rsid w:val="00C91176"/>
    <w:rsid w:val="00C91466"/>
    <w:rsid w:val="00C91474"/>
    <w:rsid w:val="00C91565"/>
    <w:rsid w:val="00C91599"/>
    <w:rsid w:val="00C9169E"/>
    <w:rsid w:val="00C91CFA"/>
    <w:rsid w:val="00C92530"/>
    <w:rsid w:val="00C92833"/>
    <w:rsid w:val="00C9290B"/>
    <w:rsid w:val="00C92D2D"/>
    <w:rsid w:val="00C92ED0"/>
    <w:rsid w:val="00C92F48"/>
    <w:rsid w:val="00C931E5"/>
    <w:rsid w:val="00C93553"/>
    <w:rsid w:val="00C9381F"/>
    <w:rsid w:val="00C9399E"/>
    <w:rsid w:val="00C94203"/>
    <w:rsid w:val="00C94693"/>
    <w:rsid w:val="00C949F8"/>
    <w:rsid w:val="00C94A50"/>
    <w:rsid w:val="00C94C9B"/>
    <w:rsid w:val="00C951D2"/>
    <w:rsid w:val="00C95492"/>
    <w:rsid w:val="00C9568E"/>
    <w:rsid w:val="00C9594E"/>
    <w:rsid w:val="00C95A4E"/>
    <w:rsid w:val="00C95C60"/>
    <w:rsid w:val="00C95D55"/>
    <w:rsid w:val="00C95F9B"/>
    <w:rsid w:val="00C96677"/>
    <w:rsid w:val="00C96B91"/>
    <w:rsid w:val="00C97D35"/>
    <w:rsid w:val="00CA0BA5"/>
    <w:rsid w:val="00CA0EBF"/>
    <w:rsid w:val="00CA11B5"/>
    <w:rsid w:val="00CA17D5"/>
    <w:rsid w:val="00CA2506"/>
    <w:rsid w:val="00CA28F9"/>
    <w:rsid w:val="00CA293E"/>
    <w:rsid w:val="00CA29CB"/>
    <w:rsid w:val="00CA2C17"/>
    <w:rsid w:val="00CA2E45"/>
    <w:rsid w:val="00CA30CE"/>
    <w:rsid w:val="00CA33BA"/>
    <w:rsid w:val="00CA37D3"/>
    <w:rsid w:val="00CA4161"/>
    <w:rsid w:val="00CA4550"/>
    <w:rsid w:val="00CA490B"/>
    <w:rsid w:val="00CA4F27"/>
    <w:rsid w:val="00CA512F"/>
    <w:rsid w:val="00CA5520"/>
    <w:rsid w:val="00CA5C9F"/>
    <w:rsid w:val="00CA5E9F"/>
    <w:rsid w:val="00CA5F0B"/>
    <w:rsid w:val="00CA610A"/>
    <w:rsid w:val="00CA6905"/>
    <w:rsid w:val="00CA7925"/>
    <w:rsid w:val="00CA7A17"/>
    <w:rsid w:val="00CA7B26"/>
    <w:rsid w:val="00CB046F"/>
    <w:rsid w:val="00CB0925"/>
    <w:rsid w:val="00CB0B71"/>
    <w:rsid w:val="00CB0EE7"/>
    <w:rsid w:val="00CB11A0"/>
    <w:rsid w:val="00CB1656"/>
    <w:rsid w:val="00CB169A"/>
    <w:rsid w:val="00CB1A44"/>
    <w:rsid w:val="00CB1A54"/>
    <w:rsid w:val="00CB1B6B"/>
    <w:rsid w:val="00CB1BBC"/>
    <w:rsid w:val="00CB1CFC"/>
    <w:rsid w:val="00CB2A34"/>
    <w:rsid w:val="00CB2AB9"/>
    <w:rsid w:val="00CB2F06"/>
    <w:rsid w:val="00CB3504"/>
    <w:rsid w:val="00CB394F"/>
    <w:rsid w:val="00CB39B8"/>
    <w:rsid w:val="00CB39FE"/>
    <w:rsid w:val="00CB3B26"/>
    <w:rsid w:val="00CB3B63"/>
    <w:rsid w:val="00CB3CB0"/>
    <w:rsid w:val="00CB3CC4"/>
    <w:rsid w:val="00CB3D3E"/>
    <w:rsid w:val="00CB4104"/>
    <w:rsid w:val="00CB4408"/>
    <w:rsid w:val="00CB458F"/>
    <w:rsid w:val="00CB470E"/>
    <w:rsid w:val="00CB475B"/>
    <w:rsid w:val="00CB48EA"/>
    <w:rsid w:val="00CB4FF9"/>
    <w:rsid w:val="00CB566B"/>
    <w:rsid w:val="00CB58E5"/>
    <w:rsid w:val="00CB5B70"/>
    <w:rsid w:val="00CB5FA9"/>
    <w:rsid w:val="00CB6063"/>
    <w:rsid w:val="00CB72E4"/>
    <w:rsid w:val="00CB7752"/>
    <w:rsid w:val="00CB7FE1"/>
    <w:rsid w:val="00CC0531"/>
    <w:rsid w:val="00CC0B49"/>
    <w:rsid w:val="00CC1464"/>
    <w:rsid w:val="00CC15C8"/>
    <w:rsid w:val="00CC165E"/>
    <w:rsid w:val="00CC16EC"/>
    <w:rsid w:val="00CC1710"/>
    <w:rsid w:val="00CC1D13"/>
    <w:rsid w:val="00CC1E9F"/>
    <w:rsid w:val="00CC2051"/>
    <w:rsid w:val="00CC269B"/>
    <w:rsid w:val="00CC26BF"/>
    <w:rsid w:val="00CC278A"/>
    <w:rsid w:val="00CC2DFE"/>
    <w:rsid w:val="00CC2F1D"/>
    <w:rsid w:val="00CC2FF3"/>
    <w:rsid w:val="00CC315A"/>
    <w:rsid w:val="00CC3BC2"/>
    <w:rsid w:val="00CC40A8"/>
    <w:rsid w:val="00CC477C"/>
    <w:rsid w:val="00CC47F4"/>
    <w:rsid w:val="00CC4A63"/>
    <w:rsid w:val="00CC4D42"/>
    <w:rsid w:val="00CC4E25"/>
    <w:rsid w:val="00CC500A"/>
    <w:rsid w:val="00CC517F"/>
    <w:rsid w:val="00CC523D"/>
    <w:rsid w:val="00CC5854"/>
    <w:rsid w:val="00CC5E5E"/>
    <w:rsid w:val="00CC5F74"/>
    <w:rsid w:val="00CC63B7"/>
    <w:rsid w:val="00CC65AF"/>
    <w:rsid w:val="00CC65E8"/>
    <w:rsid w:val="00CC66A4"/>
    <w:rsid w:val="00CC6789"/>
    <w:rsid w:val="00CC68A3"/>
    <w:rsid w:val="00CC69A0"/>
    <w:rsid w:val="00CC6A33"/>
    <w:rsid w:val="00CC738B"/>
    <w:rsid w:val="00CC7A49"/>
    <w:rsid w:val="00CD01AD"/>
    <w:rsid w:val="00CD0713"/>
    <w:rsid w:val="00CD0B2E"/>
    <w:rsid w:val="00CD114B"/>
    <w:rsid w:val="00CD133B"/>
    <w:rsid w:val="00CD15D5"/>
    <w:rsid w:val="00CD19E1"/>
    <w:rsid w:val="00CD1D8F"/>
    <w:rsid w:val="00CD1FC7"/>
    <w:rsid w:val="00CD207B"/>
    <w:rsid w:val="00CD261C"/>
    <w:rsid w:val="00CD263C"/>
    <w:rsid w:val="00CD27DA"/>
    <w:rsid w:val="00CD29BD"/>
    <w:rsid w:val="00CD2F7D"/>
    <w:rsid w:val="00CD318B"/>
    <w:rsid w:val="00CD3290"/>
    <w:rsid w:val="00CD3B8D"/>
    <w:rsid w:val="00CD3E8C"/>
    <w:rsid w:val="00CD40A9"/>
    <w:rsid w:val="00CD4B01"/>
    <w:rsid w:val="00CD4D3D"/>
    <w:rsid w:val="00CD552E"/>
    <w:rsid w:val="00CD5D3B"/>
    <w:rsid w:val="00CD5D7A"/>
    <w:rsid w:val="00CD5EAD"/>
    <w:rsid w:val="00CD614D"/>
    <w:rsid w:val="00CD61B1"/>
    <w:rsid w:val="00CD61E8"/>
    <w:rsid w:val="00CD6275"/>
    <w:rsid w:val="00CD6511"/>
    <w:rsid w:val="00CD67D4"/>
    <w:rsid w:val="00CD682F"/>
    <w:rsid w:val="00CD6C1E"/>
    <w:rsid w:val="00CD6E1B"/>
    <w:rsid w:val="00CD73EE"/>
    <w:rsid w:val="00CD7691"/>
    <w:rsid w:val="00CD79BE"/>
    <w:rsid w:val="00CD7A33"/>
    <w:rsid w:val="00CE002B"/>
    <w:rsid w:val="00CE03B6"/>
    <w:rsid w:val="00CE065D"/>
    <w:rsid w:val="00CE096E"/>
    <w:rsid w:val="00CE0DB3"/>
    <w:rsid w:val="00CE17DA"/>
    <w:rsid w:val="00CE1C5D"/>
    <w:rsid w:val="00CE1FCC"/>
    <w:rsid w:val="00CE22D3"/>
    <w:rsid w:val="00CE29B2"/>
    <w:rsid w:val="00CE2B85"/>
    <w:rsid w:val="00CE344D"/>
    <w:rsid w:val="00CE352E"/>
    <w:rsid w:val="00CE3A7C"/>
    <w:rsid w:val="00CE3F23"/>
    <w:rsid w:val="00CE4248"/>
    <w:rsid w:val="00CE4249"/>
    <w:rsid w:val="00CE45D4"/>
    <w:rsid w:val="00CE4A5B"/>
    <w:rsid w:val="00CE4C69"/>
    <w:rsid w:val="00CE4EE8"/>
    <w:rsid w:val="00CE5158"/>
    <w:rsid w:val="00CE5965"/>
    <w:rsid w:val="00CE5BE3"/>
    <w:rsid w:val="00CE5FA0"/>
    <w:rsid w:val="00CE6333"/>
    <w:rsid w:val="00CE6532"/>
    <w:rsid w:val="00CE6B59"/>
    <w:rsid w:val="00CE6B91"/>
    <w:rsid w:val="00CE6FCD"/>
    <w:rsid w:val="00CE739B"/>
    <w:rsid w:val="00CE78B8"/>
    <w:rsid w:val="00CF00BF"/>
    <w:rsid w:val="00CF029A"/>
    <w:rsid w:val="00CF0D3E"/>
    <w:rsid w:val="00CF0E02"/>
    <w:rsid w:val="00CF12CF"/>
    <w:rsid w:val="00CF174B"/>
    <w:rsid w:val="00CF24BB"/>
    <w:rsid w:val="00CF26D7"/>
    <w:rsid w:val="00CF2CC5"/>
    <w:rsid w:val="00CF31D7"/>
    <w:rsid w:val="00CF323C"/>
    <w:rsid w:val="00CF338C"/>
    <w:rsid w:val="00CF3A10"/>
    <w:rsid w:val="00CF3F25"/>
    <w:rsid w:val="00CF4147"/>
    <w:rsid w:val="00CF41AB"/>
    <w:rsid w:val="00CF4301"/>
    <w:rsid w:val="00CF47D2"/>
    <w:rsid w:val="00CF48FB"/>
    <w:rsid w:val="00CF4925"/>
    <w:rsid w:val="00CF4B04"/>
    <w:rsid w:val="00CF4B26"/>
    <w:rsid w:val="00CF4B88"/>
    <w:rsid w:val="00CF4C65"/>
    <w:rsid w:val="00CF513B"/>
    <w:rsid w:val="00CF51F7"/>
    <w:rsid w:val="00CF5354"/>
    <w:rsid w:val="00CF539F"/>
    <w:rsid w:val="00CF5504"/>
    <w:rsid w:val="00CF56C6"/>
    <w:rsid w:val="00CF59C0"/>
    <w:rsid w:val="00CF5C50"/>
    <w:rsid w:val="00CF5E36"/>
    <w:rsid w:val="00CF5FDA"/>
    <w:rsid w:val="00CF6832"/>
    <w:rsid w:val="00CF6865"/>
    <w:rsid w:val="00CF6C12"/>
    <w:rsid w:val="00CF7ABE"/>
    <w:rsid w:val="00CF7B41"/>
    <w:rsid w:val="00CF7D98"/>
    <w:rsid w:val="00CF7FD5"/>
    <w:rsid w:val="00D0036C"/>
    <w:rsid w:val="00D005E1"/>
    <w:rsid w:val="00D00B1B"/>
    <w:rsid w:val="00D00EA4"/>
    <w:rsid w:val="00D00ED7"/>
    <w:rsid w:val="00D0126D"/>
    <w:rsid w:val="00D0132B"/>
    <w:rsid w:val="00D0171A"/>
    <w:rsid w:val="00D01EAF"/>
    <w:rsid w:val="00D01F6E"/>
    <w:rsid w:val="00D02212"/>
    <w:rsid w:val="00D024CF"/>
    <w:rsid w:val="00D02A3B"/>
    <w:rsid w:val="00D02D60"/>
    <w:rsid w:val="00D02E0E"/>
    <w:rsid w:val="00D0312D"/>
    <w:rsid w:val="00D0326C"/>
    <w:rsid w:val="00D032B7"/>
    <w:rsid w:val="00D0400C"/>
    <w:rsid w:val="00D0401A"/>
    <w:rsid w:val="00D04837"/>
    <w:rsid w:val="00D04876"/>
    <w:rsid w:val="00D048C1"/>
    <w:rsid w:val="00D04C2F"/>
    <w:rsid w:val="00D050DA"/>
    <w:rsid w:val="00D05408"/>
    <w:rsid w:val="00D0564B"/>
    <w:rsid w:val="00D0564D"/>
    <w:rsid w:val="00D05AC1"/>
    <w:rsid w:val="00D05BDF"/>
    <w:rsid w:val="00D05C38"/>
    <w:rsid w:val="00D060D0"/>
    <w:rsid w:val="00D06155"/>
    <w:rsid w:val="00D0676C"/>
    <w:rsid w:val="00D06D64"/>
    <w:rsid w:val="00D06FD4"/>
    <w:rsid w:val="00D07156"/>
    <w:rsid w:val="00D072C1"/>
    <w:rsid w:val="00D072E6"/>
    <w:rsid w:val="00D073AE"/>
    <w:rsid w:val="00D073E4"/>
    <w:rsid w:val="00D07541"/>
    <w:rsid w:val="00D0761A"/>
    <w:rsid w:val="00D0791A"/>
    <w:rsid w:val="00D07B02"/>
    <w:rsid w:val="00D07D63"/>
    <w:rsid w:val="00D104DC"/>
    <w:rsid w:val="00D1070B"/>
    <w:rsid w:val="00D10DDC"/>
    <w:rsid w:val="00D1116F"/>
    <w:rsid w:val="00D11C40"/>
    <w:rsid w:val="00D11D53"/>
    <w:rsid w:val="00D11DC5"/>
    <w:rsid w:val="00D12934"/>
    <w:rsid w:val="00D12AC1"/>
    <w:rsid w:val="00D12BB3"/>
    <w:rsid w:val="00D12EEB"/>
    <w:rsid w:val="00D1356B"/>
    <w:rsid w:val="00D136FC"/>
    <w:rsid w:val="00D13A19"/>
    <w:rsid w:val="00D13ECA"/>
    <w:rsid w:val="00D13EEA"/>
    <w:rsid w:val="00D1473C"/>
    <w:rsid w:val="00D14B93"/>
    <w:rsid w:val="00D1530C"/>
    <w:rsid w:val="00D15575"/>
    <w:rsid w:val="00D156F5"/>
    <w:rsid w:val="00D15822"/>
    <w:rsid w:val="00D15BF3"/>
    <w:rsid w:val="00D15D6D"/>
    <w:rsid w:val="00D15F85"/>
    <w:rsid w:val="00D16249"/>
    <w:rsid w:val="00D1683C"/>
    <w:rsid w:val="00D1692D"/>
    <w:rsid w:val="00D16AC1"/>
    <w:rsid w:val="00D16D47"/>
    <w:rsid w:val="00D16E36"/>
    <w:rsid w:val="00D173EE"/>
    <w:rsid w:val="00D176A3"/>
    <w:rsid w:val="00D17B29"/>
    <w:rsid w:val="00D17CE1"/>
    <w:rsid w:val="00D17F03"/>
    <w:rsid w:val="00D20022"/>
    <w:rsid w:val="00D2023F"/>
    <w:rsid w:val="00D2059A"/>
    <w:rsid w:val="00D20818"/>
    <w:rsid w:val="00D20946"/>
    <w:rsid w:val="00D209E1"/>
    <w:rsid w:val="00D20AF2"/>
    <w:rsid w:val="00D20E5D"/>
    <w:rsid w:val="00D21104"/>
    <w:rsid w:val="00D21741"/>
    <w:rsid w:val="00D217E8"/>
    <w:rsid w:val="00D219A6"/>
    <w:rsid w:val="00D21CE7"/>
    <w:rsid w:val="00D2279D"/>
    <w:rsid w:val="00D2296C"/>
    <w:rsid w:val="00D22A23"/>
    <w:rsid w:val="00D22AFA"/>
    <w:rsid w:val="00D22B33"/>
    <w:rsid w:val="00D22E53"/>
    <w:rsid w:val="00D22F2F"/>
    <w:rsid w:val="00D23131"/>
    <w:rsid w:val="00D231CC"/>
    <w:rsid w:val="00D23224"/>
    <w:rsid w:val="00D236EA"/>
    <w:rsid w:val="00D23A6F"/>
    <w:rsid w:val="00D23C1E"/>
    <w:rsid w:val="00D23D2D"/>
    <w:rsid w:val="00D24329"/>
    <w:rsid w:val="00D2434A"/>
    <w:rsid w:val="00D248CA"/>
    <w:rsid w:val="00D250F0"/>
    <w:rsid w:val="00D25F89"/>
    <w:rsid w:val="00D26739"/>
    <w:rsid w:val="00D268BC"/>
    <w:rsid w:val="00D27112"/>
    <w:rsid w:val="00D273A4"/>
    <w:rsid w:val="00D273FB"/>
    <w:rsid w:val="00D27B8E"/>
    <w:rsid w:val="00D27C3D"/>
    <w:rsid w:val="00D30049"/>
    <w:rsid w:val="00D304F2"/>
    <w:rsid w:val="00D30BFA"/>
    <w:rsid w:val="00D3195C"/>
    <w:rsid w:val="00D319EE"/>
    <w:rsid w:val="00D31B42"/>
    <w:rsid w:val="00D320F0"/>
    <w:rsid w:val="00D327CF"/>
    <w:rsid w:val="00D3281D"/>
    <w:rsid w:val="00D32B99"/>
    <w:rsid w:val="00D32D9A"/>
    <w:rsid w:val="00D3365F"/>
    <w:rsid w:val="00D33B37"/>
    <w:rsid w:val="00D343C4"/>
    <w:rsid w:val="00D344A6"/>
    <w:rsid w:val="00D344C9"/>
    <w:rsid w:val="00D34687"/>
    <w:rsid w:val="00D34859"/>
    <w:rsid w:val="00D349D2"/>
    <w:rsid w:val="00D358A5"/>
    <w:rsid w:val="00D3595A"/>
    <w:rsid w:val="00D35C1D"/>
    <w:rsid w:val="00D35EBE"/>
    <w:rsid w:val="00D35FEE"/>
    <w:rsid w:val="00D36424"/>
    <w:rsid w:val="00D374C7"/>
    <w:rsid w:val="00D37892"/>
    <w:rsid w:val="00D37DF8"/>
    <w:rsid w:val="00D37F57"/>
    <w:rsid w:val="00D4044B"/>
    <w:rsid w:val="00D4068B"/>
    <w:rsid w:val="00D409FB"/>
    <w:rsid w:val="00D40A00"/>
    <w:rsid w:val="00D40C16"/>
    <w:rsid w:val="00D40CC7"/>
    <w:rsid w:val="00D40CD0"/>
    <w:rsid w:val="00D40F0C"/>
    <w:rsid w:val="00D41181"/>
    <w:rsid w:val="00D41272"/>
    <w:rsid w:val="00D4159A"/>
    <w:rsid w:val="00D418CC"/>
    <w:rsid w:val="00D41C4B"/>
    <w:rsid w:val="00D42523"/>
    <w:rsid w:val="00D4285C"/>
    <w:rsid w:val="00D42B5D"/>
    <w:rsid w:val="00D42F5E"/>
    <w:rsid w:val="00D43267"/>
    <w:rsid w:val="00D435B2"/>
    <w:rsid w:val="00D4397C"/>
    <w:rsid w:val="00D43C1B"/>
    <w:rsid w:val="00D43E59"/>
    <w:rsid w:val="00D43F2D"/>
    <w:rsid w:val="00D44860"/>
    <w:rsid w:val="00D44EB8"/>
    <w:rsid w:val="00D44F04"/>
    <w:rsid w:val="00D455E4"/>
    <w:rsid w:val="00D457B8"/>
    <w:rsid w:val="00D45CAA"/>
    <w:rsid w:val="00D45D01"/>
    <w:rsid w:val="00D45D63"/>
    <w:rsid w:val="00D466FA"/>
    <w:rsid w:val="00D46F0C"/>
    <w:rsid w:val="00D47205"/>
    <w:rsid w:val="00D4749E"/>
    <w:rsid w:val="00D47738"/>
    <w:rsid w:val="00D47E2E"/>
    <w:rsid w:val="00D50499"/>
    <w:rsid w:val="00D50DC2"/>
    <w:rsid w:val="00D51415"/>
    <w:rsid w:val="00D51E15"/>
    <w:rsid w:val="00D525FA"/>
    <w:rsid w:val="00D52969"/>
    <w:rsid w:val="00D53140"/>
    <w:rsid w:val="00D531F6"/>
    <w:rsid w:val="00D532F5"/>
    <w:rsid w:val="00D5335D"/>
    <w:rsid w:val="00D5352B"/>
    <w:rsid w:val="00D53875"/>
    <w:rsid w:val="00D53ACA"/>
    <w:rsid w:val="00D542A9"/>
    <w:rsid w:val="00D5461D"/>
    <w:rsid w:val="00D54DA5"/>
    <w:rsid w:val="00D54E35"/>
    <w:rsid w:val="00D54FC6"/>
    <w:rsid w:val="00D558F7"/>
    <w:rsid w:val="00D55ACF"/>
    <w:rsid w:val="00D55BC2"/>
    <w:rsid w:val="00D55DCB"/>
    <w:rsid w:val="00D56259"/>
    <w:rsid w:val="00D568DE"/>
    <w:rsid w:val="00D57515"/>
    <w:rsid w:val="00D576DA"/>
    <w:rsid w:val="00D57717"/>
    <w:rsid w:val="00D57AA6"/>
    <w:rsid w:val="00D57EBE"/>
    <w:rsid w:val="00D6008C"/>
    <w:rsid w:val="00D603A2"/>
    <w:rsid w:val="00D60CE6"/>
    <w:rsid w:val="00D614E6"/>
    <w:rsid w:val="00D61940"/>
    <w:rsid w:val="00D61AB3"/>
    <w:rsid w:val="00D61BB2"/>
    <w:rsid w:val="00D62144"/>
    <w:rsid w:val="00D623E8"/>
    <w:rsid w:val="00D6259B"/>
    <w:rsid w:val="00D62854"/>
    <w:rsid w:val="00D62888"/>
    <w:rsid w:val="00D62A01"/>
    <w:rsid w:val="00D62CD9"/>
    <w:rsid w:val="00D62E82"/>
    <w:rsid w:val="00D62FAE"/>
    <w:rsid w:val="00D62FC0"/>
    <w:rsid w:val="00D632C1"/>
    <w:rsid w:val="00D633E8"/>
    <w:rsid w:val="00D6354E"/>
    <w:rsid w:val="00D63DE4"/>
    <w:rsid w:val="00D63FF5"/>
    <w:rsid w:val="00D6483E"/>
    <w:rsid w:val="00D64DB3"/>
    <w:rsid w:val="00D64F48"/>
    <w:rsid w:val="00D656A9"/>
    <w:rsid w:val="00D656C1"/>
    <w:rsid w:val="00D65974"/>
    <w:rsid w:val="00D65C42"/>
    <w:rsid w:val="00D660BF"/>
    <w:rsid w:val="00D663B8"/>
    <w:rsid w:val="00D6643E"/>
    <w:rsid w:val="00D66C53"/>
    <w:rsid w:val="00D66E9F"/>
    <w:rsid w:val="00D67049"/>
    <w:rsid w:val="00D67967"/>
    <w:rsid w:val="00D67A42"/>
    <w:rsid w:val="00D7094A"/>
    <w:rsid w:val="00D70AEE"/>
    <w:rsid w:val="00D70C64"/>
    <w:rsid w:val="00D70C70"/>
    <w:rsid w:val="00D70FD6"/>
    <w:rsid w:val="00D711FC"/>
    <w:rsid w:val="00D713DA"/>
    <w:rsid w:val="00D7153E"/>
    <w:rsid w:val="00D7158E"/>
    <w:rsid w:val="00D71795"/>
    <w:rsid w:val="00D717AA"/>
    <w:rsid w:val="00D71850"/>
    <w:rsid w:val="00D71C20"/>
    <w:rsid w:val="00D71D04"/>
    <w:rsid w:val="00D721F0"/>
    <w:rsid w:val="00D7231A"/>
    <w:rsid w:val="00D725CD"/>
    <w:rsid w:val="00D72BB3"/>
    <w:rsid w:val="00D72DC1"/>
    <w:rsid w:val="00D72F19"/>
    <w:rsid w:val="00D731C2"/>
    <w:rsid w:val="00D7373C"/>
    <w:rsid w:val="00D737DC"/>
    <w:rsid w:val="00D738A6"/>
    <w:rsid w:val="00D74085"/>
    <w:rsid w:val="00D74B5D"/>
    <w:rsid w:val="00D7501A"/>
    <w:rsid w:val="00D75066"/>
    <w:rsid w:val="00D752D8"/>
    <w:rsid w:val="00D75439"/>
    <w:rsid w:val="00D757EB"/>
    <w:rsid w:val="00D7625C"/>
    <w:rsid w:val="00D762FD"/>
    <w:rsid w:val="00D763FD"/>
    <w:rsid w:val="00D7646C"/>
    <w:rsid w:val="00D76471"/>
    <w:rsid w:val="00D76560"/>
    <w:rsid w:val="00D76B61"/>
    <w:rsid w:val="00D770FC"/>
    <w:rsid w:val="00D7731B"/>
    <w:rsid w:val="00D77410"/>
    <w:rsid w:val="00D7760E"/>
    <w:rsid w:val="00D77814"/>
    <w:rsid w:val="00D7784B"/>
    <w:rsid w:val="00D7797D"/>
    <w:rsid w:val="00D77B9D"/>
    <w:rsid w:val="00D77D4F"/>
    <w:rsid w:val="00D80421"/>
    <w:rsid w:val="00D804BD"/>
    <w:rsid w:val="00D808E5"/>
    <w:rsid w:val="00D80A70"/>
    <w:rsid w:val="00D80FAD"/>
    <w:rsid w:val="00D8129F"/>
    <w:rsid w:val="00D81308"/>
    <w:rsid w:val="00D81369"/>
    <w:rsid w:val="00D81396"/>
    <w:rsid w:val="00D813F6"/>
    <w:rsid w:val="00D814E7"/>
    <w:rsid w:val="00D81569"/>
    <w:rsid w:val="00D81601"/>
    <w:rsid w:val="00D81987"/>
    <w:rsid w:val="00D8213F"/>
    <w:rsid w:val="00D821CF"/>
    <w:rsid w:val="00D82240"/>
    <w:rsid w:val="00D82252"/>
    <w:rsid w:val="00D828AC"/>
    <w:rsid w:val="00D82972"/>
    <w:rsid w:val="00D82BE2"/>
    <w:rsid w:val="00D82DC4"/>
    <w:rsid w:val="00D82F69"/>
    <w:rsid w:val="00D83785"/>
    <w:rsid w:val="00D837CC"/>
    <w:rsid w:val="00D83832"/>
    <w:rsid w:val="00D838C3"/>
    <w:rsid w:val="00D83952"/>
    <w:rsid w:val="00D83987"/>
    <w:rsid w:val="00D83FF6"/>
    <w:rsid w:val="00D841A5"/>
    <w:rsid w:val="00D842B0"/>
    <w:rsid w:val="00D84460"/>
    <w:rsid w:val="00D84E98"/>
    <w:rsid w:val="00D84F40"/>
    <w:rsid w:val="00D85068"/>
    <w:rsid w:val="00D851A6"/>
    <w:rsid w:val="00D85443"/>
    <w:rsid w:val="00D855ED"/>
    <w:rsid w:val="00D856BC"/>
    <w:rsid w:val="00D85B8E"/>
    <w:rsid w:val="00D85C06"/>
    <w:rsid w:val="00D85F2B"/>
    <w:rsid w:val="00D86610"/>
    <w:rsid w:val="00D866B9"/>
    <w:rsid w:val="00D86A02"/>
    <w:rsid w:val="00D86B93"/>
    <w:rsid w:val="00D86C51"/>
    <w:rsid w:val="00D86C68"/>
    <w:rsid w:val="00D86FED"/>
    <w:rsid w:val="00D877A0"/>
    <w:rsid w:val="00D905DE"/>
    <w:rsid w:val="00D906F3"/>
    <w:rsid w:val="00D90852"/>
    <w:rsid w:val="00D90872"/>
    <w:rsid w:val="00D910C8"/>
    <w:rsid w:val="00D91952"/>
    <w:rsid w:val="00D91B6A"/>
    <w:rsid w:val="00D92852"/>
    <w:rsid w:val="00D92BAE"/>
    <w:rsid w:val="00D92E28"/>
    <w:rsid w:val="00D9304B"/>
    <w:rsid w:val="00D932D8"/>
    <w:rsid w:val="00D937A2"/>
    <w:rsid w:val="00D93D54"/>
    <w:rsid w:val="00D93DDF"/>
    <w:rsid w:val="00D9424A"/>
    <w:rsid w:val="00D9493D"/>
    <w:rsid w:val="00D94A31"/>
    <w:rsid w:val="00D94FE4"/>
    <w:rsid w:val="00D950DB"/>
    <w:rsid w:val="00D953F8"/>
    <w:rsid w:val="00D953FA"/>
    <w:rsid w:val="00D9591E"/>
    <w:rsid w:val="00D96092"/>
    <w:rsid w:val="00D96233"/>
    <w:rsid w:val="00D9647F"/>
    <w:rsid w:val="00D96978"/>
    <w:rsid w:val="00D974D4"/>
    <w:rsid w:val="00D975CF"/>
    <w:rsid w:val="00D97864"/>
    <w:rsid w:val="00D97D98"/>
    <w:rsid w:val="00D97DEB"/>
    <w:rsid w:val="00D97EDD"/>
    <w:rsid w:val="00DA0604"/>
    <w:rsid w:val="00DA07A3"/>
    <w:rsid w:val="00DA09E5"/>
    <w:rsid w:val="00DA0E8D"/>
    <w:rsid w:val="00DA10F3"/>
    <w:rsid w:val="00DA1307"/>
    <w:rsid w:val="00DA131A"/>
    <w:rsid w:val="00DA1A9B"/>
    <w:rsid w:val="00DA1AD5"/>
    <w:rsid w:val="00DA26AB"/>
    <w:rsid w:val="00DA2ADD"/>
    <w:rsid w:val="00DA2C35"/>
    <w:rsid w:val="00DA2EF1"/>
    <w:rsid w:val="00DA3300"/>
    <w:rsid w:val="00DA3551"/>
    <w:rsid w:val="00DA3B5E"/>
    <w:rsid w:val="00DA3CA7"/>
    <w:rsid w:val="00DA3FCE"/>
    <w:rsid w:val="00DA40B8"/>
    <w:rsid w:val="00DA43BC"/>
    <w:rsid w:val="00DA452C"/>
    <w:rsid w:val="00DA4A86"/>
    <w:rsid w:val="00DA5010"/>
    <w:rsid w:val="00DA50C4"/>
    <w:rsid w:val="00DA559F"/>
    <w:rsid w:val="00DA5676"/>
    <w:rsid w:val="00DA572A"/>
    <w:rsid w:val="00DA594D"/>
    <w:rsid w:val="00DA59F5"/>
    <w:rsid w:val="00DA5B8E"/>
    <w:rsid w:val="00DA5FC6"/>
    <w:rsid w:val="00DA6124"/>
    <w:rsid w:val="00DA665B"/>
    <w:rsid w:val="00DA676F"/>
    <w:rsid w:val="00DA68C7"/>
    <w:rsid w:val="00DA79D6"/>
    <w:rsid w:val="00DA7D8E"/>
    <w:rsid w:val="00DB0096"/>
    <w:rsid w:val="00DB0537"/>
    <w:rsid w:val="00DB08B1"/>
    <w:rsid w:val="00DB09EE"/>
    <w:rsid w:val="00DB0A15"/>
    <w:rsid w:val="00DB0AF5"/>
    <w:rsid w:val="00DB0D16"/>
    <w:rsid w:val="00DB0D82"/>
    <w:rsid w:val="00DB1170"/>
    <w:rsid w:val="00DB117E"/>
    <w:rsid w:val="00DB11A2"/>
    <w:rsid w:val="00DB1829"/>
    <w:rsid w:val="00DB1B31"/>
    <w:rsid w:val="00DB1C95"/>
    <w:rsid w:val="00DB201E"/>
    <w:rsid w:val="00DB20F4"/>
    <w:rsid w:val="00DB2235"/>
    <w:rsid w:val="00DB2471"/>
    <w:rsid w:val="00DB2951"/>
    <w:rsid w:val="00DB2FE1"/>
    <w:rsid w:val="00DB3182"/>
    <w:rsid w:val="00DB31F4"/>
    <w:rsid w:val="00DB3439"/>
    <w:rsid w:val="00DB3A4B"/>
    <w:rsid w:val="00DB433D"/>
    <w:rsid w:val="00DB4A0B"/>
    <w:rsid w:val="00DB4E24"/>
    <w:rsid w:val="00DB52A1"/>
    <w:rsid w:val="00DB5CB1"/>
    <w:rsid w:val="00DB6233"/>
    <w:rsid w:val="00DB67A1"/>
    <w:rsid w:val="00DB7609"/>
    <w:rsid w:val="00DB78FB"/>
    <w:rsid w:val="00DB7975"/>
    <w:rsid w:val="00DC01E1"/>
    <w:rsid w:val="00DC0C32"/>
    <w:rsid w:val="00DC0FB8"/>
    <w:rsid w:val="00DC1059"/>
    <w:rsid w:val="00DC1187"/>
    <w:rsid w:val="00DC1440"/>
    <w:rsid w:val="00DC1618"/>
    <w:rsid w:val="00DC1DFB"/>
    <w:rsid w:val="00DC2231"/>
    <w:rsid w:val="00DC23A8"/>
    <w:rsid w:val="00DC25D8"/>
    <w:rsid w:val="00DC26F2"/>
    <w:rsid w:val="00DC280B"/>
    <w:rsid w:val="00DC2ABF"/>
    <w:rsid w:val="00DC3461"/>
    <w:rsid w:val="00DC3515"/>
    <w:rsid w:val="00DC35EE"/>
    <w:rsid w:val="00DC360E"/>
    <w:rsid w:val="00DC3797"/>
    <w:rsid w:val="00DC37B0"/>
    <w:rsid w:val="00DC37F3"/>
    <w:rsid w:val="00DC39E8"/>
    <w:rsid w:val="00DC3AA2"/>
    <w:rsid w:val="00DC3C4D"/>
    <w:rsid w:val="00DC3D37"/>
    <w:rsid w:val="00DC3EC9"/>
    <w:rsid w:val="00DC4230"/>
    <w:rsid w:val="00DC453D"/>
    <w:rsid w:val="00DC48D8"/>
    <w:rsid w:val="00DC4970"/>
    <w:rsid w:val="00DC4B2E"/>
    <w:rsid w:val="00DC4EE4"/>
    <w:rsid w:val="00DC5470"/>
    <w:rsid w:val="00DC57DC"/>
    <w:rsid w:val="00DC5B7A"/>
    <w:rsid w:val="00DC5EEB"/>
    <w:rsid w:val="00DC6706"/>
    <w:rsid w:val="00DC6B2C"/>
    <w:rsid w:val="00DC6E5A"/>
    <w:rsid w:val="00DC6F85"/>
    <w:rsid w:val="00DC7253"/>
    <w:rsid w:val="00DC76D6"/>
    <w:rsid w:val="00DC78A4"/>
    <w:rsid w:val="00DC793E"/>
    <w:rsid w:val="00DC7F12"/>
    <w:rsid w:val="00DD097D"/>
    <w:rsid w:val="00DD0B5D"/>
    <w:rsid w:val="00DD1549"/>
    <w:rsid w:val="00DD15B0"/>
    <w:rsid w:val="00DD1632"/>
    <w:rsid w:val="00DD1897"/>
    <w:rsid w:val="00DD1C2D"/>
    <w:rsid w:val="00DD1F1C"/>
    <w:rsid w:val="00DD2574"/>
    <w:rsid w:val="00DD2C36"/>
    <w:rsid w:val="00DD2E73"/>
    <w:rsid w:val="00DD30EF"/>
    <w:rsid w:val="00DD326D"/>
    <w:rsid w:val="00DD3453"/>
    <w:rsid w:val="00DD37BE"/>
    <w:rsid w:val="00DD3DF2"/>
    <w:rsid w:val="00DD40FE"/>
    <w:rsid w:val="00DD41E0"/>
    <w:rsid w:val="00DD4473"/>
    <w:rsid w:val="00DD4C6A"/>
    <w:rsid w:val="00DD4DC6"/>
    <w:rsid w:val="00DD4E63"/>
    <w:rsid w:val="00DD4F54"/>
    <w:rsid w:val="00DD4FCF"/>
    <w:rsid w:val="00DD5518"/>
    <w:rsid w:val="00DD56DE"/>
    <w:rsid w:val="00DD5DCF"/>
    <w:rsid w:val="00DD5E6F"/>
    <w:rsid w:val="00DD60EB"/>
    <w:rsid w:val="00DD6483"/>
    <w:rsid w:val="00DD6C1A"/>
    <w:rsid w:val="00DD6E14"/>
    <w:rsid w:val="00DD73F0"/>
    <w:rsid w:val="00DD7483"/>
    <w:rsid w:val="00DE0910"/>
    <w:rsid w:val="00DE09C7"/>
    <w:rsid w:val="00DE181D"/>
    <w:rsid w:val="00DE252B"/>
    <w:rsid w:val="00DE285D"/>
    <w:rsid w:val="00DE2B21"/>
    <w:rsid w:val="00DE2EB2"/>
    <w:rsid w:val="00DE3C56"/>
    <w:rsid w:val="00DE3C68"/>
    <w:rsid w:val="00DE4451"/>
    <w:rsid w:val="00DE4859"/>
    <w:rsid w:val="00DE4E90"/>
    <w:rsid w:val="00DE4EFF"/>
    <w:rsid w:val="00DE5261"/>
    <w:rsid w:val="00DE546B"/>
    <w:rsid w:val="00DE585F"/>
    <w:rsid w:val="00DE5B34"/>
    <w:rsid w:val="00DE62B5"/>
    <w:rsid w:val="00DE6CD5"/>
    <w:rsid w:val="00DE714C"/>
    <w:rsid w:val="00DE744F"/>
    <w:rsid w:val="00DE7EF9"/>
    <w:rsid w:val="00DF04B8"/>
    <w:rsid w:val="00DF057D"/>
    <w:rsid w:val="00DF06C5"/>
    <w:rsid w:val="00DF0874"/>
    <w:rsid w:val="00DF0914"/>
    <w:rsid w:val="00DF0B66"/>
    <w:rsid w:val="00DF0C82"/>
    <w:rsid w:val="00DF0E78"/>
    <w:rsid w:val="00DF11F5"/>
    <w:rsid w:val="00DF1B50"/>
    <w:rsid w:val="00DF1C8B"/>
    <w:rsid w:val="00DF22F4"/>
    <w:rsid w:val="00DF2638"/>
    <w:rsid w:val="00DF26E4"/>
    <w:rsid w:val="00DF2CC9"/>
    <w:rsid w:val="00DF348E"/>
    <w:rsid w:val="00DF36C2"/>
    <w:rsid w:val="00DF396D"/>
    <w:rsid w:val="00DF39EF"/>
    <w:rsid w:val="00DF3BC0"/>
    <w:rsid w:val="00DF3D49"/>
    <w:rsid w:val="00DF4058"/>
    <w:rsid w:val="00DF425D"/>
    <w:rsid w:val="00DF4C5D"/>
    <w:rsid w:val="00DF4DA2"/>
    <w:rsid w:val="00DF4EAA"/>
    <w:rsid w:val="00DF5289"/>
    <w:rsid w:val="00DF5480"/>
    <w:rsid w:val="00DF5A99"/>
    <w:rsid w:val="00DF5CD3"/>
    <w:rsid w:val="00DF5F67"/>
    <w:rsid w:val="00DF606B"/>
    <w:rsid w:val="00DF64B1"/>
    <w:rsid w:val="00DF6609"/>
    <w:rsid w:val="00DF66D4"/>
    <w:rsid w:val="00DF7222"/>
    <w:rsid w:val="00DF79D6"/>
    <w:rsid w:val="00DF7C3B"/>
    <w:rsid w:val="00DF7D03"/>
    <w:rsid w:val="00DF7F97"/>
    <w:rsid w:val="00E0012F"/>
    <w:rsid w:val="00E0032F"/>
    <w:rsid w:val="00E01550"/>
    <w:rsid w:val="00E015DA"/>
    <w:rsid w:val="00E01F66"/>
    <w:rsid w:val="00E02578"/>
    <w:rsid w:val="00E026EB"/>
    <w:rsid w:val="00E028E8"/>
    <w:rsid w:val="00E032E3"/>
    <w:rsid w:val="00E03724"/>
    <w:rsid w:val="00E037A8"/>
    <w:rsid w:val="00E03810"/>
    <w:rsid w:val="00E03CBA"/>
    <w:rsid w:val="00E0447C"/>
    <w:rsid w:val="00E04786"/>
    <w:rsid w:val="00E04B0D"/>
    <w:rsid w:val="00E04FE4"/>
    <w:rsid w:val="00E0514A"/>
    <w:rsid w:val="00E0591F"/>
    <w:rsid w:val="00E05CBF"/>
    <w:rsid w:val="00E05F22"/>
    <w:rsid w:val="00E0605F"/>
    <w:rsid w:val="00E06621"/>
    <w:rsid w:val="00E06A12"/>
    <w:rsid w:val="00E06F5A"/>
    <w:rsid w:val="00E0770F"/>
    <w:rsid w:val="00E0790F"/>
    <w:rsid w:val="00E10441"/>
    <w:rsid w:val="00E10542"/>
    <w:rsid w:val="00E107FF"/>
    <w:rsid w:val="00E11072"/>
    <w:rsid w:val="00E11A84"/>
    <w:rsid w:val="00E11C72"/>
    <w:rsid w:val="00E11FC4"/>
    <w:rsid w:val="00E1201E"/>
    <w:rsid w:val="00E12059"/>
    <w:rsid w:val="00E122AB"/>
    <w:rsid w:val="00E122D0"/>
    <w:rsid w:val="00E12E2A"/>
    <w:rsid w:val="00E1322C"/>
    <w:rsid w:val="00E1348F"/>
    <w:rsid w:val="00E135BC"/>
    <w:rsid w:val="00E1381C"/>
    <w:rsid w:val="00E13822"/>
    <w:rsid w:val="00E138A9"/>
    <w:rsid w:val="00E13F57"/>
    <w:rsid w:val="00E1454B"/>
    <w:rsid w:val="00E1530E"/>
    <w:rsid w:val="00E15ABE"/>
    <w:rsid w:val="00E15F5C"/>
    <w:rsid w:val="00E1622D"/>
    <w:rsid w:val="00E164A7"/>
    <w:rsid w:val="00E167AE"/>
    <w:rsid w:val="00E167F1"/>
    <w:rsid w:val="00E16AE4"/>
    <w:rsid w:val="00E16FBE"/>
    <w:rsid w:val="00E172D8"/>
    <w:rsid w:val="00E172D9"/>
    <w:rsid w:val="00E1774C"/>
    <w:rsid w:val="00E205F7"/>
    <w:rsid w:val="00E20768"/>
    <w:rsid w:val="00E20A11"/>
    <w:rsid w:val="00E20EA6"/>
    <w:rsid w:val="00E212EC"/>
    <w:rsid w:val="00E2136D"/>
    <w:rsid w:val="00E23041"/>
    <w:rsid w:val="00E2354A"/>
    <w:rsid w:val="00E24039"/>
    <w:rsid w:val="00E240FF"/>
    <w:rsid w:val="00E24286"/>
    <w:rsid w:val="00E24428"/>
    <w:rsid w:val="00E244DB"/>
    <w:rsid w:val="00E2481D"/>
    <w:rsid w:val="00E24A34"/>
    <w:rsid w:val="00E253F7"/>
    <w:rsid w:val="00E254A4"/>
    <w:rsid w:val="00E25616"/>
    <w:rsid w:val="00E25A41"/>
    <w:rsid w:val="00E25A4D"/>
    <w:rsid w:val="00E25B07"/>
    <w:rsid w:val="00E26474"/>
    <w:rsid w:val="00E26581"/>
    <w:rsid w:val="00E268B0"/>
    <w:rsid w:val="00E26A95"/>
    <w:rsid w:val="00E26F62"/>
    <w:rsid w:val="00E2704C"/>
    <w:rsid w:val="00E27258"/>
    <w:rsid w:val="00E272C1"/>
    <w:rsid w:val="00E275D0"/>
    <w:rsid w:val="00E27D14"/>
    <w:rsid w:val="00E27E83"/>
    <w:rsid w:val="00E30350"/>
    <w:rsid w:val="00E30455"/>
    <w:rsid w:val="00E3065E"/>
    <w:rsid w:val="00E31556"/>
    <w:rsid w:val="00E31683"/>
    <w:rsid w:val="00E3175C"/>
    <w:rsid w:val="00E317FC"/>
    <w:rsid w:val="00E318C9"/>
    <w:rsid w:val="00E31A2C"/>
    <w:rsid w:val="00E31C57"/>
    <w:rsid w:val="00E31F3F"/>
    <w:rsid w:val="00E31FF7"/>
    <w:rsid w:val="00E321A1"/>
    <w:rsid w:val="00E32ABA"/>
    <w:rsid w:val="00E32B99"/>
    <w:rsid w:val="00E32F64"/>
    <w:rsid w:val="00E33075"/>
    <w:rsid w:val="00E3345F"/>
    <w:rsid w:val="00E33B05"/>
    <w:rsid w:val="00E33CCF"/>
    <w:rsid w:val="00E33F52"/>
    <w:rsid w:val="00E33F8F"/>
    <w:rsid w:val="00E341C8"/>
    <w:rsid w:val="00E34E58"/>
    <w:rsid w:val="00E35167"/>
    <w:rsid w:val="00E35AE9"/>
    <w:rsid w:val="00E3616C"/>
    <w:rsid w:val="00E364F1"/>
    <w:rsid w:val="00E3680E"/>
    <w:rsid w:val="00E36869"/>
    <w:rsid w:val="00E368E5"/>
    <w:rsid w:val="00E3691A"/>
    <w:rsid w:val="00E36AA9"/>
    <w:rsid w:val="00E36DB1"/>
    <w:rsid w:val="00E36EEE"/>
    <w:rsid w:val="00E3708B"/>
    <w:rsid w:val="00E370CC"/>
    <w:rsid w:val="00E409B9"/>
    <w:rsid w:val="00E40AFA"/>
    <w:rsid w:val="00E4125B"/>
    <w:rsid w:val="00E4146C"/>
    <w:rsid w:val="00E41604"/>
    <w:rsid w:val="00E4183E"/>
    <w:rsid w:val="00E41AA7"/>
    <w:rsid w:val="00E41FC7"/>
    <w:rsid w:val="00E42253"/>
    <w:rsid w:val="00E4227C"/>
    <w:rsid w:val="00E42917"/>
    <w:rsid w:val="00E42993"/>
    <w:rsid w:val="00E431AE"/>
    <w:rsid w:val="00E43AF7"/>
    <w:rsid w:val="00E43B2D"/>
    <w:rsid w:val="00E43C2E"/>
    <w:rsid w:val="00E43E2B"/>
    <w:rsid w:val="00E4414E"/>
    <w:rsid w:val="00E446E2"/>
    <w:rsid w:val="00E44860"/>
    <w:rsid w:val="00E4495F"/>
    <w:rsid w:val="00E44AC0"/>
    <w:rsid w:val="00E455B4"/>
    <w:rsid w:val="00E45973"/>
    <w:rsid w:val="00E45B78"/>
    <w:rsid w:val="00E45D65"/>
    <w:rsid w:val="00E46801"/>
    <w:rsid w:val="00E4719F"/>
    <w:rsid w:val="00E471D8"/>
    <w:rsid w:val="00E477F5"/>
    <w:rsid w:val="00E478E0"/>
    <w:rsid w:val="00E50412"/>
    <w:rsid w:val="00E506DC"/>
    <w:rsid w:val="00E5094F"/>
    <w:rsid w:val="00E50EEC"/>
    <w:rsid w:val="00E515D4"/>
    <w:rsid w:val="00E51C14"/>
    <w:rsid w:val="00E51F66"/>
    <w:rsid w:val="00E52126"/>
    <w:rsid w:val="00E5250B"/>
    <w:rsid w:val="00E525C1"/>
    <w:rsid w:val="00E52745"/>
    <w:rsid w:val="00E52775"/>
    <w:rsid w:val="00E5298D"/>
    <w:rsid w:val="00E52FE0"/>
    <w:rsid w:val="00E530ED"/>
    <w:rsid w:val="00E533A4"/>
    <w:rsid w:val="00E5341B"/>
    <w:rsid w:val="00E53538"/>
    <w:rsid w:val="00E541D8"/>
    <w:rsid w:val="00E54221"/>
    <w:rsid w:val="00E54B9C"/>
    <w:rsid w:val="00E54C9A"/>
    <w:rsid w:val="00E54E42"/>
    <w:rsid w:val="00E55368"/>
    <w:rsid w:val="00E55463"/>
    <w:rsid w:val="00E55524"/>
    <w:rsid w:val="00E5563B"/>
    <w:rsid w:val="00E55B5A"/>
    <w:rsid w:val="00E55E25"/>
    <w:rsid w:val="00E5613F"/>
    <w:rsid w:val="00E56349"/>
    <w:rsid w:val="00E56448"/>
    <w:rsid w:val="00E566B2"/>
    <w:rsid w:val="00E56BE6"/>
    <w:rsid w:val="00E56EC3"/>
    <w:rsid w:val="00E571E3"/>
    <w:rsid w:val="00E572AB"/>
    <w:rsid w:val="00E572E8"/>
    <w:rsid w:val="00E57B82"/>
    <w:rsid w:val="00E6051A"/>
    <w:rsid w:val="00E60522"/>
    <w:rsid w:val="00E60C28"/>
    <w:rsid w:val="00E60F4A"/>
    <w:rsid w:val="00E61683"/>
    <w:rsid w:val="00E62021"/>
    <w:rsid w:val="00E62ACF"/>
    <w:rsid w:val="00E635E1"/>
    <w:rsid w:val="00E637A6"/>
    <w:rsid w:val="00E63A00"/>
    <w:rsid w:val="00E63C57"/>
    <w:rsid w:val="00E6403D"/>
    <w:rsid w:val="00E6451C"/>
    <w:rsid w:val="00E64593"/>
    <w:rsid w:val="00E64A5F"/>
    <w:rsid w:val="00E64ECC"/>
    <w:rsid w:val="00E64EFF"/>
    <w:rsid w:val="00E64F3D"/>
    <w:rsid w:val="00E65431"/>
    <w:rsid w:val="00E65841"/>
    <w:rsid w:val="00E65E41"/>
    <w:rsid w:val="00E65E8E"/>
    <w:rsid w:val="00E65FDB"/>
    <w:rsid w:val="00E6637F"/>
    <w:rsid w:val="00E66A59"/>
    <w:rsid w:val="00E66A61"/>
    <w:rsid w:val="00E66EA2"/>
    <w:rsid w:val="00E67B1F"/>
    <w:rsid w:val="00E67C21"/>
    <w:rsid w:val="00E70A73"/>
    <w:rsid w:val="00E70C43"/>
    <w:rsid w:val="00E70FB9"/>
    <w:rsid w:val="00E710D4"/>
    <w:rsid w:val="00E71131"/>
    <w:rsid w:val="00E72080"/>
    <w:rsid w:val="00E7221E"/>
    <w:rsid w:val="00E7223D"/>
    <w:rsid w:val="00E727A4"/>
    <w:rsid w:val="00E72F94"/>
    <w:rsid w:val="00E73058"/>
    <w:rsid w:val="00E731AF"/>
    <w:rsid w:val="00E7353C"/>
    <w:rsid w:val="00E73942"/>
    <w:rsid w:val="00E73B02"/>
    <w:rsid w:val="00E73D4C"/>
    <w:rsid w:val="00E73E2B"/>
    <w:rsid w:val="00E73E4B"/>
    <w:rsid w:val="00E742FC"/>
    <w:rsid w:val="00E74600"/>
    <w:rsid w:val="00E747C0"/>
    <w:rsid w:val="00E74ABF"/>
    <w:rsid w:val="00E74CAF"/>
    <w:rsid w:val="00E74D8A"/>
    <w:rsid w:val="00E74F52"/>
    <w:rsid w:val="00E750B3"/>
    <w:rsid w:val="00E76267"/>
    <w:rsid w:val="00E76371"/>
    <w:rsid w:val="00E769ED"/>
    <w:rsid w:val="00E76B83"/>
    <w:rsid w:val="00E76C48"/>
    <w:rsid w:val="00E76FBD"/>
    <w:rsid w:val="00E774E3"/>
    <w:rsid w:val="00E77592"/>
    <w:rsid w:val="00E77D19"/>
    <w:rsid w:val="00E77E61"/>
    <w:rsid w:val="00E80353"/>
    <w:rsid w:val="00E805A9"/>
    <w:rsid w:val="00E808CB"/>
    <w:rsid w:val="00E80BD7"/>
    <w:rsid w:val="00E81023"/>
    <w:rsid w:val="00E81079"/>
    <w:rsid w:val="00E81926"/>
    <w:rsid w:val="00E8222F"/>
    <w:rsid w:val="00E822D0"/>
    <w:rsid w:val="00E83372"/>
    <w:rsid w:val="00E836A9"/>
    <w:rsid w:val="00E83813"/>
    <w:rsid w:val="00E83DB0"/>
    <w:rsid w:val="00E83F5A"/>
    <w:rsid w:val="00E83FFE"/>
    <w:rsid w:val="00E84018"/>
    <w:rsid w:val="00E842EB"/>
    <w:rsid w:val="00E84539"/>
    <w:rsid w:val="00E84968"/>
    <w:rsid w:val="00E849B3"/>
    <w:rsid w:val="00E84BC7"/>
    <w:rsid w:val="00E84D29"/>
    <w:rsid w:val="00E856A2"/>
    <w:rsid w:val="00E8577C"/>
    <w:rsid w:val="00E85AB6"/>
    <w:rsid w:val="00E85C38"/>
    <w:rsid w:val="00E85CB3"/>
    <w:rsid w:val="00E86199"/>
    <w:rsid w:val="00E86515"/>
    <w:rsid w:val="00E868E2"/>
    <w:rsid w:val="00E86BDD"/>
    <w:rsid w:val="00E86CB4"/>
    <w:rsid w:val="00E87812"/>
    <w:rsid w:val="00E87B51"/>
    <w:rsid w:val="00E87C97"/>
    <w:rsid w:val="00E87DB2"/>
    <w:rsid w:val="00E87F7A"/>
    <w:rsid w:val="00E87F7E"/>
    <w:rsid w:val="00E9039C"/>
    <w:rsid w:val="00E90DB2"/>
    <w:rsid w:val="00E90FED"/>
    <w:rsid w:val="00E9147D"/>
    <w:rsid w:val="00E91488"/>
    <w:rsid w:val="00E918E4"/>
    <w:rsid w:val="00E91ABF"/>
    <w:rsid w:val="00E91CF2"/>
    <w:rsid w:val="00E92280"/>
    <w:rsid w:val="00E927F5"/>
    <w:rsid w:val="00E927F6"/>
    <w:rsid w:val="00E929B0"/>
    <w:rsid w:val="00E92F90"/>
    <w:rsid w:val="00E9318C"/>
    <w:rsid w:val="00E93445"/>
    <w:rsid w:val="00E93BF5"/>
    <w:rsid w:val="00E93EF8"/>
    <w:rsid w:val="00E94AC2"/>
    <w:rsid w:val="00E95137"/>
    <w:rsid w:val="00E9529F"/>
    <w:rsid w:val="00E95355"/>
    <w:rsid w:val="00E953A0"/>
    <w:rsid w:val="00E958E5"/>
    <w:rsid w:val="00E95BB8"/>
    <w:rsid w:val="00E95FF3"/>
    <w:rsid w:val="00E961AA"/>
    <w:rsid w:val="00E962EB"/>
    <w:rsid w:val="00E964B8"/>
    <w:rsid w:val="00E96B35"/>
    <w:rsid w:val="00E96DA7"/>
    <w:rsid w:val="00E96E7E"/>
    <w:rsid w:val="00E97398"/>
    <w:rsid w:val="00E97415"/>
    <w:rsid w:val="00E97704"/>
    <w:rsid w:val="00E97F75"/>
    <w:rsid w:val="00EA0711"/>
    <w:rsid w:val="00EA07E9"/>
    <w:rsid w:val="00EA0AA9"/>
    <w:rsid w:val="00EA0C81"/>
    <w:rsid w:val="00EA0E10"/>
    <w:rsid w:val="00EA1301"/>
    <w:rsid w:val="00EA1461"/>
    <w:rsid w:val="00EA149B"/>
    <w:rsid w:val="00EA1628"/>
    <w:rsid w:val="00EA188B"/>
    <w:rsid w:val="00EA1B1C"/>
    <w:rsid w:val="00EA1BB2"/>
    <w:rsid w:val="00EA23CA"/>
    <w:rsid w:val="00EA2B4D"/>
    <w:rsid w:val="00EA2DC9"/>
    <w:rsid w:val="00EA3B3D"/>
    <w:rsid w:val="00EA444B"/>
    <w:rsid w:val="00EA46DB"/>
    <w:rsid w:val="00EA4817"/>
    <w:rsid w:val="00EA4D6F"/>
    <w:rsid w:val="00EA53C9"/>
    <w:rsid w:val="00EA58BE"/>
    <w:rsid w:val="00EA5B22"/>
    <w:rsid w:val="00EA5E78"/>
    <w:rsid w:val="00EA5FF8"/>
    <w:rsid w:val="00EA63AE"/>
    <w:rsid w:val="00EA6A6A"/>
    <w:rsid w:val="00EA6EE6"/>
    <w:rsid w:val="00EA7009"/>
    <w:rsid w:val="00EA779D"/>
    <w:rsid w:val="00EA79F4"/>
    <w:rsid w:val="00EB00C7"/>
    <w:rsid w:val="00EB0402"/>
    <w:rsid w:val="00EB0484"/>
    <w:rsid w:val="00EB08DF"/>
    <w:rsid w:val="00EB0CFB"/>
    <w:rsid w:val="00EB0E85"/>
    <w:rsid w:val="00EB1320"/>
    <w:rsid w:val="00EB1593"/>
    <w:rsid w:val="00EB1602"/>
    <w:rsid w:val="00EB173D"/>
    <w:rsid w:val="00EB1B6F"/>
    <w:rsid w:val="00EB21B5"/>
    <w:rsid w:val="00EB21BA"/>
    <w:rsid w:val="00EB2418"/>
    <w:rsid w:val="00EB30C1"/>
    <w:rsid w:val="00EB33A9"/>
    <w:rsid w:val="00EB362A"/>
    <w:rsid w:val="00EB3845"/>
    <w:rsid w:val="00EB3991"/>
    <w:rsid w:val="00EB3AD8"/>
    <w:rsid w:val="00EB3E51"/>
    <w:rsid w:val="00EB3F2F"/>
    <w:rsid w:val="00EB42F0"/>
    <w:rsid w:val="00EB4369"/>
    <w:rsid w:val="00EB48FB"/>
    <w:rsid w:val="00EB496B"/>
    <w:rsid w:val="00EB4D40"/>
    <w:rsid w:val="00EB4E77"/>
    <w:rsid w:val="00EB4F7F"/>
    <w:rsid w:val="00EB50B1"/>
    <w:rsid w:val="00EB5511"/>
    <w:rsid w:val="00EB5840"/>
    <w:rsid w:val="00EB5A59"/>
    <w:rsid w:val="00EB5FCF"/>
    <w:rsid w:val="00EB6031"/>
    <w:rsid w:val="00EB615C"/>
    <w:rsid w:val="00EB68CE"/>
    <w:rsid w:val="00EB6FB6"/>
    <w:rsid w:val="00EB70B6"/>
    <w:rsid w:val="00EB76B2"/>
    <w:rsid w:val="00EC005B"/>
    <w:rsid w:val="00EC0124"/>
    <w:rsid w:val="00EC01D3"/>
    <w:rsid w:val="00EC042A"/>
    <w:rsid w:val="00EC08A2"/>
    <w:rsid w:val="00EC09F0"/>
    <w:rsid w:val="00EC0D86"/>
    <w:rsid w:val="00EC0FEE"/>
    <w:rsid w:val="00EC1603"/>
    <w:rsid w:val="00EC1C38"/>
    <w:rsid w:val="00EC1EA8"/>
    <w:rsid w:val="00EC22DE"/>
    <w:rsid w:val="00EC2555"/>
    <w:rsid w:val="00EC28EA"/>
    <w:rsid w:val="00EC2A59"/>
    <w:rsid w:val="00EC2A7F"/>
    <w:rsid w:val="00EC2BC2"/>
    <w:rsid w:val="00EC2D89"/>
    <w:rsid w:val="00EC2DBF"/>
    <w:rsid w:val="00EC3D30"/>
    <w:rsid w:val="00EC3D3D"/>
    <w:rsid w:val="00EC3FFF"/>
    <w:rsid w:val="00EC4402"/>
    <w:rsid w:val="00EC44C7"/>
    <w:rsid w:val="00EC4A2B"/>
    <w:rsid w:val="00EC4F4E"/>
    <w:rsid w:val="00EC51F5"/>
    <w:rsid w:val="00EC57B5"/>
    <w:rsid w:val="00EC57C6"/>
    <w:rsid w:val="00EC5B05"/>
    <w:rsid w:val="00EC5DB8"/>
    <w:rsid w:val="00EC5F14"/>
    <w:rsid w:val="00EC62BC"/>
    <w:rsid w:val="00EC6446"/>
    <w:rsid w:val="00EC667C"/>
    <w:rsid w:val="00EC6765"/>
    <w:rsid w:val="00EC6EC3"/>
    <w:rsid w:val="00EC7833"/>
    <w:rsid w:val="00ED034F"/>
    <w:rsid w:val="00ED1106"/>
    <w:rsid w:val="00ED1306"/>
    <w:rsid w:val="00ED130F"/>
    <w:rsid w:val="00ED1BB6"/>
    <w:rsid w:val="00ED203A"/>
    <w:rsid w:val="00ED2BF9"/>
    <w:rsid w:val="00ED2CA6"/>
    <w:rsid w:val="00ED2D13"/>
    <w:rsid w:val="00ED3313"/>
    <w:rsid w:val="00ED3674"/>
    <w:rsid w:val="00ED3E26"/>
    <w:rsid w:val="00ED3F9C"/>
    <w:rsid w:val="00ED4106"/>
    <w:rsid w:val="00ED4326"/>
    <w:rsid w:val="00ED43C1"/>
    <w:rsid w:val="00ED4A50"/>
    <w:rsid w:val="00ED4D86"/>
    <w:rsid w:val="00ED5139"/>
    <w:rsid w:val="00ED5401"/>
    <w:rsid w:val="00ED55C6"/>
    <w:rsid w:val="00ED56F6"/>
    <w:rsid w:val="00ED5A00"/>
    <w:rsid w:val="00ED5B9C"/>
    <w:rsid w:val="00ED5EA9"/>
    <w:rsid w:val="00ED6708"/>
    <w:rsid w:val="00ED6BF5"/>
    <w:rsid w:val="00ED6BF8"/>
    <w:rsid w:val="00ED6E4B"/>
    <w:rsid w:val="00ED6F2E"/>
    <w:rsid w:val="00ED6F54"/>
    <w:rsid w:val="00ED712E"/>
    <w:rsid w:val="00ED7613"/>
    <w:rsid w:val="00ED7955"/>
    <w:rsid w:val="00EE034E"/>
    <w:rsid w:val="00EE046F"/>
    <w:rsid w:val="00EE11F7"/>
    <w:rsid w:val="00EE13E2"/>
    <w:rsid w:val="00EE13FB"/>
    <w:rsid w:val="00EE1598"/>
    <w:rsid w:val="00EE16A4"/>
    <w:rsid w:val="00EE19D7"/>
    <w:rsid w:val="00EE1CCC"/>
    <w:rsid w:val="00EE27AB"/>
    <w:rsid w:val="00EE28F9"/>
    <w:rsid w:val="00EE2C1A"/>
    <w:rsid w:val="00EE2C3C"/>
    <w:rsid w:val="00EE312D"/>
    <w:rsid w:val="00EE3222"/>
    <w:rsid w:val="00EE339E"/>
    <w:rsid w:val="00EE3A39"/>
    <w:rsid w:val="00EE3A5A"/>
    <w:rsid w:val="00EE4479"/>
    <w:rsid w:val="00EE47C5"/>
    <w:rsid w:val="00EE4E2D"/>
    <w:rsid w:val="00EE5778"/>
    <w:rsid w:val="00EE584F"/>
    <w:rsid w:val="00EE5E06"/>
    <w:rsid w:val="00EE61F3"/>
    <w:rsid w:val="00EE6395"/>
    <w:rsid w:val="00EE64CA"/>
    <w:rsid w:val="00EE67AA"/>
    <w:rsid w:val="00EE70DE"/>
    <w:rsid w:val="00EE7220"/>
    <w:rsid w:val="00EE7CD3"/>
    <w:rsid w:val="00EE7D9B"/>
    <w:rsid w:val="00EF083D"/>
    <w:rsid w:val="00EF0AAB"/>
    <w:rsid w:val="00EF0E53"/>
    <w:rsid w:val="00EF1452"/>
    <w:rsid w:val="00EF152C"/>
    <w:rsid w:val="00EF15DE"/>
    <w:rsid w:val="00EF1B01"/>
    <w:rsid w:val="00EF1B09"/>
    <w:rsid w:val="00EF230F"/>
    <w:rsid w:val="00EF235B"/>
    <w:rsid w:val="00EF2518"/>
    <w:rsid w:val="00EF2E10"/>
    <w:rsid w:val="00EF2F39"/>
    <w:rsid w:val="00EF3155"/>
    <w:rsid w:val="00EF372C"/>
    <w:rsid w:val="00EF389F"/>
    <w:rsid w:val="00EF3F8E"/>
    <w:rsid w:val="00EF4047"/>
    <w:rsid w:val="00EF4370"/>
    <w:rsid w:val="00EF4846"/>
    <w:rsid w:val="00EF4BF6"/>
    <w:rsid w:val="00EF4D20"/>
    <w:rsid w:val="00EF4EF8"/>
    <w:rsid w:val="00EF5407"/>
    <w:rsid w:val="00EF5424"/>
    <w:rsid w:val="00EF545E"/>
    <w:rsid w:val="00EF554B"/>
    <w:rsid w:val="00EF5622"/>
    <w:rsid w:val="00EF5846"/>
    <w:rsid w:val="00EF5B51"/>
    <w:rsid w:val="00EF5D7A"/>
    <w:rsid w:val="00EF6171"/>
    <w:rsid w:val="00EF6876"/>
    <w:rsid w:val="00EF6B0E"/>
    <w:rsid w:val="00EF6BDA"/>
    <w:rsid w:val="00EF6CEE"/>
    <w:rsid w:val="00EF709E"/>
    <w:rsid w:val="00EF7482"/>
    <w:rsid w:val="00EF752C"/>
    <w:rsid w:val="00F00204"/>
    <w:rsid w:val="00F00777"/>
    <w:rsid w:val="00F00A0A"/>
    <w:rsid w:val="00F00DD6"/>
    <w:rsid w:val="00F010A1"/>
    <w:rsid w:val="00F0137D"/>
    <w:rsid w:val="00F01556"/>
    <w:rsid w:val="00F0198D"/>
    <w:rsid w:val="00F01E86"/>
    <w:rsid w:val="00F01EEE"/>
    <w:rsid w:val="00F02003"/>
    <w:rsid w:val="00F020A5"/>
    <w:rsid w:val="00F02235"/>
    <w:rsid w:val="00F0223D"/>
    <w:rsid w:val="00F02503"/>
    <w:rsid w:val="00F02788"/>
    <w:rsid w:val="00F02AF7"/>
    <w:rsid w:val="00F02FD3"/>
    <w:rsid w:val="00F030EA"/>
    <w:rsid w:val="00F03303"/>
    <w:rsid w:val="00F03E2F"/>
    <w:rsid w:val="00F044B9"/>
    <w:rsid w:val="00F04585"/>
    <w:rsid w:val="00F048EF"/>
    <w:rsid w:val="00F04925"/>
    <w:rsid w:val="00F04AC1"/>
    <w:rsid w:val="00F04D82"/>
    <w:rsid w:val="00F04DFF"/>
    <w:rsid w:val="00F05471"/>
    <w:rsid w:val="00F05CEB"/>
    <w:rsid w:val="00F05D8C"/>
    <w:rsid w:val="00F05FF1"/>
    <w:rsid w:val="00F06320"/>
    <w:rsid w:val="00F063B7"/>
    <w:rsid w:val="00F06990"/>
    <w:rsid w:val="00F06ADD"/>
    <w:rsid w:val="00F06C51"/>
    <w:rsid w:val="00F07236"/>
    <w:rsid w:val="00F0767E"/>
    <w:rsid w:val="00F079BF"/>
    <w:rsid w:val="00F07A30"/>
    <w:rsid w:val="00F10932"/>
    <w:rsid w:val="00F10B7C"/>
    <w:rsid w:val="00F10BA1"/>
    <w:rsid w:val="00F11043"/>
    <w:rsid w:val="00F11A18"/>
    <w:rsid w:val="00F11A34"/>
    <w:rsid w:val="00F11D2A"/>
    <w:rsid w:val="00F12496"/>
    <w:rsid w:val="00F12A02"/>
    <w:rsid w:val="00F12A42"/>
    <w:rsid w:val="00F12D00"/>
    <w:rsid w:val="00F12DBD"/>
    <w:rsid w:val="00F1310E"/>
    <w:rsid w:val="00F13948"/>
    <w:rsid w:val="00F14342"/>
    <w:rsid w:val="00F1440D"/>
    <w:rsid w:val="00F149FC"/>
    <w:rsid w:val="00F151F3"/>
    <w:rsid w:val="00F15DEF"/>
    <w:rsid w:val="00F1644F"/>
    <w:rsid w:val="00F16B16"/>
    <w:rsid w:val="00F16B37"/>
    <w:rsid w:val="00F1718C"/>
    <w:rsid w:val="00F178F8"/>
    <w:rsid w:val="00F17918"/>
    <w:rsid w:val="00F179A4"/>
    <w:rsid w:val="00F179B6"/>
    <w:rsid w:val="00F17D55"/>
    <w:rsid w:val="00F17DBB"/>
    <w:rsid w:val="00F2013A"/>
    <w:rsid w:val="00F20285"/>
    <w:rsid w:val="00F209ED"/>
    <w:rsid w:val="00F20BB8"/>
    <w:rsid w:val="00F20F30"/>
    <w:rsid w:val="00F21321"/>
    <w:rsid w:val="00F2145D"/>
    <w:rsid w:val="00F214A3"/>
    <w:rsid w:val="00F219A8"/>
    <w:rsid w:val="00F21AF3"/>
    <w:rsid w:val="00F220FF"/>
    <w:rsid w:val="00F223CE"/>
    <w:rsid w:val="00F22545"/>
    <w:rsid w:val="00F22843"/>
    <w:rsid w:val="00F22ACE"/>
    <w:rsid w:val="00F23031"/>
    <w:rsid w:val="00F23205"/>
    <w:rsid w:val="00F232A4"/>
    <w:rsid w:val="00F234C7"/>
    <w:rsid w:val="00F23E38"/>
    <w:rsid w:val="00F24027"/>
    <w:rsid w:val="00F24315"/>
    <w:rsid w:val="00F243E9"/>
    <w:rsid w:val="00F24A97"/>
    <w:rsid w:val="00F24C8B"/>
    <w:rsid w:val="00F24D58"/>
    <w:rsid w:val="00F24E5A"/>
    <w:rsid w:val="00F26250"/>
    <w:rsid w:val="00F2631A"/>
    <w:rsid w:val="00F266E5"/>
    <w:rsid w:val="00F26772"/>
    <w:rsid w:val="00F267CA"/>
    <w:rsid w:val="00F26A25"/>
    <w:rsid w:val="00F26DEB"/>
    <w:rsid w:val="00F272B3"/>
    <w:rsid w:val="00F2753F"/>
    <w:rsid w:val="00F3062C"/>
    <w:rsid w:val="00F31351"/>
    <w:rsid w:val="00F31426"/>
    <w:rsid w:val="00F31AE6"/>
    <w:rsid w:val="00F31B25"/>
    <w:rsid w:val="00F3229D"/>
    <w:rsid w:val="00F323DA"/>
    <w:rsid w:val="00F3245E"/>
    <w:rsid w:val="00F32501"/>
    <w:rsid w:val="00F32585"/>
    <w:rsid w:val="00F32AEB"/>
    <w:rsid w:val="00F32F53"/>
    <w:rsid w:val="00F33202"/>
    <w:rsid w:val="00F33401"/>
    <w:rsid w:val="00F337C3"/>
    <w:rsid w:val="00F33DDC"/>
    <w:rsid w:val="00F3421E"/>
    <w:rsid w:val="00F344D9"/>
    <w:rsid w:val="00F34ABF"/>
    <w:rsid w:val="00F34B8F"/>
    <w:rsid w:val="00F34DB5"/>
    <w:rsid w:val="00F35051"/>
    <w:rsid w:val="00F37219"/>
    <w:rsid w:val="00F37263"/>
    <w:rsid w:val="00F37447"/>
    <w:rsid w:val="00F37695"/>
    <w:rsid w:val="00F37F30"/>
    <w:rsid w:val="00F40453"/>
    <w:rsid w:val="00F40534"/>
    <w:rsid w:val="00F40A13"/>
    <w:rsid w:val="00F40EF5"/>
    <w:rsid w:val="00F40F6B"/>
    <w:rsid w:val="00F41038"/>
    <w:rsid w:val="00F4177D"/>
    <w:rsid w:val="00F41885"/>
    <w:rsid w:val="00F419B2"/>
    <w:rsid w:val="00F419C9"/>
    <w:rsid w:val="00F42177"/>
    <w:rsid w:val="00F424A2"/>
    <w:rsid w:val="00F42819"/>
    <w:rsid w:val="00F42DC0"/>
    <w:rsid w:val="00F42EE5"/>
    <w:rsid w:val="00F42F6D"/>
    <w:rsid w:val="00F43297"/>
    <w:rsid w:val="00F43533"/>
    <w:rsid w:val="00F436EE"/>
    <w:rsid w:val="00F43AEF"/>
    <w:rsid w:val="00F43BF3"/>
    <w:rsid w:val="00F43CF5"/>
    <w:rsid w:val="00F43DAC"/>
    <w:rsid w:val="00F43E7D"/>
    <w:rsid w:val="00F44A5C"/>
    <w:rsid w:val="00F44D61"/>
    <w:rsid w:val="00F461B5"/>
    <w:rsid w:val="00F463E3"/>
    <w:rsid w:val="00F46789"/>
    <w:rsid w:val="00F46AA2"/>
    <w:rsid w:val="00F47218"/>
    <w:rsid w:val="00F473DA"/>
    <w:rsid w:val="00F475AF"/>
    <w:rsid w:val="00F47757"/>
    <w:rsid w:val="00F4779E"/>
    <w:rsid w:val="00F47892"/>
    <w:rsid w:val="00F4797D"/>
    <w:rsid w:val="00F47D16"/>
    <w:rsid w:val="00F47DAE"/>
    <w:rsid w:val="00F47E11"/>
    <w:rsid w:val="00F5004B"/>
    <w:rsid w:val="00F501B3"/>
    <w:rsid w:val="00F50558"/>
    <w:rsid w:val="00F5072E"/>
    <w:rsid w:val="00F507C2"/>
    <w:rsid w:val="00F50D2F"/>
    <w:rsid w:val="00F50DEC"/>
    <w:rsid w:val="00F50EE9"/>
    <w:rsid w:val="00F51091"/>
    <w:rsid w:val="00F51222"/>
    <w:rsid w:val="00F51B2E"/>
    <w:rsid w:val="00F51BCC"/>
    <w:rsid w:val="00F51D2A"/>
    <w:rsid w:val="00F51EE3"/>
    <w:rsid w:val="00F52186"/>
    <w:rsid w:val="00F521FA"/>
    <w:rsid w:val="00F523E4"/>
    <w:rsid w:val="00F52439"/>
    <w:rsid w:val="00F525BE"/>
    <w:rsid w:val="00F5265E"/>
    <w:rsid w:val="00F5275E"/>
    <w:rsid w:val="00F52AC0"/>
    <w:rsid w:val="00F52CAF"/>
    <w:rsid w:val="00F531C9"/>
    <w:rsid w:val="00F53296"/>
    <w:rsid w:val="00F5346F"/>
    <w:rsid w:val="00F54A9F"/>
    <w:rsid w:val="00F5520B"/>
    <w:rsid w:val="00F5523E"/>
    <w:rsid w:val="00F55511"/>
    <w:rsid w:val="00F559F4"/>
    <w:rsid w:val="00F5602A"/>
    <w:rsid w:val="00F56273"/>
    <w:rsid w:val="00F562AA"/>
    <w:rsid w:val="00F56962"/>
    <w:rsid w:val="00F5702B"/>
    <w:rsid w:val="00F57803"/>
    <w:rsid w:val="00F578AD"/>
    <w:rsid w:val="00F57D6F"/>
    <w:rsid w:val="00F6005D"/>
    <w:rsid w:val="00F600C2"/>
    <w:rsid w:val="00F606B5"/>
    <w:rsid w:val="00F6079A"/>
    <w:rsid w:val="00F60AE7"/>
    <w:rsid w:val="00F6120D"/>
    <w:rsid w:val="00F61B03"/>
    <w:rsid w:val="00F61ECD"/>
    <w:rsid w:val="00F62005"/>
    <w:rsid w:val="00F623F2"/>
    <w:rsid w:val="00F632CB"/>
    <w:rsid w:val="00F63482"/>
    <w:rsid w:val="00F6357A"/>
    <w:rsid w:val="00F63634"/>
    <w:rsid w:val="00F64242"/>
    <w:rsid w:val="00F645FD"/>
    <w:rsid w:val="00F64630"/>
    <w:rsid w:val="00F64A70"/>
    <w:rsid w:val="00F64E11"/>
    <w:rsid w:val="00F64EC7"/>
    <w:rsid w:val="00F65434"/>
    <w:rsid w:val="00F654D4"/>
    <w:rsid w:val="00F65AE8"/>
    <w:rsid w:val="00F65B40"/>
    <w:rsid w:val="00F661CA"/>
    <w:rsid w:val="00F66322"/>
    <w:rsid w:val="00F66520"/>
    <w:rsid w:val="00F66620"/>
    <w:rsid w:val="00F670EC"/>
    <w:rsid w:val="00F67597"/>
    <w:rsid w:val="00F6771B"/>
    <w:rsid w:val="00F67ADC"/>
    <w:rsid w:val="00F70514"/>
    <w:rsid w:val="00F70548"/>
    <w:rsid w:val="00F7114D"/>
    <w:rsid w:val="00F71285"/>
    <w:rsid w:val="00F71AE0"/>
    <w:rsid w:val="00F71EEE"/>
    <w:rsid w:val="00F71FA3"/>
    <w:rsid w:val="00F71FF0"/>
    <w:rsid w:val="00F723BD"/>
    <w:rsid w:val="00F72585"/>
    <w:rsid w:val="00F725BE"/>
    <w:rsid w:val="00F729A7"/>
    <w:rsid w:val="00F7349E"/>
    <w:rsid w:val="00F734EB"/>
    <w:rsid w:val="00F73938"/>
    <w:rsid w:val="00F73A8E"/>
    <w:rsid w:val="00F73AC2"/>
    <w:rsid w:val="00F73ADD"/>
    <w:rsid w:val="00F73BD4"/>
    <w:rsid w:val="00F7429E"/>
    <w:rsid w:val="00F74496"/>
    <w:rsid w:val="00F75C92"/>
    <w:rsid w:val="00F75D84"/>
    <w:rsid w:val="00F75FB7"/>
    <w:rsid w:val="00F7646D"/>
    <w:rsid w:val="00F76765"/>
    <w:rsid w:val="00F7680C"/>
    <w:rsid w:val="00F76A15"/>
    <w:rsid w:val="00F77108"/>
    <w:rsid w:val="00F77699"/>
    <w:rsid w:val="00F77943"/>
    <w:rsid w:val="00F77C3E"/>
    <w:rsid w:val="00F80692"/>
    <w:rsid w:val="00F80A70"/>
    <w:rsid w:val="00F80A91"/>
    <w:rsid w:val="00F80CE7"/>
    <w:rsid w:val="00F81106"/>
    <w:rsid w:val="00F81149"/>
    <w:rsid w:val="00F8118F"/>
    <w:rsid w:val="00F811E7"/>
    <w:rsid w:val="00F812A4"/>
    <w:rsid w:val="00F8149D"/>
    <w:rsid w:val="00F815BB"/>
    <w:rsid w:val="00F81B7C"/>
    <w:rsid w:val="00F81BAD"/>
    <w:rsid w:val="00F81DC7"/>
    <w:rsid w:val="00F833B2"/>
    <w:rsid w:val="00F83A30"/>
    <w:rsid w:val="00F84AAF"/>
    <w:rsid w:val="00F85158"/>
    <w:rsid w:val="00F867A7"/>
    <w:rsid w:val="00F875CE"/>
    <w:rsid w:val="00F87702"/>
    <w:rsid w:val="00F87DDD"/>
    <w:rsid w:val="00F902B2"/>
    <w:rsid w:val="00F902DD"/>
    <w:rsid w:val="00F90550"/>
    <w:rsid w:val="00F9084D"/>
    <w:rsid w:val="00F90C66"/>
    <w:rsid w:val="00F90CEC"/>
    <w:rsid w:val="00F914AD"/>
    <w:rsid w:val="00F91DA9"/>
    <w:rsid w:val="00F91EFC"/>
    <w:rsid w:val="00F92195"/>
    <w:rsid w:val="00F92257"/>
    <w:rsid w:val="00F92290"/>
    <w:rsid w:val="00F924D4"/>
    <w:rsid w:val="00F92981"/>
    <w:rsid w:val="00F92F56"/>
    <w:rsid w:val="00F932EA"/>
    <w:rsid w:val="00F937A8"/>
    <w:rsid w:val="00F94063"/>
    <w:rsid w:val="00F94197"/>
    <w:rsid w:val="00F944C3"/>
    <w:rsid w:val="00F94640"/>
    <w:rsid w:val="00F946EB"/>
    <w:rsid w:val="00F94805"/>
    <w:rsid w:val="00F94901"/>
    <w:rsid w:val="00F94DB8"/>
    <w:rsid w:val="00F94F80"/>
    <w:rsid w:val="00F950D6"/>
    <w:rsid w:val="00F95B3B"/>
    <w:rsid w:val="00F95C28"/>
    <w:rsid w:val="00F95D72"/>
    <w:rsid w:val="00F95DFC"/>
    <w:rsid w:val="00F96A36"/>
    <w:rsid w:val="00F971A2"/>
    <w:rsid w:val="00F971A4"/>
    <w:rsid w:val="00F97F51"/>
    <w:rsid w:val="00FA0046"/>
    <w:rsid w:val="00FA0335"/>
    <w:rsid w:val="00FA04C7"/>
    <w:rsid w:val="00FA09F4"/>
    <w:rsid w:val="00FA0A7B"/>
    <w:rsid w:val="00FA0E22"/>
    <w:rsid w:val="00FA0EA0"/>
    <w:rsid w:val="00FA10A8"/>
    <w:rsid w:val="00FA12CD"/>
    <w:rsid w:val="00FA2166"/>
    <w:rsid w:val="00FA254A"/>
    <w:rsid w:val="00FA2892"/>
    <w:rsid w:val="00FA2CA5"/>
    <w:rsid w:val="00FA2D4A"/>
    <w:rsid w:val="00FA2D90"/>
    <w:rsid w:val="00FA2E29"/>
    <w:rsid w:val="00FA300F"/>
    <w:rsid w:val="00FA380C"/>
    <w:rsid w:val="00FA38F7"/>
    <w:rsid w:val="00FA3B65"/>
    <w:rsid w:val="00FA3D09"/>
    <w:rsid w:val="00FA45C6"/>
    <w:rsid w:val="00FA4C88"/>
    <w:rsid w:val="00FA4D19"/>
    <w:rsid w:val="00FA4E33"/>
    <w:rsid w:val="00FA4EF8"/>
    <w:rsid w:val="00FA4FAF"/>
    <w:rsid w:val="00FA5494"/>
    <w:rsid w:val="00FA5654"/>
    <w:rsid w:val="00FA574A"/>
    <w:rsid w:val="00FA5D9F"/>
    <w:rsid w:val="00FA5E2E"/>
    <w:rsid w:val="00FA6666"/>
    <w:rsid w:val="00FA6695"/>
    <w:rsid w:val="00FA69A6"/>
    <w:rsid w:val="00FA69A8"/>
    <w:rsid w:val="00FA6A22"/>
    <w:rsid w:val="00FA6AB4"/>
    <w:rsid w:val="00FA6C94"/>
    <w:rsid w:val="00FA6CA4"/>
    <w:rsid w:val="00FA7586"/>
    <w:rsid w:val="00FB03B1"/>
    <w:rsid w:val="00FB05DF"/>
    <w:rsid w:val="00FB0B8F"/>
    <w:rsid w:val="00FB0B96"/>
    <w:rsid w:val="00FB1048"/>
    <w:rsid w:val="00FB1198"/>
    <w:rsid w:val="00FB12B3"/>
    <w:rsid w:val="00FB1A81"/>
    <w:rsid w:val="00FB1C02"/>
    <w:rsid w:val="00FB1E12"/>
    <w:rsid w:val="00FB1F53"/>
    <w:rsid w:val="00FB2245"/>
    <w:rsid w:val="00FB228A"/>
    <w:rsid w:val="00FB24D1"/>
    <w:rsid w:val="00FB25AA"/>
    <w:rsid w:val="00FB2974"/>
    <w:rsid w:val="00FB2980"/>
    <w:rsid w:val="00FB29E6"/>
    <w:rsid w:val="00FB2C64"/>
    <w:rsid w:val="00FB2CA8"/>
    <w:rsid w:val="00FB2EE1"/>
    <w:rsid w:val="00FB3421"/>
    <w:rsid w:val="00FB3AE6"/>
    <w:rsid w:val="00FB41BE"/>
    <w:rsid w:val="00FB42CC"/>
    <w:rsid w:val="00FB4506"/>
    <w:rsid w:val="00FB4531"/>
    <w:rsid w:val="00FB4690"/>
    <w:rsid w:val="00FB49C9"/>
    <w:rsid w:val="00FB49F6"/>
    <w:rsid w:val="00FB4D1D"/>
    <w:rsid w:val="00FB4FEB"/>
    <w:rsid w:val="00FB510F"/>
    <w:rsid w:val="00FB5263"/>
    <w:rsid w:val="00FB53C3"/>
    <w:rsid w:val="00FB59D7"/>
    <w:rsid w:val="00FB5CD1"/>
    <w:rsid w:val="00FB5CEE"/>
    <w:rsid w:val="00FB5E1C"/>
    <w:rsid w:val="00FB5F01"/>
    <w:rsid w:val="00FB64AB"/>
    <w:rsid w:val="00FB7282"/>
    <w:rsid w:val="00FB7399"/>
    <w:rsid w:val="00FB745B"/>
    <w:rsid w:val="00FB7557"/>
    <w:rsid w:val="00FB7D7F"/>
    <w:rsid w:val="00FC08C9"/>
    <w:rsid w:val="00FC098B"/>
    <w:rsid w:val="00FC0B65"/>
    <w:rsid w:val="00FC0D54"/>
    <w:rsid w:val="00FC0DDE"/>
    <w:rsid w:val="00FC114D"/>
    <w:rsid w:val="00FC118F"/>
    <w:rsid w:val="00FC11C7"/>
    <w:rsid w:val="00FC1405"/>
    <w:rsid w:val="00FC16BB"/>
    <w:rsid w:val="00FC1815"/>
    <w:rsid w:val="00FC1B24"/>
    <w:rsid w:val="00FC1B74"/>
    <w:rsid w:val="00FC2689"/>
    <w:rsid w:val="00FC29B4"/>
    <w:rsid w:val="00FC2A4C"/>
    <w:rsid w:val="00FC30FD"/>
    <w:rsid w:val="00FC358E"/>
    <w:rsid w:val="00FC35F3"/>
    <w:rsid w:val="00FC366E"/>
    <w:rsid w:val="00FC3C6C"/>
    <w:rsid w:val="00FC3CFF"/>
    <w:rsid w:val="00FC3E6B"/>
    <w:rsid w:val="00FC47BC"/>
    <w:rsid w:val="00FC48E4"/>
    <w:rsid w:val="00FC4B1A"/>
    <w:rsid w:val="00FC4D3F"/>
    <w:rsid w:val="00FC4D77"/>
    <w:rsid w:val="00FC4EB6"/>
    <w:rsid w:val="00FC525C"/>
    <w:rsid w:val="00FC541E"/>
    <w:rsid w:val="00FC551C"/>
    <w:rsid w:val="00FC5796"/>
    <w:rsid w:val="00FC5924"/>
    <w:rsid w:val="00FC5C60"/>
    <w:rsid w:val="00FC652A"/>
    <w:rsid w:val="00FC67E1"/>
    <w:rsid w:val="00FC7498"/>
    <w:rsid w:val="00FC7915"/>
    <w:rsid w:val="00FC7920"/>
    <w:rsid w:val="00FC7AD1"/>
    <w:rsid w:val="00FC7C47"/>
    <w:rsid w:val="00FC7C68"/>
    <w:rsid w:val="00FC7E2C"/>
    <w:rsid w:val="00FD0124"/>
    <w:rsid w:val="00FD03BA"/>
    <w:rsid w:val="00FD052C"/>
    <w:rsid w:val="00FD07E2"/>
    <w:rsid w:val="00FD0E24"/>
    <w:rsid w:val="00FD1056"/>
    <w:rsid w:val="00FD1706"/>
    <w:rsid w:val="00FD1A00"/>
    <w:rsid w:val="00FD1B04"/>
    <w:rsid w:val="00FD2075"/>
    <w:rsid w:val="00FD220F"/>
    <w:rsid w:val="00FD2369"/>
    <w:rsid w:val="00FD25C7"/>
    <w:rsid w:val="00FD2E2C"/>
    <w:rsid w:val="00FD3041"/>
    <w:rsid w:val="00FD30D4"/>
    <w:rsid w:val="00FD30F9"/>
    <w:rsid w:val="00FD3489"/>
    <w:rsid w:val="00FD34D7"/>
    <w:rsid w:val="00FD3A18"/>
    <w:rsid w:val="00FD3CD1"/>
    <w:rsid w:val="00FD3E69"/>
    <w:rsid w:val="00FD3F1D"/>
    <w:rsid w:val="00FD4087"/>
    <w:rsid w:val="00FD41F2"/>
    <w:rsid w:val="00FD46CF"/>
    <w:rsid w:val="00FD4C84"/>
    <w:rsid w:val="00FD542C"/>
    <w:rsid w:val="00FD575B"/>
    <w:rsid w:val="00FD6587"/>
    <w:rsid w:val="00FD6861"/>
    <w:rsid w:val="00FD6E54"/>
    <w:rsid w:val="00FD7262"/>
    <w:rsid w:val="00FD754F"/>
    <w:rsid w:val="00FD77A1"/>
    <w:rsid w:val="00FD7835"/>
    <w:rsid w:val="00FD78FF"/>
    <w:rsid w:val="00FD79BE"/>
    <w:rsid w:val="00FD7F0F"/>
    <w:rsid w:val="00FD7FA0"/>
    <w:rsid w:val="00FE000B"/>
    <w:rsid w:val="00FE03FD"/>
    <w:rsid w:val="00FE04A6"/>
    <w:rsid w:val="00FE0CAA"/>
    <w:rsid w:val="00FE0D83"/>
    <w:rsid w:val="00FE17B1"/>
    <w:rsid w:val="00FE1A53"/>
    <w:rsid w:val="00FE24FF"/>
    <w:rsid w:val="00FE2512"/>
    <w:rsid w:val="00FE25D9"/>
    <w:rsid w:val="00FE2B25"/>
    <w:rsid w:val="00FE30BF"/>
    <w:rsid w:val="00FE3145"/>
    <w:rsid w:val="00FE3CD5"/>
    <w:rsid w:val="00FE4270"/>
    <w:rsid w:val="00FE42FF"/>
    <w:rsid w:val="00FE451B"/>
    <w:rsid w:val="00FE4556"/>
    <w:rsid w:val="00FE4642"/>
    <w:rsid w:val="00FE478C"/>
    <w:rsid w:val="00FE4958"/>
    <w:rsid w:val="00FE4B74"/>
    <w:rsid w:val="00FE57EA"/>
    <w:rsid w:val="00FE6C5B"/>
    <w:rsid w:val="00FE7198"/>
    <w:rsid w:val="00FE7324"/>
    <w:rsid w:val="00FE7978"/>
    <w:rsid w:val="00FE7C23"/>
    <w:rsid w:val="00FE7C5C"/>
    <w:rsid w:val="00FE7D5A"/>
    <w:rsid w:val="00FE7D67"/>
    <w:rsid w:val="00FE7D79"/>
    <w:rsid w:val="00FE7FCC"/>
    <w:rsid w:val="00FF00CC"/>
    <w:rsid w:val="00FF011C"/>
    <w:rsid w:val="00FF036F"/>
    <w:rsid w:val="00FF06B7"/>
    <w:rsid w:val="00FF0746"/>
    <w:rsid w:val="00FF0CCF"/>
    <w:rsid w:val="00FF0DA8"/>
    <w:rsid w:val="00FF1258"/>
    <w:rsid w:val="00FF1D34"/>
    <w:rsid w:val="00FF1D8B"/>
    <w:rsid w:val="00FF206D"/>
    <w:rsid w:val="00FF2934"/>
    <w:rsid w:val="00FF2C49"/>
    <w:rsid w:val="00FF3090"/>
    <w:rsid w:val="00FF34E4"/>
    <w:rsid w:val="00FF3A2C"/>
    <w:rsid w:val="00FF3C56"/>
    <w:rsid w:val="00FF421E"/>
    <w:rsid w:val="00FF42B8"/>
    <w:rsid w:val="00FF4409"/>
    <w:rsid w:val="00FF4740"/>
    <w:rsid w:val="00FF47C1"/>
    <w:rsid w:val="00FF48CD"/>
    <w:rsid w:val="00FF4DB8"/>
    <w:rsid w:val="00FF5497"/>
    <w:rsid w:val="00FF576A"/>
    <w:rsid w:val="00FF5885"/>
    <w:rsid w:val="00FF5AED"/>
    <w:rsid w:val="00FF5BA6"/>
    <w:rsid w:val="00FF5D4F"/>
    <w:rsid w:val="00FF629F"/>
    <w:rsid w:val="00FF6300"/>
    <w:rsid w:val="00FF6D8F"/>
    <w:rsid w:val="00FF7932"/>
    <w:rsid w:val="00FF7B9C"/>
    <w:rsid w:val="00FF7B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FA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60E"/>
    <w:pPr>
      <w:tabs>
        <w:tab w:val="center" w:pos="4320"/>
        <w:tab w:val="right" w:pos="8640"/>
      </w:tabs>
    </w:pPr>
  </w:style>
  <w:style w:type="character" w:styleId="PageNumber">
    <w:name w:val="page number"/>
    <w:basedOn w:val="DefaultParagraphFont"/>
    <w:rsid w:val="0069160E"/>
  </w:style>
  <w:style w:type="paragraph" w:styleId="Header">
    <w:name w:val="header"/>
    <w:basedOn w:val="Normal"/>
    <w:link w:val="HeaderChar"/>
    <w:rsid w:val="00A75C9C"/>
    <w:pPr>
      <w:tabs>
        <w:tab w:val="center" w:pos="4513"/>
        <w:tab w:val="right" w:pos="9026"/>
      </w:tabs>
    </w:pPr>
  </w:style>
  <w:style w:type="character" w:customStyle="1" w:styleId="HeaderChar">
    <w:name w:val="Header Char"/>
    <w:basedOn w:val="DefaultParagraphFont"/>
    <w:link w:val="Header"/>
    <w:rsid w:val="00A75C9C"/>
    <w:rPr>
      <w:sz w:val="24"/>
      <w:szCs w:val="24"/>
      <w:lang w:val="en-GB" w:eastAsia="en-GB"/>
    </w:rPr>
  </w:style>
  <w:style w:type="character" w:customStyle="1" w:styleId="FooterChar">
    <w:name w:val="Footer Char"/>
    <w:basedOn w:val="DefaultParagraphFont"/>
    <w:link w:val="Footer"/>
    <w:uiPriority w:val="99"/>
    <w:rsid w:val="00653B3A"/>
    <w:rPr>
      <w:sz w:val="24"/>
      <w:szCs w:val="24"/>
      <w:lang w:val="en-GB" w:eastAsia="en-GB"/>
    </w:rPr>
  </w:style>
  <w:style w:type="paragraph" w:customStyle="1" w:styleId="LG-section">
    <w:name w:val="LG-section"/>
    <w:basedOn w:val="Normal"/>
    <w:rsid w:val="003120EF"/>
    <w:pPr>
      <w:tabs>
        <w:tab w:val="left" w:pos="510"/>
        <w:tab w:val="left" w:pos="907"/>
      </w:tabs>
      <w:spacing w:before="120" w:line="210" w:lineRule="exact"/>
      <w:jc w:val="both"/>
    </w:pPr>
    <w:rPr>
      <w:sz w:val="19"/>
      <w:szCs w:val="20"/>
      <w:lang w:eastAsia="en-US"/>
    </w:rPr>
  </w:style>
  <w:style w:type="paragraph" w:customStyle="1" w:styleId="LG-para3">
    <w:name w:val="LG-para3"/>
    <w:basedOn w:val="Normal"/>
    <w:rsid w:val="003120EF"/>
    <w:pPr>
      <w:tabs>
        <w:tab w:val="left" w:pos="907"/>
      </w:tabs>
      <w:spacing w:before="60" w:line="210" w:lineRule="exact"/>
      <w:ind w:firstLine="510"/>
      <w:jc w:val="both"/>
    </w:pPr>
    <w:rPr>
      <w:sz w:val="19"/>
      <w:szCs w:val="20"/>
      <w:lang w:eastAsia="en-US"/>
    </w:rPr>
  </w:style>
  <w:style w:type="paragraph" w:customStyle="1" w:styleId="LG-Provided">
    <w:name w:val="LG-Provided"/>
    <w:basedOn w:val="Normal"/>
    <w:rsid w:val="003120EF"/>
    <w:pPr>
      <w:spacing w:before="60" w:line="210" w:lineRule="exact"/>
      <w:ind w:firstLine="510"/>
      <w:jc w:val="both"/>
    </w:pPr>
    <w:rPr>
      <w:snapToGrid w:val="0"/>
      <w:sz w:val="19"/>
      <w:szCs w:val="20"/>
      <w:lang w:eastAsia="en-US"/>
    </w:rPr>
  </w:style>
  <w:style w:type="paragraph" w:customStyle="1" w:styleId="LG-a-">
    <w:name w:val="LG-a-"/>
    <w:basedOn w:val="Normal"/>
    <w:rsid w:val="006B24F7"/>
    <w:pPr>
      <w:tabs>
        <w:tab w:val="left" w:pos="907"/>
        <w:tab w:val="left" w:pos="1247"/>
      </w:tabs>
      <w:spacing w:before="60" w:line="210" w:lineRule="exact"/>
      <w:ind w:left="1247" w:hanging="1247"/>
      <w:jc w:val="both"/>
    </w:pPr>
    <w:rPr>
      <w:sz w:val="19"/>
      <w:szCs w:val="20"/>
      <w:lang w:eastAsia="en-US"/>
    </w:rPr>
  </w:style>
  <w:style w:type="paragraph" w:customStyle="1" w:styleId="western">
    <w:name w:val="western"/>
    <w:basedOn w:val="Normal"/>
    <w:rsid w:val="000919F6"/>
    <w:pPr>
      <w:spacing w:after="360"/>
    </w:pPr>
    <w:rPr>
      <w:lang w:val="en-ZA" w:eastAsia="en-ZA"/>
    </w:rPr>
  </w:style>
  <w:style w:type="paragraph" w:styleId="BalloonText">
    <w:name w:val="Balloon Text"/>
    <w:basedOn w:val="Normal"/>
    <w:link w:val="BalloonTextChar"/>
    <w:rsid w:val="009300E2"/>
    <w:rPr>
      <w:rFonts w:ascii="Tahoma" w:hAnsi="Tahoma" w:cs="Tahoma"/>
      <w:sz w:val="16"/>
      <w:szCs w:val="16"/>
    </w:rPr>
  </w:style>
  <w:style w:type="character" w:customStyle="1" w:styleId="BalloonTextChar">
    <w:name w:val="Balloon Text Char"/>
    <w:basedOn w:val="DefaultParagraphFont"/>
    <w:link w:val="BalloonText"/>
    <w:rsid w:val="009300E2"/>
    <w:rPr>
      <w:rFonts w:ascii="Tahoma" w:hAnsi="Tahoma" w:cs="Tahoma"/>
      <w:sz w:val="16"/>
      <w:szCs w:val="16"/>
      <w:lang w:val="en-GB" w:eastAsia="en-GB"/>
    </w:rPr>
  </w:style>
  <w:style w:type="paragraph" w:styleId="NormalWeb">
    <w:name w:val="Normal (Web)"/>
    <w:basedOn w:val="Normal"/>
    <w:uiPriority w:val="99"/>
    <w:unhideWhenUsed/>
    <w:rsid w:val="005A75BC"/>
    <w:pPr>
      <w:spacing w:after="360"/>
    </w:pPr>
    <w:rPr>
      <w:lang w:val="en-ZA" w:eastAsia="en-ZA"/>
    </w:rPr>
  </w:style>
  <w:style w:type="paragraph" w:styleId="ListParagraph">
    <w:name w:val="List Paragraph"/>
    <w:basedOn w:val="Normal"/>
    <w:uiPriority w:val="34"/>
    <w:qFormat/>
    <w:rsid w:val="001C2364"/>
    <w:pPr>
      <w:ind w:left="720"/>
      <w:contextualSpacing/>
    </w:pPr>
  </w:style>
</w:styles>
</file>

<file path=word/webSettings.xml><?xml version="1.0" encoding="utf-8"?>
<w:webSettings xmlns:r="http://schemas.openxmlformats.org/officeDocument/2006/relationships" xmlns:w="http://schemas.openxmlformats.org/wordprocessingml/2006/main">
  <w:divs>
    <w:div w:id="306862191">
      <w:bodyDiv w:val="1"/>
      <w:marLeft w:val="0"/>
      <w:marRight w:val="0"/>
      <w:marTop w:val="0"/>
      <w:marBottom w:val="0"/>
      <w:divBdr>
        <w:top w:val="none" w:sz="0" w:space="0" w:color="auto"/>
        <w:left w:val="none" w:sz="0" w:space="0" w:color="auto"/>
        <w:bottom w:val="none" w:sz="0" w:space="0" w:color="auto"/>
        <w:right w:val="none" w:sz="0" w:space="0" w:color="auto"/>
      </w:divBdr>
      <w:divsChild>
        <w:div w:id="683747751">
          <w:marLeft w:val="0"/>
          <w:marRight w:val="0"/>
          <w:marTop w:val="0"/>
          <w:marBottom w:val="0"/>
          <w:divBdr>
            <w:top w:val="none" w:sz="0" w:space="0" w:color="auto"/>
            <w:left w:val="none" w:sz="0" w:space="0" w:color="auto"/>
            <w:bottom w:val="none" w:sz="0" w:space="0" w:color="auto"/>
            <w:right w:val="none" w:sz="0" w:space="0" w:color="auto"/>
          </w:divBdr>
          <w:divsChild>
            <w:div w:id="2020428262">
              <w:marLeft w:val="0"/>
              <w:marRight w:val="0"/>
              <w:marTop w:val="0"/>
              <w:marBottom w:val="0"/>
              <w:divBdr>
                <w:top w:val="none" w:sz="0" w:space="0" w:color="auto"/>
                <w:left w:val="none" w:sz="0" w:space="0" w:color="auto"/>
                <w:bottom w:val="none" w:sz="0" w:space="0" w:color="auto"/>
                <w:right w:val="none" w:sz="0" w:space="0" w:color="auto"/>
              </w:divBdr>
              <w:divsChild>
                <w:div w:id="1817261416">
                  <w:marLeft w:val="0"/>
                  <w:marRight w:val="0"/>
                  <w:marTop w:val="0"/>
                  <w:marBottom w:val="0"/>
                  <w:divBdr>
                    <w:top w:val="none" w:sz="0" w:space="0" w:color="auto"/>
                    <w:left w:val="none" w:sz="0" w:space="0" w:color="auto"/>
                    <w:bottom w:val="none" w:sz="0" w:space="0" w:color="auto"/>
                    <w:right w:val="none" w:sz="0" w:space="0" w:color="auto"/>
                  </w:divBdr>
                  <w:divsChild>
                    <w:div w:id="136263503">
                      <w:marLeft w:val="0"/>
                      <w:marRight w:val="0"/>
                      <w:marTop w:val="0"/>
                      <w:marBottom w:val="0"/>
                      <w:divBdr>
                        <w:top w:val="none" w:sz="0" w:space="0" w:color="auto"/>
                        <w:left w:val="none" w:sz="0" w:space="0" w:color="auto"/>
                        <w:bottom w:val="none" w:sz="0" w:space="0" w:color="auto"/>
                        <w:right w:val="none" w:sz="0" w:space="0" w:color="auto"/>
                      </w:divBdr>
                      <w:divsChild>
                        <w:div w:id="1450130099">
                          <w:marLeft w:val="0"/>
                          <w:marRight w:val="0"/>
                          <w:marTop w:val="0"/>
                          <w:marBottom w:val="300"/>
                          <w:divBdr>
                            <w:top w:val="single" w:sz="2" w:space="0" w:color="CCCCCC"/>
                            <w:left w:val="single" w:sz="6" w:space="0" w:color="CCCCCC"/>
                            <w:bottom w:val="single" w:sz="6" w:space="0" w:color="CCCCCC"/>
                            <w:right w:val="single" w:sz="6" w:space="0" w:color="CCCCCC"/>
                          </w:divBdr>
                          <w:divsChild>
                            <w:div w:id="1024601200">
                              <w:marLeft w:val="0"/>
                              <w:marRight w:val="0"/>
                              <w:marTop w:val="0"/>
                              <w:marBottom w:val="0"/>
                              <w:divBdr>
                                <w:top w:val="none" w:sz="0" w:space="0" w:color="auto"/>
                                <w:left w:val="none" w:sz="0" w:space="0" w:color="auto"/>
                                <w:bottom w:val="none" w:sz="0" w:space="0" w:color="auto"/>
                                <w:right w:val="none" w:sz="0" w:space="0" w:color="auto"/>
                              </w:divBdr>
                              <w:divsChild>
                                <w:div w:id="307364505">
                                  <w:marLeft w:val="0"/>
                                  <w:marRight w:val="0"/>
                                  <w:marTop w:val="0"/>
                                  <w:marBottom w:val="0"/>
                                  <w:divBdr>
                                    <w:top w:val="none" w:sz="0" w:space="0" w:color="auto"/>
                                    <w:left w:val="none" w:sz="0" w:space="0" w:color="auto"/>
                                    <w:bottom w:val="none" w:sz="0" w:space="0" w:color="auto"/>
                                    <w:right w:val="none" w:sz="0" w:space="0" w:color="auto"/>
                                  </w:divBdr>
                                  <w:divsChild>
                                    <w:div w:id="485706384">
                                      <w:marLeft w:val="0"/>
                                      <w:marRight w:val="-100"/>
                                      <w:marTop w:val="0"/>
                                      <w:marBottom w:val="0"/>
                                      <w:divBdr>
                                        <w:top w:val="none" w:sz="0" w:space="0" w:color="auto"/>
                                        <w:left w:val="none" w:sz="0" w:space="0" w:color="auto"/>
                                        <w:bottom w:val="none" w:sz="0" w:space="0" w:color="auto"/>
                                        <w:right w:val="none" w:sz="0" w:space="0" w:color="auto"/>
                                      </w:divBdr>
                                      <w:divsChild>
                                        <w:div w:id="2087259895">
                                          <w:marLeft w:val="0"/>
                                          <w:marRight w:val="0"/>
                                          <w:marTop w:val="0"/>
                                          <w:marBottom w:val="0"/>
                                          <w:divBdr>
                                            <w:top w:val="none" w:sz="0" w:space="0" w:color="auto"/>
                                            <w:left w:val="none" w:sz="0" w:space="0" w:color="auto"/>
                                            <w:bottom w:val="none" w:sz="0" w:space="0" w:color="auto"/>
                                            <w:right w:val="none" w:sz="0" w:space="0" w:color="auto"/>
                                          </w:divBdr>
                                          <w:divsChild>
                                            <w:div w:id="141777529">
                                              <w:marLeft w:val="0"/>
                                              <w:marRight w:val="0"/>
                                              <w:marTop w:val="0"/>
                                              <w:marBottom w:val="0"/>
                                              <w:divBdr>
                                                <w:top w:val="none" w:sz="0" w:space="0" w:color="auto"/>
                                                <w:left w:val="none" w:sz="0" w:space="0" w:color="auto"/>
                                                <w:bottom w:val="none" w:sz="0" w:space="0" w:color="auto"/>
                                                <w:right w:val="none" w:sz="0" w:space="0" w:color="auto"/>
                                              </w:divBdr>
                                              <w:divsChild>
                                                <w:div w:id="1073625386">
                                                  <w:marLeft w:val="0"/>
                                                  <w:marRight w:val="0"/>
                                                  <w:marTop w:val="0"/>
                                                  <w:marBottom w:val="0"/>
                                                  <w:divBdr>
                                                    <w:top w:val="none" w:sz="0" w:space="0" w:color="auto"/>
                                                    <w:left w:val="none" w:sz="0" w:space="0" w:color="auto"/>
                                                    <w:bottom w:val="none" w:sz="0" w:space="0" w:color="auto"/>
                                                    <w:right w:val="none" w:sz="0" w:space="0" w:color="auto"/>
                                                  </w:divBdr>
                                                  <w:divsChild>
                                                    <w:div w:id="1372421591">
                                                      <w:marLeft w:val="0"/>
                                                      <w:marRight w:val="0"/>
                                                      <w:marTop w:val="0"/>
                                                      <w:marBottom w:val="0"/>
                                                      <w:divBdr>
                                                        <w:top w:val="none" w:sz="0" w:space="0" w:color="auto"/>
                                                        <w:left w:val="none" w:sz="0" w:space="0" w:color="auto"/>
                                                        <w:bottom w:val="none" w:sz="0" w:space="0" w:color="auto"/>
                                                        <w:right w:val="none" w:sz="0" w:space="0" w:color="auto"/>
                                                      </w:divBdr>
                                                      <w:divsChild>
                                                        <w:div w:id="505369928">
                                                          <w:marLeft w:val="0"/>
                                                          <w:marRight w:val="0"/>
                                                          <w:marTop w:val="0"/>
                                                          <w:marBottom w:val="0"/>
                                                          <w:divBdr>
                                                            <w:top w:val="none" w:sz="0" w:space="0" w:color="auto"/>
                                                            <w:left w:val="none" w:sz="0" w:space="0" w:color="auto"/>
                                                            <w:bottom w:val="none" w:sz="0" w:space="0" w:color="auto"/>
                                                            <w:right w:val="none" w:sz="0" w:space="0" w:color="auto"/>
                                                          </w:divBdr>
                                                          <w:divsChild>
                                                            <w:div w:id="18833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314385">
      <w:bodyDiv w:val="1"/>
      <w:marLeft w:val="0"/>
      <w:marRight w:val="0"/>
      <w:marTop w:val="0"/>
      <w:marBottom w:val="0"/>
      <w:divBdr>
        <w:top w:val="none" w:sz="0" w:space="0" w:color="auto"/>
        <w:left w:val="none" w:sz="0" w:space="0" w:color="auto"/>
        <w:bottom w:val="none" w:sz="0" w:space="0" w:color="auto"/>
        <w:right w:val="none" w:sz="0" w:space="0" w:color="auto"/>
      </w:divBdr>
      <w:divsChild>
        <w:div w:id="2064862324">
          <w:marLeft w:val="0"/>
          <w:marRight w:val="0"/>
          <w:marTop w:val="0"/>
          <w:marBottom w:val="0"/>
          <w:divBdr>
            <w:top w:val="none" w:sz="0" w:space="0" w:color="auto"/>
            <w:left w:val="none" w:sz="0" w:space="0" w:color="auto"/>
            <w:bottom w:val="none" w:sz="0" w:space="0" w:color="auto"/>
            <w:right w:val="none" w:sz="0" w:space="0" w:color="auto"/>
          </w:divBdr>
          <w:divsChild>
            <w:div w:id="1907297471">
              <w:marLeft w:val="0"/>
              <w:marRight w:val="0"/>
              <w:marTop w:val="0"/>
              <w:marBottom w:val="0"/>
              <w:divBdr>
                <w:top w:val="none" w:sz="0" w:space="0" w:color="auto"/>
                <w:left w:val="none" w:sz="0" w:space="0" w:color="auto"/>
                <w:bottom w:val="none" w:sz="0" w:space="0" w:color="auto"/>
                <w:right w:val="none" w:sz="0" w:space="0" w:color="auto"/>
              </w:divBdr>
              <w:divsChild>
                <w:div w:id="710348897">
                  <w:marLeft w:val="0"/>
                  <w:marRight w:val="0"/>
                  <w:marTop w:val="0"/>
                  <w:marBottom w:val="0"/>
                  <w:divBdr>
                    <w:top w:val="none" w:sz="0" w:space="0" w:color="auto"/>
                    <w:left w:val="none" w:sz="0" w:space="0" w:color="auto"/>
                    <w:bottom w:val="none" w:sz="0" w:space="0" w:color="auto"/>
                    <w:right w:val="none" w:sz="0" w:space="0" w:color="auto"/>
                  </w:divBdr>
                  <w:divsChild>
                    <w:div w:id="917591477">
                      <w:marLeft w:val="0"/>
                      <w:marRight w:val="0"/>
                      <w:marTop w:val="0"/>
                      <w:marBottom w:val="0"/>
                      <w:divBdr>
                        <w:top w:val="none" w:sz="0" w:space="0" w:color="auto"/>
                        <w:left w:val="none" w:sz="0" w:space="0" w:color="auto"/>
                        <w:bottom w:val="none" w:sz="0" w:space="0" w:color="auto"/>
                        <w:right w:val="none" w:sz="0" w:space="0" w:color="auto"/>
                      </w:divBdr>
                      <w:divsChild>
                        <w:div w:id="1783454414">
                          <w:marLeft w:val="0"/>
                          <w:marRight w:val="0"/>
                          <w:marTop w:val="0"/>
                          <w:marBottom w:val="300"/>
                          <w:divBdr>
                            <w:top w:val="single" w:sz="2" w:space="0" w:color="CCCCCC"/>
                            <w:left w:val="single" w:sz="6" w:space="0" w:color="CCCCCC"/>
                            <w:bottom w:val="single" w:sz="6" w:space="0" w:color="CCCCCC"/>
                            <w:right w:val="single" w:sz="6" w:space="0" w:color="CCCCCC"/>
                          </w:divBdr>
                          <w:divsChild>
                            <w:div w:id="1709182820">
                              <w:marLeft w:val="0"/>
                              <w:marRight w:val="0"/>
                              <w:marTop w:val="0"/>
                              <w:marBottom w:val="0"/>
                              <w:divBdr>
                                <w:top w:val="none" w:sz="0" w:space="0" w:color="auto"/>
                                <w:left w:val="none" w:sz="0" w:space="0" w:color="auto"/>
                                <w:bottom w:val="none" w:sz="0" w:space="0" w:color="auto"/>
                                <w:right w:val="none" w:sz="0" w:space="0" w:color="auto"/>
                              </w:divBdr>
                              <w:divsChild>
                                <w:div w:id="196704280">
                                  <w:marLeft w:val="0"/>
                                  <w:marRight w:val="0"/>
                                  <w:marTop w:val="0"/>
                                  <w:marBottom w:val="0"/>
                                  <w:divBdr>
                                    <w:top w:val="none" w:sz="0" w:space="0" w:color="auto"/>
                                    <w:left w:val="none" w:sz="0" w:space="0" w:color="auto"/>
                                    <w:bottom w:val="none" w:sz="0" w:space="0" w:color="auto"/>
                                    <w:right w:val="none" w:sz="0" w:space="0" w:color="auto"/>
                                  </w:divBdr>
                                  <w:divsChild>
                                    <w:div w:id="689994030">
                                      <w:marLeft w:val="0"/>
                                      <w:marRight w:val="-100"/>
                                      <w:marTop w:val="0"/>
                                      <w:marBottom w:val="0"/>
                                      <w:divBdr>
                                        <w:top w:val="none" w:sz="0" w:space="0" w:color="auto"/>
                                        <w:left w:val="none" w:sz="0" w:space="0" w:color="auto"/>
                                        <w:bottom w:val="none" w:sz="0" w:space="0" w:color="auto"/>
                                        <w:right w:val="none" w:sz="0" w:space="0" w:color="auto"/>
                                      </w:divBdr>
                                      <w:divsChild>
                                        <w:div w:id="238054472">
                                          <w:marLeft w:val="0"/>
                                          <w:marRight w:val="0"/>
                                          <w:marTop w:val="0"/>
                                          <w:marBottom w:val="0"/>
                                          <w:divBdr>
                                            <w:top w:val="none" w:sz="0" w:space="0" w:color="auto"/>
                                            <w:left w:val="none" w:sz="0" w:space="0" w:color="auto"/>
                                            <w:bottom w:val="none" w:sz="0" w:space="0" w:color="auto"/>
                                            <w:right w:val="none" w:sz="0" w:space="0" w:color="auto"/>
                                          </w:divBdr>
                                          <w:divsChild>
                                            <w:div w:id="796685337">
                                              <w:marLeft w:val="0"/>
                                              <w:marRight w:val="0"/>
                                              <w:marTop w:val="0"/>
                                              <w:marBottom w:val="0"/>
                                              <w:divBdr>
                                                <w:top w:val="none" w:sz="0" w:space="0" w:color="auto"/>
                                                <w:left w:val="none" w:sz="0" w:space="0" w:color="auto"/>
                                                <w:bottom w:val="none" w:sz="0" w:space="0" w:color="auto"/>
                                                <w:right w:val="none" w:sz="0" w:space="0" w:color="auto"/>
                                              </w:divBdr>
                                              <w:divsChild>
                                                <w:div w:id="67726184">
                                                  <w:marLeft w:val="0"/>
                                                  <w:marRight w:val="0"/>
                                                  <w:marTop w:val="0"/>
                                                  <w:marBottom w:val="0"/>
                                                  <w:divBdr>
                                                    <w:top w:val="none" w:sz="0" w:space="0" w:color="auto"/>
                                                    <w:left w:val="none" w:sz="0" w:space="0" w:color="auto"/>
                                                    <w:bottom w:val="none" w:sz="0" w:space="0" w:color="auto"/>
                                                    <w:right w:val="none" w:sz="0" w:space="0" w:color="auto"/>
                                                  </w:divBdr>
                                                  <w:divsChild>
                                                    <w:div w:id="891621741">
                                                      <w:marLeft w:val="0"/>
                                                      <w:marRight w:val="0"/>
                                                      <w:marTop w:val="0"/>
                                                      <w:marBottom w:val="0"/>
                                                      <w:divBdr>
                                                        <w:top w:val="none" w:sz="0" w:space="0" w:color="auto"/>
                                                        <w:left w:val="none" w:sz="0" w:space="0" w:color="auto"/>
                                                        <w:bottom w:val="none" w:sz="0" w:space="0" w:color="auto"/>
                                                        <w:right w:val="none" w:sz="0" w:space="0" w:color="auto"/>
                                                      </w:divBdr>
                                                      <w:divsChild>
                                                        <w:div w:id="1200435872">
                                                          <w:marLeft w:val="0"/>
                                                          <w:marRight w:val="0"/>
                                                          <w:marTop w:val="0"/>
                                                          <w:marBottom w:val="0"/>
                                                          <w:divBdr>
                                                            <w:top w:val="none" w:sz="0" w:space="0" w:color="auto"/>
                                                            <w:left w:val="none" w:sz="0" w:space="0" w:color="auto"/>
                                                            <w:bottom w:val="none" w:sz="0" w:space="0" w:color="auto"/>
                                                            <w:right w:val="none" w:sz="0" w:space="0" w:color="auto"/>
                                                          </w:divBdr>
                                                          <w:divsChild>
                                                            <w:div w:id="2010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0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2</cp:revision>
  <cp:lastPrinted>2014-11-13T07:07:00Z</cp:lastPrinted>
  <dcterms:created xsi:type="dcterms:W3CDTF">2014-12-03T09:43:00Z</dcterms:created>
  <dcterms:modified xsi:type="dcterms:W3CDTF">2014-12-03T09:43:00Z</dcterms:modified>
</cp:coreProperties>
</file>