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Pr="00CF79CC" w:rsidRDefault="00AD1FAE" w:rsidP="00AD1FAE">
      <w:pPr>
        <w:ind w:left="2160" w:firstLine="720"/>
        <w:rPr>
          <w:rFonts w:ascii="Bookman Old Style" w:hAnsi="Bookman Old Style"/>
          <w:strike/>
        </w:rPr>
      </w:pPr>
    </w:p>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Criminal 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4E213E">
        <w:rPr>
          <w:sz w:val="26"/>
          <w:szCs w:val="26"/>
          <w:lang w:val="en-CA"/>
        </w:rPr>
        <w:t>0</w:t>
      </w:r>
      <w:r w:rsidR="00E138D2">
        <w:rPr>
          <w:sz w:val="26"/>
          <w:szCs w:val="26"/>
          <w:lang w:val="en-CA"/>
        </w:rPr>
        <w:t>4</w:t>
      </w:r>
      <w:r>
        <w:rPr>
          <w:sz w:val="26"/>
          <w:szCs w:val="26"/>
          <w:lang w:val="en-CA"/>
        </w:rPr>
        <w:t>/201</w:t>
      </w:r>
      <w:r w:rsidR="004E213E">
        <w:rPr>
          <w:sz w:val="26"/>
          <w:szCs w:val="26"/>
          <w:lang w:val="en-CA"/>
        </w:rPr>
        <w:t>4</w:t>
      </w:r>
    </w:p>
    <w:p w:rsidR="00AD1FAE" w:rsidRDefault="00AD1FAE" w:rsidP="00AD1FAE">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AD1FAE" w:rsidRPr="004E213E" w:rsidRDefault="00E138D2" w:rsidP="00AD1FAE">
      <w:pPr>
        <w:jc w:val="both"/>
        <w:rPr>
          <w:b/>
          <w:sz w:val="26"/>
          <w:szCs w:val="26"/>
          <w:lang w:val="en-ZA"/>
        </w:rPr>
      </w:pPr>
      <w:r>
        <w:rPr>
          <w:b/>
          <w:sz w:val="26"/>
          <w:szCs w:val="26"/>
          <w:lang w:val="en-ZA"/>
        </w:rPr>
        <w:t>SIBUSISO GCINA M</w:t>
      </w:r>
      <w:r w:rsidR="00E869E2">
        <w:rPr>
          <w:b/>
          <w:sz w:val="26"/>
          <w:szCs w:val="26"/>
          <w:lang w:val="en-ZA"/>
        </w:rPr>
        <w:t>CHUNU</w:t>
      </w:r>
      <w:r>
        <w:rPr>
          <w:b/>
          <w:sz w:val="26"/>
          <w:szCs w:val="26"/>
          <w:lang w:val="en-ZA"/>
        </w:rPr>
        <w:tab/>
      </w:r>
      <w:r w:rsidR="004E213E" w:rsidRPr="004E213E">
        <w:rPr>
          <w:b/>
          <w:sz w:val="26"/>
          <w:szCs w:val="26"/>
          <w:lang w:val="en-ZA"/>
        </w:rPr>
        <w:t xml:space="preserve">  </w:t>
      </w:r>
      <w:r w:rsidR="00AD1FAE" w:rsidRPr="004E213E">
        <w:rPr>
          <w:b/>
          <w:sz w:val="26"/>
          <w:szCs w:val="26"/>
          <w:lang w:val="en-ZA"/>
        </w:rPr>
        <w:tab/>
      </w:r>
      <w:r w:rsidR="004E213E">
        <w:rPr>
          <w:b/>
          <w:sz w:val="26"/>
          <w:szCs w:val="26"/>
          <w:lang w:val="en-ZA"/>
        </w:rPr>
        <w:tab/>
      </w:r>
      <w:r w:rsidR="004E213E">
        <w:rPr>
          <w:b/>
          <w:sz w:val="26"/>
          <w:szCs w:val="26"/>
          <w:lang w:val="en-ZA"/>
        </w:rPr>
        <w:tab/>
      </w:r>
      <w:r w:rsidR="00AD1FAE" w:rsidRPr="004E213E">
        <w:rPr>
          <w:b/>
          <w:sz w:val="26"/>
          <w:szCs w:val="26"/>
          <w:lang w:val="en-ZA"/>
        </w:rPr>
        <w:t>APPELLANT</w:t>
      </w:r>
    </w:p>
    <w:p w:rsidR="003E3251" w:rsidRPr="004E213E" w:rsidRDefault="00AD1FAE" w:rsidP="00AD1FAE">
      <w:pPr>
        <w:jc w:val="both"/>
        <w:rPr>
          <w:b/>
          <w:sz w:val="26"/>
          <w:szCs w:val="26"/>
          <w:lang w:val="en-ZA"/>
        </w:rPr>
      </w:pPr>
      <w:r w:rsidRPr="004E213E">
        <w:rPr>
          <w:b/>
          <w:sz w:val="26"/>
          <w:szCs w:val="26"/>
          <w:lang w:val="en-ZA"/>
        </w:rPr>
        <w:t xml:space="preserve"> </w:t>
      </w:r>
      <w:r w:rsidR="00E138D2">
        <w:rPr>
          <w:b/>
          <w:sz w:val="26"/>
          <w:szCs w:val="26"/>
          <w:lang w:val="en-ZA"/>
        </w:rPr>
        <w:tab/>
      </w:r>
    </w:p>
    <w:p w:rsidR="00AD1FAE" w:rsidRPr="004E213E" w:rsidRDefault="00AD1FAE" w:rsidP="00AD1FAE">
      <w:pPr>
        <w:jc w:val="both"/>
        <w:rPr>
          <w:b/>
          <w:sz w:val="26"/>
          <w:szCs w:val="26"/>
          <w:lang w:val="en-ZA"/>
        </w:rPr>
      </w:pPr>
      <w:r w:rsidRPr="004E213E">
        <w:rPr>
          <w:b/>
          <w:sz w:val="26"/>
          <w:szCs w:val="26"/>
          <w:lang w:val="en-ZA"/>
        </w:rPr>
        <w:t xml:space="preserve">                                                                                                                                                                                                         </w:t>
      </w:r>
    </w:p>
    <w:p w:rsidR="00AD1FAE" w:rsidRPr="004E213E" w:rsidRDefault="00AD1FAE" w:rsidP="00AD1FAE">
      <w:pPr>
        <w:jc w:val="both"/>
        <w:rPr>
          <w:b/>
          <w:sz w:val="26"/>
          <w:szCs w:val="26"/>
          <w:lang w:val="en-ZA"/>
        </w:rPr>
      </w:pPr>
      <w:r w:rsidRPr="004E213E">
        <w:rPr>
          <w:b/>
          <w:sz w:val="26"/>
          <w:szCs w:val="26"/>
          <w:lang w:val="en-ZA"/>
        </w:rPr>
        <w:t>VS</w:t>
      </w:r>
    </w:p>
    <w:p w:rsidR="00AD1FAE" w:rsidRPr="004E213E" w:rsidRDefault="00AD1FAE" w:rsidP="00AD1FAE">
      <w:pPr>
        <w:jc w:val="both"/>
        <w:rPr>
          <w:b/>
          <w:sz w:val="26"/>
          <w:szCs w:val="26"/>
          <w:lang w:val="en-ZA"/>
        </w:rPr>
      </w:pPr>
    </w:p>
    <w:p w:rsidR="003E3251" w:rsidRPr="004E213E" w:rsidRDefault="003E3251" w:rsidP="00AD1FAE">
      <w:pPr>
        <w:jc w:val="both"/>
        <w:rPr>
          <w:b/>
          <w:sz w:val="26"/>
          <w:szCs w:val="26"/>
          <w:lang w:val="en-ZA"/>
        </w:rPr>
      </w:pPr>
    </w:p>
    <w:p w:rsidR="00AD1FAE" w:rsidRPr="004E213E" w:rsidRDefault="00AD1FAE" w:rsidP="00AD1FAE">
      <w:pPr>
        <w:jc w:val="both"/>
        <w:rPr>
          <w:b/>
          <w:sz w:val="26"/>
          <w:szCs w:val="26"/>
          <w:lang w:val="en-ZA"/>
        </w:rPr>
      </w:pPr>
      <w:r w:rsidRPr="004E213E">
        <w:rPr>
          <w:b/>
          <w:sz w:val="26"/>
          <w:szCs w:val="26"/>
          <w:lang w:val="en-ZA"/>
        </w:rPr>
        <w:t xml:space="preserve">REX </w:t>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t>RESPONDENT</w:t>
      </w:r>
    </w:p>
    <w:p w:rsidR="00AD1FAE" w:rsidRPr="004E213E" w:rsidRDefault="00AD1FAE" w:rsidP="00AD1FAE">
      <w:pPr>
        <w:ind w:left="2880" w:hanging="2880"/>
        <w:jc w:val="both"/>
        <w:rPr>
          <w:b/>
          <w:lang w:val="en-ZA"/>
        </w:rPr>
      </w:pP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proofErr w:type="spellStart"/>
      <w:r w:rsidR="00E138D2" w:rsidRPr="00E138D2">
        <w:rPr>
          <w:i/>
          <w:sz w:val="26"/>
          <w:szCs w:val="26"/>
          <w:lang w:val="en-ZA"/>
        </w:rPr>
        <w:t>Sibusiso</w:t>
      </w:r>
      <w:proofErr w:type="spellEnd"/>
      <w:r w:rsidR="00E138D2" w:rsidRPr="00E138D2">
        <w:rPr>
          <w:i/>
          <w:sz w:val="26"/>
          <w:szCs w:val="26"/>
          <w:lang w:val="en-ZA"/>
        </w:rPr>
        <w:t xml:space="preserve"> </w:t>
      </w:r>
      <w:proofErr w:type="spellStart"/>
      <w:r w:rsidR="00E138D2" w:rsidRPr="00E138D2">
        <w:rPr>
          <w:i/>
          <w:sz w:val="26"/>
          <w:szCs w:val="26"/>
          <w:lang w:val="en-ZA"/>
        </w:rPr>
        <w:t>Gcina</w:t>
      </w:r>
      <w:proofErr w:type="spellEnd"/>
      <w:r w:rsidR="00E138D2" w:rsidRPr="00E138D2">
        <w:rPr>
          <w:i/>
          <w:sz w:val="26"/>
          <w:szCs w:val="26"/>
          <w:lang w:val="en-ZA"/>
        </w:rPr>
        <w:t xml:space="preserve"> </w:t>
      </w:r>
      <w:proofErr w:type="spellStart"/>
      <w:r w:rsidR="00E138D2" w:rsidRPr="00E138D2">
        <w:rPr>
          <w:i/>
          <w:sz w:val="26"/>
          <w:szCs w:val="26"/>
          <w:lang w:val="en-ZA"/>
        </w:rPr>
        <w:t>M</w:t>
      </w:r>
      <w:r w:rsidR="00665119">
        <w:rPr>
          <w:i/>
          <w:sz w:val="26"/>
          <w:szCs w:val="26"/>
          <w:lang w:val="en-ZA"/>
        </w:rPr>
        <w:t>chunu</w:t>
      </w:r>
      <w:proofErr w:type="spellEnd"/>
      <w:r w:rsidR="00E138D2" w:rsidRPr="00BF3030">
        <w:rPr>
          <w:i/>
          <w:lang w:val="en-ZA"/>
        </w:rPr>
        <w:t xml:space="preserve"> </w:t>
      </w:r>
      <w:proofErr w:type="spellStart"/>
      <w:r w:rsidRPr="00BF3030">
        <w:rPr>
          <w:i/>
          <w:lang w:val="en-ZA"/>
        </w:rPr>
        <w:t>vs</w:t>
      </w:r>
      <w:proofErr w:type="spellEnd"/>
      <w:r w:rsidRPr="00BF3030">
        <w:rPr>
          <w:i/>
          <w:lang w:val="en-ZA"/>
        </w:rPr>
        <w:t xml:space="preserve"> </w:t>
      </w:r>
      <w:r w:rsidRPr="00BF3030">
        <w:rPr>
          <w:i/>
          <w:sz w:val="26"/>
          <w:szCs w:val="26"/>
          <w:lang w:val="en-ZA"/>
        </w:rPr>
        <w:t>Rex</w:t>
      </w:r>
      <w:r w:rsidRPr="00BF3030">
        <w:rPr>
          <w:i/>
          <w:lang w:val="en-ZA"/>
        </w:rPr>
        <w:t xml:space="preserve"> (</w:t>
      </w:r>
      <w:r w:rsidR="004E213E" w:rsidRPr="004E213E">
        <w:rPr>
          <w:i/>
          <w:sz w:val="26"/>
          <w:szCs w:val="26"/>
          <w:lang w:val="en-CA"/>
        </w:rPr>
        <w:t>0</w:t>
      </w:r>
      <w:r w:rsidR="00E138D2">
        <w:rPr>
          <w:i/>
          <w:sz w:val="26"/>
          <w:szCs w:val="26"/>
          <w:lang w:val="en-CA"/>
        </w:rPr>
        <w:t>4</w:t>
      </w:r>
      <w:r w:rsidR="004E213E" w:rsidRPr="004E213E">
        <w:rPr>
          <w:i/>
          <w:sz w:val="26"/>
          <w:szCs w:val="26"/>
          <w:lang w:val="en-CA"/>
        </w:rPr>
        <w:t>/2014</w:t>
      </w:r>
      <w:r w:rsidRPr="004E213E">
        <w:rPr>
          <w:i/>
          <w:lang w:val="en-ZA"/>
        </w:rPr>
        <w:t>)</w:t>
      </w:r>
      <w:r w:rsidRPr="00BF3030">
        <w:rPr>
          <w:i/>
          <w:lang w:val="en-ZA"/>
        </w:rPr>
        <w:t xml:space="preserve"> [201</w:t>
      </w:r>
      <w:r w:rsidR="00E138D2">
        <w:rPr>
          <w:i/>
          <w:lang w:val="en-ZA"/>
        </w:rPr>
        <w:t>4</w:t>
      </w:r>
      <w:r w:rsidRPr="00BF3030">
        <w:rPr>
          <w:i/>
          <w:lang w:val="en-ZA"/>
        </w:rPr>
        <w:t xml:space="preserve">] </w:t>
      </w:r>
      <w:r w:rsidR="00C96156" w:rsidRPr="00BF3030">
        <w:rPr>
          <w:i/>
          <w:lang w:val="en-ZA"/>
        </w:rPr>
        <w:t>SZSC</w:t>
      </w:r>
      <w:r w:rsidR="00C96156">
        <w:rPr>
          <w:i/>
          <w:lang w:val="en-ZA"/>
        </w:rPr>
        <w:t>06</w:t>
      </w:r>
      <w:r w:rsidR="00C96156" w:rsidRPr="00BF3030">
        <w:rPr>
          <w:i/>
          <w:lang w:val="en-ZA"/>
        </w:rPr>
        <w:t xml:space="preserve"> (</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0C3427" w:rsidRPr="00BF3030">
        <w:rPr>
          <w:b/>
          <w:sz w:val="26"/>
          <w:szCs w:val="26"/>
          <w:lang w:val="en-ZA"/>
        </w:rPr>
        <w:t>M.M. RAMODIBEDI</w:t>
      </w:r>
      <w:r w:rsidRPr="00BF3030">
        <w:rPr>
          <w:b/>
          <w:sz w:val="26"/>
          <w:szCs w:val="26"/>
          <w:lang w:val="en-ZA"/>
        </w:rPr>
        <w:t xml:space="preserve">, </w:t>
      </w:r>
      <w:r w:rsidR="000C3427" w:rsidRPr="00BF3030">
        <w:rPr>
          <w:b/>
          <w:sz w:val="26"/>
          <w:szCs w:val="26"/>
          <w:lang w:val="en-ZA"/>
        </w:rPr>
        <w:t>CJ</w:t>
      </w:r>
    </w:p>
    <w:p w:rsidR="00AD1FAE" w:rsidRPr="00E138D2" w:rsidRDefault="00AD1FAE" w:rsidP="005C5CD9">
      <w:pPr>
        <w:ind w:left="5040" w:firstLine="720"/>
        <w:jc w:val="both"/>
        <w:rPr>
          <w:b/>
          <w:sz w:val="26"/>
          <w:szCs w:val="26"/>
          <w:lang w:val="en-ZA"/>
        </w:rPr>
      </w:pPr>
      <w:r w:rsidRPr="00E138D2">
        <w:rPr>
          <w:b/>
          <w:sz w:val="26"/>
          <w:szCs w:val="26"/>
          <w:lang w:val="en-ZA"/>
        </w:rPr>
        <w:t>M.C.B. MAPHALALA, JA</w:t>
      </w:r>
    </w:p>
    <w:p w:rsidR="00AD1FAE" w:rsidRDefault="00AD1FAE" w:rsidP="00AD1FAE">
      <w:pPr>
        <w:jc w:val="both"/>
        <w:rPr>
          <w:sz w:val="26"/>
          <w:szCs w:val="26"/>
        </w:rPr>
      </w:pPr>
      <w:r w:rsidRPr="00E138D2">
        <w:rPr>
          <w:b/>
          <w:sz w:val="26"/>
          <w:szCs w:val="26"/>
          <w:lang w:val="en-ZA"/>
        </w:rPr>
        <w:t xml:space="preserve">        </w:t>
      </w:r>
      <w:r w:rsidRPr="00E138D2">
        <w:rPr>
          <w:b/>
          <w:sz w:val="26"/>
          <w:szCs w:val="26"/>
          <w:lang w:val="en-ZA"/>
        </w:rPr>
        <w:tab/>
      </w:r>
      <w:r w:rsidRPr="00E138D2">
        <w:rPr>
          <w:b/>
          <w:sz w:val="26"/>
          <w:szCs w:val="26"/>
          <w:lang w:val="en-ZA"/>
        </w:rPr>
        <w:tab/>
      </w:r>
      <w:r w:rsidRPr="00E138D2">
        <w:rPr>
          <w:b/>
          <w:sz w:val="26"/>
          <w:szCs w:val="26"/>
          <w:lang w:val="en-ZA"/>
        </w:rPr>
        <w:tab/>
      </w:r>
      <w:r w:rsidR="003E3251"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4E213E">
        <w:rPr>
          <w:b/>
          <w:sz w:val="26"/>
          <w:szCs w:val="26"/>
        </w:rPr>
        <w:t xml:space="preserve">DR. </w:t>
      </w:r>
      <w:r w:rsidR="00E138D2">
        <w:rPr>
          <w:b/>
          <w:sz w:val="26"/>
          <w:szCs w:val="26"/>
        </w:rPr>
        <w:t>B.J.</w:t>
      </w:r>
      <w:r w:rsidR="004E213E">
        <w:rPr>
          <w:b/>
          <w:sz w:val="26"/>
          <w:szCs w:val="26"/>
        </w:rPr>
        <w:t xml:space="preserve"> </w:t>
      </w:r>
      <w:r w:rsidR="00E138D2">
        <w:rPr>
          <w:b/>
          <w:sz w:val="26"/>
          <w:szCs w:val="26"/>
        </w:rPr>
        <w:t>ODOKI</w:t>
      </w:r>
      <w:r>
        <w:rPr>
          <w:b/>
          <w:sz w:val="26"/>
          <w:szCs w:val="26"/>
        </w:rPr>
        <w:t>,</w:t>
      </w:r>
      <w:r w:rsidRPr="00645DAA">
        <w:rPr>
          <w:b/>
          <w:sz w:val="26"/>
          <w:szCs w:val="26"/>
        </w:rPr>
        <w:t xml:space="preserve"> JA</w:t>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w:t>
      </w:r>
      <w:r w:rsidR="003E3251">
        <w:rPr>
          <w:sz w:val="26"/>
          <w:szCs w:val="26"/>
        </w:rPr>
        <w:t xml:space="preserve">          </w:t>
      </w:r>
      <w:r w:rsidR="005C5CD9">
        <w:rPr>
          <w:sz w:val="26"/>
          <w:szCs w:val="26"/>
        </w:rPr>
        <w:tab/>
      </w:r>
      <w:r>
        <w:rPr>
          <w:sz w:val="26"/>
          <w:szCs w:val="26"/>
        </w:rPr>
        <w:t>0</w:t>
      </w:r>
      <w:r w:rsidR="00E138D2">
        <w:rPr>
          <w:sz w:val="26"/>
          <w:szCs w:val="26"/>
        </w:rPr>
        <w:t>5</w:t>
      </w:r>
      <w:r>
        <w:rPr>
          <w:sz w:val="26"/>
          <w:szCs w:val="26"/>
        </w:rPr>
        <w:t xml:space="preserve"> </w:t>
      </w:r>
      <w:r w:rsidR="004E213E">
        <w:rPr>
          <w:sz w:val="26"/>
          <w:szCs w:val="26"/>
        </w:rPr>
        <w:t>May</w:t>
      </w:r>
      <w:r w:rsidR="000C3427">
        <w:rPr>
          <w:sz w:val="26"/>
          <w:szCs w:val="26"/>
        </w:rPr>
        <w:t xml:space="preserve"> </w:t>
      </w:r>
      <w:r>
        <w:rPr>
          <w:sz w:val="26"/>
          <w:szCs w:val="26"/>
        </w:rPr>
        <w:t>201</w:t>
      </w:r>
      <w:r w:rsidR="004E213E">
        <w:rPr>
          <w:sz w:val="26"/>
          <w:szCs w:val="26"/>
        </w:rPr>
        <w:t>4</w:t>
      </w:r>
    </w:p>
    <w:p w:rsidR="00AD1FAE" w:rsidRPr="00657E83" w:rsidRDefault="00AD1FAE" w:rsidP="00AD1FAE">
      <w:pPr>
        <w:ind w:left="5760" w:hanging="5760"/>
        <w:jc w:val="both"/>
        <w:rPr>
          <w:sz w:val="26"/>
          <w:szCs w:val="26"/>
        </w:rPr>
      </w:pPr>
      <w:r>
        <w:rPr>
          <w:sz w:val="26"/>
          <w:szCs w:val="26"/>
        </w:rPr>
        <w:t xml:space="preserve">Delivered    </w:t>
      </w:r>
      <w:r w:rsidR="005C5CD9">
        <w:rPr>
          <w:sz w:val="26"/>
          <w:szCs w:val="26"/>
        </w:rPr>
        <w:tab/>
      </w:r>
      <w:r w:rsidR="004E213E">
        <w:rPr>
          <w:sz w:val="26"/>
          <w:szCs w:val="26"/>
        </w:rPr>
        <w:t>30</w:t>
      </w:r>
      <w:r>
        <w:rPr>
          <w:sz w:val="26"/>
          <w:szCs w:val="26"/>
          <w:vertAlign w:val="superscript"/>
        </w:rPr>
        <w:t xml:space="preserve"> </w:t>
      </w:r>
      <w:r w:rsidR="004E213E">
        <w:rPr>
          <w:sz w:val="26"/>
          <w:szCs w:val="26"/>
        </w:rPr>
        <w:t xml:space="preserve">May </w:t>
      </w:r>
      <w:r>
        <w:rPr>
          <w:sz w:val="26"/>
          <w:szCs w:val="26"/>
        </w:rPr>
        <w:t>201</w:t>
      </w:r>
      <w:r w:rsidR="004E213E">
        <w:rPr>
          <w:sz w:val="26"/>
          <w:szCs w:val="26"/>
        </w:rPr>
        <w:t>4</w:t>
      </w:r>
    </w:p>
    <w:p w:rsidR="00AD1FAE" w:rsidRDefault="00AD1FAE" w:rsidP="00AD1FAE">
      <w:pPr>
        <w:spacing w:line="360" w:lineRule="auto"/>
        <w:jc w:val="center"/>
        <w:rPr>
          <w:b/>
          <w:u w:val="single"/>
        </w:rPr>
      </w:pPr>
    </w:p>
    <w:p w:rsidR="00AD1FAE" w:rsidRDefault="00AD1FAE" w:rsidP="00AD1FAE">
      <w:pPr>
        <w:spacing w:line="360" w:lineRule="auto"/>
        <w:rPr>
          <w:b/>
          <w:u w:val="single"/>
        </w:rPr>
      </w:pPr>
      <w:r w:rsidRPr="00657E83">
        <w:rPr>
          <w:b/>
          <w:u w:val="single"/>
        </w:rPr>
        <w:t>Summary</w:t>
      </w:r>
    </w:p>
    <w:p w:rsidR="009C145B" w:rsidRDefault="009C145B" w:rsidP="009C145B">
      <w:pPr>
        <w:spacing w:line="360" w:lineRule="auto"/>
        <w:jc w:val="both"/>
      </w:pPr>
    </w:p>
    <w:p w:rsidR="00AD1FAE" w:rsidRDefault="00AD1FAE" w:rsidP="009C145B">
      <w:pPr>
        <w:spacing w:line="360" w:lineRule="auto"/>
        <w:jc w:val="both"/>
      </w:pPr>
      <w:r>
        <w:t xml:space="preserve">Criminal </w:t>
      </w:r>
      <w:r w:rsidR="000A00D4">
        <w:t xml:space="preserve">Appeal </w:t>
      </w:r>
      <w:r w:rsidR="00166A2E">
        <w:t>–</w:t>
      </w:r>
      <w:r w:rsidR="000C3427">
        <w:t xml:space="preserve"> </w:t>
      </w:r>
      <w:r w:rsidR="00E74B9D">
        <w:t xml:space="preserve">contravening the Arms and Ammunition Act 24/1964 as amended, Robbery, Indecent Assault </w:t>
      </w:r>
      <w:r w:rsidR="00257C4F">
        <w:t xml:space="preserve">and Housebreaking with Intent to Steal and Theft – </w:t>
      </w:r>
      <w:r w:rsidR="00001AC1">
        <w:t>c</w:t>
      </w:r>
      <w:r w:rsidR="000A00D4">
        <w:t xml:space="preserve">ourt </w:t>
      </w:r>
      <w:r w:rsidR="000A00D4" w:rsidRPr="000A00D4">
        <w:rPr>
          <w:i/>
        </w:rPr>
        <w:t>a quo</w:t>
      </w:r>
      <w:r w:rsidR="00257C4F">
        <w:t xml:space="preserve"> confirm</w:t>
      </w:r>
      <w:r w:rsidR="0008664E">
        <w:t>ed</w:t>
      </w:r>
      <w:r w:rsidR="00257C4F">
        <w:t xml:space="preserve"> the sentences imposed by the </w:t>
      </w:r>
      <w:r w:rsidR="00BF5123">
        <w:t>M</w:t>
      </w:r>
      <w:r w:rsidR="00257C4F">
        <w:t>agistrate’s Court on the basis that there was no misdirection or irregularity resulting in a failure of justice – principles governing appeal</w:t>
      </w:r>
      <w:r w:rsidR="000A00D4">
        <w:t>s</w:t>
      </w:r>
      <w:r w:rsidR="00257C4F">
        <w:t xml:space="preserve"> on sentence considered </w:t>
      </w:r>
      <w:r w:rsidR="000A00D4">
        <w:t xml:space="preserve">– </w:t>
      </w:r>
      <w:r w:rsidR="00257C4F">
        <w:t xml:space="preserve">held that the court </w:t>
      </w:r>
      <w:r w:rsidR="00257C4F" w:rsidRPr="00BF5123">
        <w:rPr>
          <w:i/>
        </w:rPr>
        <w:t xml:space="preserve">a quo </w:t>
      </w:r>
      <w:r w:rsidR="00257C4F">
        <w:t xml:space="preserve">did not misdirect </w:t>
      </w:r>
      <w:r w:rsidR="000A00D4">
        <w:t>it</w:t>
      </w:r>
      <w:r w:rsidR="00257C4F">
        <w:t>self in dismissing the appeal on sentence – appeal accordingly dismissed.</w:t>
      </w:r>
    </w:p>
    <w:p w:rsidR="00AD1FAE" w:rsidRDefault="008518C9" w:rsidP="00AD1FAE">
      <w:pPr>
        <w:rPr>
          <w:b/>
        </w:rPr>
      </w:pPr>
      <w:r w:rsidRPr="008518C9">
        <w:rPr>
          <w:rFonts w:ascii="Bookman Old Style" w:hAnsi="Bookman Old Style" w:cs="Mangal"/>
          <w:b/>
          <w:noProof/>
          <w:sz w:val="28"/>
          <w:szCs w:val="28"/>
        </w:rPr>
        <w:pict>
          <v:line id="_x0000_s1026" style="position:absolute;z-index:251660288" from="3.75pt,5.05pt" to="453.75pt,5.05pt"/>
        </w:pict>
      </w:r>
    </w:p>
    <w:p w:rsidR="00AD1FAE" w:rsidRPr="00AD1FAE" w:rsidRDefault="00AD1FAE" w:rsidP="00AD1FAE">
      <w:pPr>
        <w:jc w:val="center"/>
        <w:rPr>
          <w:b/>
          <w:lang w:val="fr-FR"/>
        </w:rPr>
      </w:pPr>
      <w:r w:rsidRPr="00AD1FAE">
        <w:rPr>
          <w:b/>
          <w:lang w:val="fr-FR"/>
        </w:rPr>
        <w:t>JUDGMENT</w:t>
      </w:r>
    </w:p>
    <w:p w:rsidR="003E3251" w:rsidRPr="00F956E4" w:rsidRDefault="008518C9" w:rsidP="00AD1FAE">
      <w:pPr>
        <w:rPr>
          <w:b/>
          <w:sz w:val="28"/>
          <w:szCs w:val="28"/>
          <w:u w:val="single"/>
          <w:lang w:val="fr-FR"/>
        </w:rPr>
      </w:pPr>
      <w:r w:rsidRPr="008518C9">
        <w:rPr>
          <w:noProof/>
        </w:rPr>
        <w:pict>
          <v:line id="_x0000_s1027" style="position:absolute;z-index:251661312" from="3.75pt,6pt" to="453.75pt,6pt"/>
        </w:pict>
      </w:r>
    </w:p>
    <w:p w:rsidR="00AD1FAE" w:rsidRPr="00E138D2" w:rsidRDefault="00AD1FAE" w:rsidP="00AD1FAE">
      <w:pPr>
        <w:rPr>
          <w:b/>
          <w:sz w:val="28"/>
          <w:szCs w:val="28"/>
          <w:u w:val="single"/>
          <w:lang w:val="fr-FR"/>
        </w:rPr>
      </w:pPr>
      <w:r w:rsidRPr="00E138D2">
        <w:rPr>
          <w:b/>
          <w:sz w:val="28"/>
          <w:szCs w:val="28"/>
          <w:u w:val="single"/>
          <w:lang w:val="fr-FR"/>
        </w:rPr>
        <w:lastRenderedPageBreak/>
        <w:t>M.C.B. MAPHALALA,  JA</w:t>
      </w:r>
    </w:p>
    <w:p w:rsidR="00973737" w:rsidRPr="00E138D2" w:rsidRDefault="00973737">
      <w:pPr>
        <w:rPr>
          <w:lang w:val="fr-FR"/>
        </w:rPr>
      </w:pPr>
    </w:p>
    <w:p w:rsidR="00166A2E" w:rsidRPr="00E138D2" w:rsidRDefault="00166A2E">
      <w:pPr>
        <w:rPr>
          <w:lang w:val="fr-FR"/>
        </w:rPr>
      </w:pPr>
    </w:p>
    <w:p w:rsidR="003A2B49" w:rsidRPr="00E138D2" w:rsidRDefault="003A2B49">
      <w:pPr>
        <w:rPr>
          <w:lang w:val="fr-FR"/>
        </w:rPr>
      </w:pPr>
    </w:p>
    <w:p w:rsidR="00166A2E" w:rsidRPr="00D227B3" w:rsidRDefault="00166A2E" w:rsidP="00333B65">
      <w:pPr>
        <w:spacing w:line="480" w:lineRule="auto"/>
        <w:ind w:left="720" w:hanging="720"/>
        <w:jc w:val="both"/>
        <w:rPr>
          <w:sz w:val="26"/>
          <w:szCs w:val="26"/>
          <w:lang w:val="en-ZA"/>
        </w:rPr>
      </w:pPr>
      <w:r w:rsidRPr="00153E2F">
        <w:rPr>
          <w:sz w:val="26"/>
          <w:szCs w:val="26"/>
          <w:lang w:val="en-ZA"/>
        </w:rPr>
        <w:t>[</w:t>
      </w:r>
      <w:r w:rsidRPr="003E53AE">
        <w:rPr>
          <w:sz w:val="28"/>
          <w:szCs w:val="28"/>
          <w:lang w:val="en-ZA"/>
        </w:rPr>
        <w:t>1]</w:t>
      </w:r>
      <w:r w:rsidRPr="003E53AE">
        <w:rPr>
          <w:sz w:val="28"/>
          <w:szCs w:val="28"/>
          <w:lang w:val="en-ZA"/>
        </w:rPr>
        <w:tab/>
      </w:r>
      <w:r w:rsidR="00257C4F">
        <w:rPr>
          <w:sz w:val="26"/>
          <w:szCs w:val="26"/>
          <w:lang w:val="en-ZA"/>
        </w:rPr>
        <w:t>The appellant was charged and convicted by the Magistrate’s Court on the 31</w:t>
      </w:r>
      <w:r w:rsidR="00257C4F" w:rsidRPr="00257C4F">
        <w:rPr>
          <w:sz w:val="26"/>
          <w:szCs w:val="26"/>
          <w:vertAlign w:val="superscript"/>
          <w:lang w:val="en-ZA"/>
        </w:rPr>
        <w:t>st</w:t>
      </w:r>
      <w:r w:rsidR="00257C4F">
        <w:rPr>
          <w:sz w:val="26"/>
          <w:szCs w:val="26"/>
          <w:lang w:val="en-ZA"/>
        </w:rPr>
        <w:t xml:space="preserve"> October 2011 o</w:t>
      </w:r>
      <w:r w:rsidR="000A00D4">
        <w:rPr>
          <w:sz w:val="26"/>
          <w:szCs w:val="26"/>
          <w:lang w:val="en-ZA"/>
        </w:rPr>
        <w:t>n</w:t>
      </w:r>
      <w:r w:rsidR="00257C4F">
        <w:rPr>
          <w:sz w:val="26"/>
          <w:szCs w:val="26"/>
          <w:lang w:val="en-ZA"/>
        </w:rPr>
        <w:t xml:space="preserve"> four counts of Robbery, </w:t>
      </w:r>
      <w:r w:rsidR="000A00D4">
        <w:rPr>
          <w:sz w:val="26"/>
          <w:szCs w:val="26"/>
          <w:lang w:val="en-ZA"/>
        </w:rPr>
        <w:t xml:space="preserve">one count of </w:t>
      </w:r>
      <w:r w:rsidR="00257C4F">
        <w:rPr>
          <w:sz w:val="26"/>
          <w:szCs w:val="26"/>
          <w:lang w:val="en-ZA"/>
        </w:rPr>
        <w:t>Housebreaking with intent to Steal and Theft,</w:t>
      </w:r>
      <w:r w:rsidR="00B574AC">
        <w:rPr>
          <w:sz w:val="26"/>
          <w:szCs w:val="26"/>
          <w:lang w:val="en-ZA"/>
        </w:rPr>
        <w:t xml:space="preserve"> two counts of Indecent Assault, one count of contravening section 11 (1) as read with section 11 (8) (a) (</w:t>
      </w:r>
      <w:proofErr w:type="spellStart"/>
      <w:r w:rsidR="00B574AC">
        <w:rPr>
          <w:sz w:val="26"/>
          <w:szCs w:val="26"/>
          <w:lang w:val="en-ZA"/>
        </w:rPr>
        <w:t>i</w:t>
      </w:r>
      <w:proofErr w:type="spellEnd"/>
      <w:r w:rsidR="00B574AC">
        <w:rPr>
          <w:sz w:val="26"/>
          <w:szCs w:val="26"/>
          <w:lang w:val="en-ZA"/>
        </w:rPr>
        <w:t xml:space="preserve">) of the Arms and Ammunition Act 24/1964 as amended as well as one count of contravening section 11 (2) as read with section 11 (8) (c) (ii) of the Arms and Ammunition Act 24/1964 as amended.   His Worship </w:t>
      </w:r>
      <w:r w:rsidR="000A00D4">
        <w:rPr>
          <w:sz w:val="26"/>
          <w:szCs w:val="26"/>
          <w:lang w:val="en-ZA"/>
        </w:rPr>
        <w:t xml:space="preserve">the </w:t>
      </w:r>
      <w:r w:rsidR="0008664E">
        <w:rPr>
          <w:sz w:val="26"/>
          <w:szCs w:val="26"/>
          <w:lang w:val="en-ZA"/>
        </w:rPr>
        <w:t xml:space="preserve">Learned </w:t>
      </w:r>
      <w:r w:rsidR="000A00D4">
        <w:rPr>
          <w:sz w:val="26"/>
          <w:szCs w:val="26"/>
          <w:lang w:val="en-ZA"/>
        </w:rPr>
        <w:t xml:space="preserve">Magistrate </w:t>
      </w:r>
      <w:r w:rsidR="00B574AC">
        <w:rPr>
          <w:sz w:val="26"/>
          <w:szCs w:val="26"/>
          <w:lang w:val="en-ZA"/>
        </w:rPr>
        <w:t xml:space="preserve">sentenced the appellant to a total </w:t>
      </w:r>
      <w:r w:rsidR="000A00D4">
        <w:rPr>
          <w:sz w:val="26"/>
          <w:szCs w:val="26"/>
          <w:lang w:val="en-ZA"/>
        </w:rPr>
        <w:t xml:space="preserve">effective </w:t>
      </w:r>
      <w:r w:rsidR="00B574AC">
        <w:rPr>
          <w:sz w:val="26"/>
          <w:szCs w:val="26"/>
          <w:lang w:val="en-ZA"/>
        </w:rPr>
        <w:t xml:space="preserve">period of </w:t>
      </w:r>
      <w:r w:rsidR="000A00D4">
        <w:rPr>
          <w:sz w:val="26"/>
          <w:szCs w:val="26"/>
          <w:lang w:val="en-ZA"/>
        </w:rPr>
        <w:t>twenty</w:t>
      </w:r>
      <w:r w:rsidR="0008664E">
        <w:rPr>
          <w:sz w:val="26"/>
          <w:szCs w:val="26"/>
          <w:lang w:val="en-ZA"/>
        </w:rPr>
        <w:t>-</w:t>
      </w:r>
      <w:r w:rsidR="000A00D4">
        <w:rPr>
          <w:sz w:val="26"/>
          <w:szCs w:val="26"/>
          <w:lang w:val="en-ZA"/>
        </w:rPr>
        <w:t>seven</w:t>
      </w:r>
      <w:r w:rsidR="00B574AC">
        <w:rPr>
          <w:sz w:val="26"/>
          <w:szCs w:val="26"/>
          <w:lang w:val="en-ZA"/>
        </w:rPr>
        <w:t xml:space="preserve"> years imprisonment after he </w:t>
      </w:r>
      <w:r w:rsidR="000A00D4">
        <w:rPr>
          <w:sz w:val="26"/>
          <w:szCs w:val="26"/>
          <w:lang w:val="en-ZA"/>
        </w:rPr>
        <w:t xml:space="preserve">had </w:t>
      </w:r>
      <w:r w:rsidR="00B574AC">
        <w:rPr>
          <w:sz w:val="26"/>
          <w:szCs w:val="26"/>
          <w:lang w:val="en-ZA"/>
        </w:rPr>
        <w:t xml:space="preserve">ordered </w:t>
      </w:r>
      <w:r w:rsidR="00001AC1">
        <w:rPr>
          <w:sz w:val="26"/>
          <w:szCs w:val="26"/>
          <w:lang w:val="en-ZA"/>
        </w:rPr>
        <w:t>certain</w:t>
      </w:r>
      <w:r w:rsidR="00B574AC">
        <w:rPr>
          <w:sz w:val="26"/>
          <w:szCs w:val="26"/>
          <w:lang w:val="en-ZA"/>
        </w:rPr>
        <w:t xml:space="preserve"> sentences to run concurrently </w:t>
      </w:r>
      <w:r w:rsidR="000A00D4">
        <w:rPr>
          <w:sz w:val="26"/>
          <w:szCs w:val="26"/>
          <w:lang w:val="en-ZA"/>
        </w:rPr>
        <w:t>and another</w:t>
      </w:r>
      <w:r w:rsidR="00B574AC">
        <w:rPr>
          <w:sz w:val="26"/>
          <w:szCs w:val="26"/>
          <w:lang w:val="en-ZA"/>
        </w:rPr>
        <w:t xml:space="preserve"> sentence was </w:t>
      </w:r>
      <w:r w:rsidR="00001AC1">
        <w:rPr>
          <w:sz w:val="26"/>
          <w:szCs w:val="26"/>
          <w:lang w:val="en-ZA"/>
        </w:rPr>
        <w:t xml:space="preserve">wholly </w:t>
      </w:r>
      <w:r w:rsidR="00B574AC">
        <w:rPr>
          <w:sz w:val="26"/>
          <w:szCs w:val="26"/>
          <w:lang w:val="en-ZA"/>
        </w:rPr>
        <w:t>suspended</w:t>
      </w:r>
      <w:r w:rsidR="00001AC1">
        <w:rPr>
          <w:sz w:val="26"/>
          <w:szCs w:val="26"/>
          <w:lang w:val="en-ZA"/>
        </w:rPr>
        <w:t xml:space="preserve"> for three years on condition that he was not convicted of a similar offence during the period of suspension.</w:t>
      </w:r>
    </w:p>
    <w:p w:rsidR="00166A2E" w:rsidRPr="00D227B3" w:rsidRDefault="00166A2E" w:rsidP="00153E2F">
      <w:pPr>
        <w:spacing w:line="480" w:lineRule="auto"/>
        <w:jc w:val="both"/>
        <w:rPr>
          <w:sz w:val="26"/>
          <w:szCs w:val="26"/>
          <w:lang w:val="en-ZA"/>
        </w:rPr>
      </w:pPr>
    </w:p>
    <w:p w:rsidR="00166A2E" w:rsidRPr="00D227B3" w:rsidRDefault="00166A2E" w:rsidP="00333B65">
      <w:pPr>
        <w:spacing w:line="480" w:lineRule="auto"/>
        <w:ind w:left="720" w:hanging="720"/>
        <w:jc w:val="both"/>
        <w:rPr>
          <w:sz w:val="26"/>
          <w:szCs w:val="26"/>
          <w:lang w:val="en-ZA"/>
        </w:rPr>
      </w:pPr>
      <w:r w:rsidRPr="00D227B3">
        <w:rPr>
          <w:sz w:val="26"/>
          <w:szCs w:val="26"/>
          <w:lang w:val="en-ZA"/>
        </w:rPr>
        <w:t>[2]</w:t>
      </w:r>
      <w:r w:rsidRPr="00D227B3">
        <w:rPr>
          <w:sz w:val="26"/>
          <w:szCs w:val="26"/>
          <w:lang w:val="en-ZA"/>
        </w:rPr>
        <w:tab/>
      </w:r>
      <w:r w:rsidR="00B574AC">
        <w:rPr>
          <w:sz w:val="26"/>
          <w:szCs w:val="26"/>
          <w:lang w:val="en-ZA"/>
        </w:rPr>
        <w:t xml:space="preserve">The appellant </w:t>
      </w:r>
      <w:r w:rsidR="0099407F">
        <w:rPr>
          <w:sz w:val="26"/>
          <w:szCs w:val="26"/>
          <w:lang w:val="en-ZA"/>
        </w:rPr>
        <w:t xml:space="preserve">filed an appeal before the </w:t>
      </w:r>
      <w:r w:rsidR="008512ED">
        <w:rPr>
          <w:sz w:val="26"/>
          <w:szCs w:val="26"/>
          <w:lang w:val="en-ZA"/>
        </w:rPr>
        <w:t>c</w:t>
      </w:r>
      <w:r w:rsidR="0099407F">
        <w:rPr>
          <w:sz w:val="26"/>
          <w:szCs w:val="26"/>
          <w:lang w:val="en-ZA"/>
        </w:rPr>
        <w:t xml:space="preserve">ourt </w:t>
      </w:r>
      <w:r w:rsidR="0099407F" w:rsidRPr="0099407F">
        <w:rPr>
          <w:i/>
          <w:sz w:val="26"/>
          <w:szCs w:val="26"/>
          <w:lang w:val="en-ZA"/>
        </w:rPr>
        <w:t>a quo</w:t>
      </w:r>
      <w:r w:rsidR="0099407F">
        <w:rPr>
          <w:sz w:val="26"/>
          <w:szCs w:val="26"/>
          <w:lang w:val="en-ZA"/>
        </w:rPr>
        <w:t xml:space="preserve"> against sentence on the 11</w:t>
      </w:r>
      <w:r w:rsidR="0099407F" w:rsidRPr="0099407F">
        <w:rPr>
          <w:sz w:val="26"/>
          <w:szCs w:val="26"/>
          <w:vertAlign w:val="superscript"/>
          <w:lang w:val="en-ZA"/>
        </w:rPr>
        <w:t>th</w:t>
      </w:r>
      <w:r w:rsidR="0099407F">
        <w:rPr>
          <w:sz w:val="26"/>
          <w:szCs w:val="26"/>
          <w:lang w:val="en-ZA"/>
        </w:rPr>
        <w:t xml:space="preserve"> November 2011; however, His Lordship Justice Stanley </w:t>
      </w:r>
      <w:proofErr w:type="spellStart"/>
      <w:r w:rsidR="0099407F">
        <w:rPr>
          <w:sz w:val="26"/>
          <w:szCs w:val="26"/>
          <w:lang w:val="en-ZA"/>
        </w:rPr>
        <w:t>Maphalala</w:t>
      </w:r>
      <w:proofErr w:type="spellEnd"/>
      <w:r w:rsidR="00195191">
        <w:rPr>
          <w:sz w:val="26"/>
          <w:szCs w:val="26"/>
          <w:lang w:val="en-ZA"/>
        </w:rPr>
        <w:t xml:space="preserve"> </w:t>
      </w:r>
      <w:r w:rsidR="0099407F">
        <w:rPr>
          <w:sz w:val="26"/>
          <w:szCs w:val="26"/>
          <w:lang w:val="en-ZA"/>
        </w:rPr>
        <w:t>PJ dismissed the appeal on the basis that there was no misdirection or irregularity result</w:t>
      </w:r>
      <w:r w:rsidR="000A00D4">
        <w:rPr>
          <w:sz w:val="26"/>
          <w:szCs w:val="26"/>
          <w:lang w:val="en-ZA"/>
        </w:rPr>
        <w:t>ing</w:t>
      </w:r>
      <w:r w:rsidR="0099407F">
        <w:rPr>
          <w:sz w:val="26"/>
          <w:szCs w:val="26"/>
          <w:lang w:val="en-ZA"/>
        </w:rPr>
        <w:t xml:space="preserve"> in a miscarriage of justice.</w:t>
      </w:r>
    </w:p>
    <w:p w:rsidR="00D43083" w:rsidRPr="00D227B3" w:rsidRDefault="00D43083" w:rsidP="00153E2F">
      <w:pPr>
        <w:spacing w:line="480" w:lineRule="auto"/>
        <w:jc w:val="both"/>
        <w:rPr>
          <w:sz w:val="26"/>
          <w:szCs w:val="26"/>
          <w:lang w:val="en-ZA"/>
        </w:rPr>
      </w:pPr>
    </w:p>
    <w:p w:rsidR="00A50D2A" w:rsidRDefault="00D43083" w:rsidP="00333B65">
      <w:pPr>
        <w:spacing w:line="480" w:lineRule="auto"/>
        <w:ind w:left="720" w:hanging="720"/>
        <w:jc w:val="both"/>
        <w:rPr>
          <w:sz w:val="26"/>
          <w:szCs w:val="26"/>
          <w:lang w:val="en-ZA"/>
        </w:rPr>
      </w:pPr>
      <w:r w:rsidRPr="00D227B3">
        <w:rPr>
          <w:sz w:val="26"/>
          <w:szCs w:val="26"/>
          <w:lang w:val="en-ZA"/>
        </w:rPr>
        <w:t>[3]</w:t>
      </w:r>
      <w:r w:rsidRPr="00D227B3">
        <w:rPr>
          <w:sz w:val="26"/>
          <w:szCs w:val="26"/>
          <w:lang w:val="en-ZA"/>
        </w:rPr>
        <w:tab/>
      </w:r>
      <w:r w:rsidR="0099407F">
        <w:rPr>
          <w:sz w:val="26"/>
          <w:szCs w:val="26"/>
          <w:lang w:val="en-ZA"/>
        </w:rPr>
        <w:t>The facts of the case are common cause.   The appellant attacked the complainants at night in their homesteads</w:t>
      </w:r>
      <w:r w:rsidR="00E913E0">
        <w:rPr>
          <w:sz w:val="26"/>
          <w:szCs w:val="26"/>
          <w:lang w:val="en-ZA"/>
        </w:rPr>
        <w:t xml:space="preserve"> armed with a pistol and robbed them of </w:t>
      </w:r>
      <w:r w:rsidR="000A00D4">
        <w:rPr>
          <w:sz w:val="26"/>
          <w:szCs w:val="26"/>
          <w:lang w:val="en-ZA"/>
        </w:rPr>
        <w:t xml:space="preserve">their </w:t>
      </w:r>
      <w:r w:rsidR="00E913E0">
        <w:rPr>
          <w:sz w:val="26"/>
          <w:szCs w:val="26"/>
          <w:lang w:val="en-ZA"/>
        </w:rPr>
        <w:t>valuable property including laptops, Panasonic video camera</w:t>
      </w:r>
      <w:r w:rsidR="000A00D4">
        <w:rPr>
          <w:sz w:val="26"/>
          <w:szCs w:val="26"/>
          <w:lang w:val="en-ZA"/>
        </w:rPr>
        <w:t>s</w:t>
      </w:r>
      <w:r w:rsidR="00E913E0">
        <w:rPr>
          <w:sz w:val="26"/>
          <w:szCs w:val="26"/>
          <w:lang w:val="en-ZA"/>
        </w:rPr>
        <w:t xml:space="preserve">, </w:t>
      </w:r>
      <w:proofErr w:type="spellStart"/>
      <w:r w:rsidR="00E913E0">
        <w:rPr>
          <w:sz w:val="26"/>
          <w:szCs w:val="26"/>
          <w:lang w:val="en-ZA"/>
        </w:rPr>
        <w:t>cellphones</w:t>
      </w:r>
      <w:proofErr w:type="spellEnd"/>
      <w:r w:rsidR="000A00D4">
        <w:rPr>
          <w:sz w:val="26"/>
          <w:szCs w:val="26"/>
          <w:lang w:val="en-ZA"/>
        </w:rPr>
        <w:t>,</w:t>
      </w:r>
      <w:r w:rsidR="00E913E0">
        <w:rPr>
          <w:sz w:val="26"/>
          <w:szCs w:val="26"/>
          <w:lang w:val="en-ZA"/>
        </w:rPr>
        <w:t xml:space="preserve"> watches and money in cas</w:t>
      </w:r>
      <w:r w:rsidR="000A00D4">
        <w:rPr>
          <w:sz w:val="26"/>
          <w:szCs w:val="26"/>
          <w:lang w:val="en-ZA"/>
        </w:rPr>
        <w:t>h</w:t>
      </w:r>
      <w:r w:rsidR="00E913E0">
        <w:rPr>
          <w:sz w:val="26"/>
          <w:szCs w:val="26"/>
          <w:lang w:val="en-ZA"/>
        </w:rPr>
        <w:t xml:space="preserve">.   In one instance he attempted to </w:t>
      </w:r>
      <w:r w:rsidR="00E913E0">
        <w:rPr>
          <w:sz w:val="26"/>
          <w:szCs w:val="26"/>
          <w:lang w:val="en-ZA"/>
        </w:rPr>
        <w:lastRenderedPageBreak/>
        <w:t xml:space="preserve">sexually assault </w:t>
      </w:r>
      <w:r w:rsidR="000A00D4">
        <w:rPr>
          <w:sz w:val="26"/>
          <w:szCs w:val="26"/>
          <w:lang w:val="en-ZA"/>
        </w:rPr>
        <w:t>a</w:t>
      </w:r>
      <w:r w:rsidR="00E913E0">
        <w:rPr>
          <w:sz w:val="26"/>
          <w:szCs w:val="26"/>
          <w:lang w:val="en-ZA"/>
        </w:rPr>
        <w:t xml:space="preserve"> complainant but was dissuaded after she told him that she was suffering from HIV/Aids; then he a</w:t>
      </w:r>
      <w:r w:rsidR="000A00D4">
        <w:rPr>
          <w:sz w:val="26"/>
          <w:szCs w:val="26"/>
          <w:lang w:val="en-ZA"/>
        </w:rPr>
        <w:t>dvance</w:t>
      </w:r>
      <w:r w:rsidR="00E913E0">
        <w:rPr>
          <w:sz w:val="26"/>
          <w:szCs w:val="26"/>
          <w:lang w:val="en-ZA"/>
        </w:rPr>
        <w:t>d</w:t>
      </w:r>
      <w:r w:rsidR="000A00D4">
        <w:rPr>
          <w:sz w:val="26"/>
          <w:szCs w:val="26"/>
          <w:lang w:val="en-ZA"/>
        </w:rPr>
        <w:t xml:space="preserve"> to</w:t>
      </w:r>
      <w:r w:rsidR="00E913E0">
        <w:rPr>
          <w:sz w:val="26"/>
          <w:szCs w:val="26"/>
          <w:lang w:val="en-ZA"/>
        </w:rPr>
        <w:t xml:space="preserve"> the complainant’s daughter </w:t>
      </w:r>
      <w:r w:rsidR="000A00D4">
        <w:rPr>
          <w:sz w:val="26"/>
          <w:szCs w:val="26"/>
          <w:lang w:val="en-ZA"/>
        </w:rPr>
        <w:t>and indecently assaulted her after failing to</w:t>
      </w:r>
      <w:r w:rsidR="00E913E0">
        <w:rPr>
          <w:sz w:val="26"/>
          <w:szCs w:val="26"/>
          <w:lang w:val="en-ZA"/>
        </w:rPr>
        <w:t xml:space="preserve"> sexually assault her </w:t>
      </w:r>
      <w:r w:rsidR="000A00D4">
        <w:rPr>
          <w:sz w:val="26"/>
          <w:szCs w:val="26"/>
          <w:lang w:val="en-ZA"/>
        </w:rPr>
        <w:t xml:space="preserve">on the basis that </w:t>
      </w:r>
      <w:r w:rsidR="00E913E0">
        <w:rPr>
          <w:sz w:val="26"/>
          <w:szCs w:val="26"/>
          <w:lang w:val="en-ZA"/>
        </w:rPr>
        <w:t>she was young.   In all the robberies committed</w:t>
      </w:r>
      <w:r w:rsidR="0008664E">
        <w:rPr>
          <w:sz w:val="26"/>
          <w:szCs w:val="26"/>
          <w:lang w:val="en-ZA"/>
        </w:rPr>
        <w:t>,</w:t>
      </w:r>
      <w:r w:rsidR="00E913E0">
        <w:rPr>
          <w:sz w:val="26"/>
          <w:szCs w:val="26"/>
          <w:lang w:val="en-ZA"/>
        </w:rPr>
        <w:t xml:space="preserve"> the appellant did not cover his face; hence, the complainants were able to identify him with ease during the identification parade held at </w:t>
      </w:r>
      <w:proofErr w:type="spellStart"/>
      <w:r w:rsidR="00E913E0">
        <w:rPr>
          <w:sz w:val="26"/>
          <w:szCs w:val="26"/>
          <w:lang w:val="en-ZA"/>
        </w:rPr>
        <w:t>Pigg’s</w:t>
      </w:r>
      <w:proofErr w:type="spellEnd"/>
      <w:r w:rsidR="00E913E0">
        <w:rPr>
          <w:sz w:val="26"/>
          <w:szCs w:val="26"/>
          <w:lang w:val="en-ZA"/>
        </w:rPr>
        <w:t xml:space="preserve"> Peak Correctional </w:t>
      </w:r>
      <w:r w:rsidR="0008664E">
        <w:rPr>
          <w:sz w:val="26"/>
          <w:szCs w:val="26"/>
          <w:lang w:val="en-ZA"/>
        </w:rPr>
        <w:t>Institution</w:t>
      </w:r>
      <w:r w:rsidR="00E913E0">
        <w:rPr>
          <w:sz w:val="26"/>
          <w:szCs w:val="26"/>
          <w:lang w:val="en-ZA"/>
        </w:rPr>
        <w:t>.  Similarly</w:t>
      </w:r>
      <w:r w:rsidR="0008664E">
        <w:rPr>
          <w:sz w:val="26"/>
          <w:szCs w:val="26"/>
          <w:lang w:val="en-ZA"/>
        </w:rPr>
        <w:t>,</w:t>
      </w:r>
      <w:r w:rsidR="00E913E0">
        <w:rPr>
          <w:sz w:val="26"/>
          <w:szCs w:val="26"/>
          <w:lang w:val="en-ZA"/>
        </w:rPr>
        <w:t xml:space="preserve"> he lit </w:t>
      </w:r>
      <w:r w:rsidR="0008664E">
        <w:rPr>
          <w:sz w:val="26"/>
          <w:szCs w:val="26"/>
          <w:lang w:val="en-ZA"/>
        </w:rPr>
        <w:t>the house</w:t>
      </w:r>
      <w:r w:rsidR="00E913E0">
        <w:rPr>
          <w:sz w:val="26"/>
          <w:szCs w:val="26"/>
          <w:lang w:val="en-ZA"/>
        </w:rPr>
        <w:t xml:space="preserve"> when attacking his victims</w:t>
      </w:r>
      <w:r w:rsidR="0008664E">
        <w:rPr>
          <w:sz w:val="26"/>
          <w:szCs w:val="26"/>
          <w:lang w:val="en-ZA"/>
        </w:rPr>
        <w:t>,</w:t>
      </w:r>
      <w:r w:rsidR="000A00D4">
        <w:rPr>
          <w:sz w:val="26"/>
          <w:szCs w:val="26"/>
          <w:lang w:val="en-ZA"/>
        </w:rPr>
        <w:t xml:space="preserve"> which was another factor which made his identification </w:t>
      </w:r>
      <w:r w:rsidR="0008664E">
        <w:rPr>
          <w:sz w:val="26"/>
          <w:szCs w:val="26"/>
          <w:lang w:val="en-ZA"/>
        </w:rPr>
        <w:t xml:space="preserve">to be </w:t>
      </w:r>
      <w:r w:rsidR="000A00D4">
        <w:rPr>
          <w:sz w:val="26"/>
          <w:szCs w:val="26"/>
          <w:lang w:val="en-ZA"/>
        </w:rPr>
        <w:t>easy</w:t>
      </w:r>
      <w:r w:rsidR="00E913E0">
        <w:rPr>
          <w:sz w:val="26"/>
          <w:szCs w:val="26"/>
          <w:lang w:val="en-ZA"/>
        </w:rPr>
        <w:t xml:space="preserve">.  </w:t>
      </w:r>
    </w:p>
    <w:p w:rsidR="00A50D2A" w:rsidRDefault="00A50D2A" w:rsidP="00A50D2A">
      <w:pPr>
        <w:spacing w:line="480" w:lineRule="auto"/>
        <w:ind w:left="720"/>
        <w:jc w:val="both"/>
        <w:rPr>
          <w:sz w:val="26"/>
          <w:szCs w:val="26"/>
          <w:lang w:val="en-ZA"/>
        </w:rPr>
      </w:pPr>
    </w:p>
    <w:p w:rsidR="00014913" w:rsidRDefault="00A50D2A" w:rsidP="00A50D2A">
      <w:pPr>
        <w:spacing w:line="480" w:lineRule="auto"/>
        <w:ind w:left="720" w:hanging="720"/>
        <w:jc w:val="both"/>
        <w:rPr>
          <w:sz w:val="26"/>
          <w:szCs w:val="26"/>
          <w:lang w:val="en-ZA"/>
        </w:rPr>
      </w:pPr>
      <w:r>
        <w:rPr>
          <w:sz w:val="26"/>
          <w:szCs w:val="26"/>
          <w:lang w:val="en-ZA"/>
        </w:rPr>
        <w:t>[4]</w:t>
      </w:r>
      <w:r>
        <w:rPr>
          <w:sz w:val="26"/>
          <w:szCs w:val="26"/>
          <w:lang w:val="en-ZA"/>
        </w:rPr>
        <w:tab/>
      </w:r>
      <w:r w:rsidR="00E913E0">
        <w:rPr>
          <w:sz w:val="26"/>
          <w:szCs w:val="26"/>
          <w:lang w:val="en-ZA"/>
        </w:rPr>
        <w:t>The police recovered the stolen items that were still in the possession of the appellant</w:t>
      </w:r>
      <w:r w:rsidR="00A408F1">
        <w:rPr>
          <w:sz w:val="26"/>
          <w:szCs w:val="26"/>
          <w:lang w:val="en-ZA"/>
        </w:rPr>
        <w:t xml:space="preserve"> as well as those which he had sold to other people.  The appellant further led the police to the second </w:t>
      </w:r>
      <w:proofErr w:type="spellStart"/>
      <w:r w:rsidR="00A408F1">
        <w:rPr>
          <w:sz w:val="26"/>
          <w:szCs w:val="26"/>
          <w:lang w:val="en-ZA"/>
        </w:rPr>
        <w:t>accused’s</w:t>
      </w:r>
      <w:proofErr w:type="spellEnd"/>
      <w:r w:rsidR="00A408F1">
        <w:rPr>
          <w:sz w:val="26"/>
          <w:szCs w:val="26"/>
          <w:lang w:val="en-ZA"/>
        </w:rPr>
        <w:t xml:space="preserve"> apartment where the pistol and </w:t>
      </w:r>
      <w:r w:rsidR="0008664E">
        <w:rPr>
          <w:sz w:val="26"/>
          <w:szCs w:val="26"/>
          <w:lang w:val="en-ZA"/>
        </w:rPr>
        <w:t xml:space="preserve">seven </w:t>
      </w:r>
      <w:r w:rsidR="00A408F1">
        <w:rPr>
          <w:sz w:val="26"/>
          <w:szCs w:val="26"/>
          <w:lang w:val="en-ZA"/>
        </w:rPr>
        <w:t xml:space="preserve">live </w:t>
      </w:r>
      <w:r w:rsidR="0008664E">
        <w:rPr>
          <w:sz w:val="26"/>
          <w:szCs w:val="26"/>
          <w:lang w:val="en-ZA"/>
        </w:rPr>
        <w:t xml:space="preserve">rounds of </w:t>
      </w:r>
      <w:r w:rsidR="00A408F1">
        <w:rPr>
          <w:sz w:val="26"/>
          <w:szCs w:val="26"/>
          <w:lang w:val="en-ZA"/>
        </w:rPr>
        <w:t>ammunition were recovered;</w:t>
      </w:r>
      <w:r w:rsidR="00E913E0">
        <w:rPr>
          <w:sz w:val="26"/>
          <w:szCs w:val="26"/>
          <w:lang w:val="en-ZA"/>
        </w:rPr>
        <w:t xml:space="preserve"> the second accused was acquitted of all charges.  The complainants were able to identify all the exhibits in court during the </w:t>
      </w:r>
      <w:r w:rsidR="00460077">
        <w:rPr>
          <w:sz w:val="26"/>
          <w:szCs w:val="26"/>
          <w:lang w:val="en-ZA"/>
        </w:rPr>
        <w:t xml:space="preserve">trial.   The Crown led eleven witnesses in court after the appellant had pleaded not guilty to all the counts charged.  </w:t>
      </w:r>
    </w:p>
    <w:p w:rsidR="009E15AB" w:rsidRPr="00D227B3" w:rsidRDefault="009E15AB" w:rsidP="00333B65">
      <w:pPr>
        <w:spacing w:line="480" w:lineRule="auto"/>
        <w:ind w:left="720" w:hanging="720"/>
        <w:jc w:val="both"/>
        <w:rPr>
          <w:sz w:val="26"/>
          <w:szCs w:val="26"/>
          <w:lang w:val="en-ZA"/>
        </w:rPr>
      </w:pPr>
    </w:p>
    <w:p w:rsidR="009E15AB" w:rsidRDefault="00D43083" w:rsidP="009E15AB">
      <w:pPr>
        <w:spacing w:line="480" w:lineRule="auto"/>
        <w:ind w:left="720" w:hanging="720"/>
        <w:jc w:val="both"/>
        <w:rPr>
          <w:sz w:val="26"/>
          <w:szCs w:val="26"/>
          <w:lang w:val="en-ZA"/>
        </w:rPr>
      </w:pPr>
      <w:r w:rsidRPr="00D227B3">
        <w:rPr>
          <w:sz w:val="26"/>
          <w:szCs w:val="26"/>
          <w:lang w:val="en-ZA"/>
        </w:rPr>
        <w:t>[</w:t>
      </w:r>
      <w:r w:rsidR="0008664E">
        <w:rPr>
          <w:sz w:val="26"/>
          <w:szCs w:val="26"/>
          <w:lang w:val="en-ZA"/>
        </w:rPr>
        <w:t>5</w:t>
      </w:r>
      <w:r w:rsidRPr="00D227B3">
        <w:rPr>
          <w:sz w:val="26"/>
          <w:szCs w:val="26"/>
          <w:lang w:val="en-ZA"/>
        </w:rPr>
        <w:t>]</w:t>
      </w:r>
      <w:r w:rsidRPr="00D227B3">
        <w:rPr>
          <w:sz w:val="26"/>
          <w:szCs w:val="26"/>
          <w:lang w:val="en-ZA"/>
        </w:rPr>
        <w:tab/>
      </w:r>
      <w:r w:rsidR="00460077">
        <w:rPr>
          <w:sz w:val="26"/>
          <w:szCs w:val="26"/>
          <w:lang w:val="en-ZA"/>
        </w:rPr>
        <w:t xml:space="preserve">His Worship the </w:t>
      </w:r>
      <w:r w:rsidR="0008664E">
        <w:rPr>
          <w:sz w:val="26"/>
          <w:szCs w:val="26"/>
          <w:lang w:val="en-ZA"/>
        </w:rPr>
        <w:t xml:space="preserve">Learned </w:t>
      </w:r>
      <w:r w:rsidR="00460077">
        <w:rPr>
          <w:sz w:val="26"/>
          <w:szCs w:val="26"/>
          <w:lang w:val="en-ZA"/>
        </w:rPr>
        <w:t>Magistrate</w:t>
      </w:r>
      <w:r w:rsidR="00001AC1">
        <w:rPr>
          <w:sz w:val="26"/>
          <w:szCs w:val="26"/>
          <w:lang w:val="en-ZA"/>
        </w:rPr>
        <w:t>,</w:t>
      </w:r>
      <w:r w:rsidR="00460077">
        <w:rPr>
          <w:sz w:val="26"/>
          <w:szCs w:val="26"/>
          <w:lang w:val="en-ZA"/>
        </w:rPr>
        <w:t xml:space="preserve"> when convicting the appellant</w:t>
      </w:r>
      <w:r w:rsidR="00001AC1">
        <w:rPr>
          <w:sz w:val="26"/>
          <w:szCs w:val="26"/>
          <w:lang w:val="en-ZA"/>
        </w:rPr>
        <w:t>,</w:t>
      </w:r>
      <w:r w:rsidR="00460077">
        <w:rPr>
          <w:sz w:val="26"/>
          <w:szCs w:val="26"/>
          <w:lang w:val="en-ZA"/>
        </w:rPr>
        <w:t xml:space="preserve"> </w:t>
      </w:r>
      <w:r w:rsidR="0008664E">
        <w:rPr>
          <w:sz w:val="26"/>
          <w:szCs w:val="26"/>
          <w:lang w:val="en-ZA"/>
        </w:rPr>
        <w:t xml:space="preserve">correctly </w:t>
      </w:r>
      <w:r w:rsidR="00460077">
        <w:rPr>
          <w:sz w:val="26"/>
          <w:szCs w:val="26"/>
          <w:lang w:val="en-ZA"/>
        </w:rPr>
        <w:t>summarised the conduct of the appellant at page</w:t>
      </w:r>
      <w:r w:rsidR="0088304C">
        <w:rPr>
          <w:sz w:val="26"/>
          <w:szCs w:val="26"/>
          <w:lang w:val="en-ZA"/>
        </w:rPr>
        <w:t xml:space="preserve"> 80 of the Record of Proceedings</w:t>
      </w:r>
      <w:r w:rsidR="00001AC1">
        <w:rPr>
          <w:sz w:val="26"/>
          <w:szCs w:val="26"/>
          <w:lang w:val="en-ZA"/>
        </w:rPr>
        <w:t xml:space="preserve"> as follows</w:t>
      </w:r>
      <w:r w:rsidR="0088304C">
        <w:rPr>
          <w:sz w:val="26"/>
          <w:szCs w:val="26"/>
          <w:lang w:val="en-ZA"/>
        </w:rPr>
        <w:t>:</w:t>
      </w:r>
    </w:p>
    <w:p w:rsidR="0088304C" w:rsidRDefault="0088304C" w:rsidP="009E15AB">
      <w:pPr>
        <w:spacing w:line="480" w:lineRule="auto"/>
        <w:ind w:left="720" w:hanging="720"/>
        <w:jc w:val="both"/>
        <w:rPr>
          <w:sz w:val="26"/>
          <w:szCs w:val="26"/>
          <w:lang w:val="en-ZA"/>
        </w:rPr>
      </w:pPr>
    </w:p>
    <w:p w:rsidR="0088304C" w:rsidRDefault="0088304C" w:rsidP="0088304C">
      <w:pPr>
        <w:spacing w:line="360" w:lineRule="auto"/>
        <w:ind w:left="1440"/>
        <w:jc w:val="both"/>
        <w:rPr>
          <w:b/>
          <w:lang w:val="en-ZA"/>
        </w:rPr>
      </w:pPr>
      <w:r w:rsidRPr="0088304C">
        <w:rPr>
          <w:b/>
          <w:lang w:val="en-ZA"/>
        </w:rPr>
        <w:t xml:space="preserve">“You have been convicted of a serious crime.  You possessed a gun and robbed the complainants at gunpoint.  You attacked them at night and in their houses.  Surely this behaviour invites a harsh sentence.  In passing </w:t>
      </w:r>
      <w:r w:rsidRPr="0088304C">
        <w:rPr>
          <w:b/>
          <w:lang w:val="en-ZA"/>
        </w:rPr>
        <w:lastRenderedPageBreak/>
        <w:t>sentence the court has taken into account your personal circu</w:t>
      </w:r>
      <w:r>
        <w:rPr>
          <w:b/>
          <w:lang w:val="en-ZA"/>
        </w:rPr>
        <w:t>m</w:t>
      </w:r>
      <w:r w:rsidRPr="0088304C">
        <w:rPr>
          <w:b/>
          <w:lang w:val="en-ZA"/>
        </w:rPr>
        <w:t>stances, the prevalence of such cases, the seriousness of such crimes as well as the interest of society.”</w:t>
      </w:r>
    </w:p>
    <w:p w:rsidR="00A50D2A" w:rsidRPr="0088304C" w:rsidRDefault="00D85A03" w:rsidP="0088304C">
      <w:pPr>
        <w:spacing w:line="360" w:lineRule="auto"/>
        <w:ind w:left="1440"/>
        <w:jc w:val="both"/>
        <w:rPr>
          <w:b/>
          <w:lang w:val="en-ZA"/>
        </w:rPr>
      </w:pPr>
      <w:r>
        <w:rPr>
          <w:b/>
          <w:lang w:val="en-ZA"/>
        </w:rPr>
        <w:t xml:space="preserve"> </w:t>
      </w:r>
    </w:p>
    <w:p w:rsidR="009E15AB" w:rsidRPr="00624194" w:rsidRDefault="00413AA3" w:rsidP="004F76F2">
      <w:pPr>
        <w:spacing w:line="480" w:lineRule="auto"/>
        <w:ind w:left="720" w:hanging="720"/>
        <w:jc w:val="both"/>
        <w:rPr>
          <w:b/>
          <w:lang w:val="en-ZA"/>
        </w:rPr>
      </w:pPr>
      <w:r w:rsidRPr="00D227B3">
        <w:rPr>
          <w:sz w:val="26"/>
          <w:szCs w:val="26"/>
          <w:lang w:val="en-ZA"/>
        </w:rPr>
        <w:t>[</w:t>
      </w:r>
      <w:r w:rsidR="0008664E">
        <w:rPr>
          <w:sz w:val="26"/>
          <w:szCs w:val="26"/>
          <w:lang w:val="en-ZA"/>
        </w:rPr>
        <w:t>6</w:t>
      </w:r>
      <w:r w:rsidRPr="00D227B3">
        <w:rPr>
          <w:sz w:val="26"/>
          <w:szCs w:val="26"/>
          <w:lang w:val="en-ZA"/>
        </w:rPr>
        <w:t>]</w:t>
      </w:r>
      <w:r w:rsidRPr="00D227B3">
        <w:rPr>
          <w:sz w:val="26"/>
          <w:szCs w:val="26"/>
          <w:lang w:val="en-ZA"/>
        </w:rPr>
        <w:tab/>
      </w:r>
      <w:r w:rsidR="004F76F2">
        <w:rPr>
          <w:sz w:val="26"/>
          <w:szCs w:val="26"/>
          <w:lang w:val="en-ZA"/>
        </w:rPr>
        <w:t xml:space="preserve">In his application for leave to appeal against the judgment of the court </w:t>
      </w:r>
      <w:r w:rsidR="004F76F2" w:rsidRPr="002E478E">
        <w:rPr>
          <w:i/>
          <w:sz w:val="26"/>
          <w:szCs w:val="26"/>
          <w:lang w:val="en-ZA"/>
        </w:rPr>
        <w:t>a quo</w:t>
      </w:r>
      <w:r w:rsidR="002E478E">
        <w:rPr>
          <w:i/>
          <w:sz w:val="26"/>
          <w:szCs w:val="26"/>
          <w:lang w:val="en-ZA"/>
        </w:rPr>
        <w:t>,</w:t>
      </w:r>
      <w:r w:rsidR="004F76F2">
        <w:rPr>
          <w:sz w:val="26"/>
          <w:szCs w:val="26"/>
          <w:lang w:val="en-ZA"/>
        </w:rPr>
        <w:t xml:space="preserve"> the appellant contends that Justice Stanley </w:t>
      </w:r>
      <w:proofErr w:type="spellStart"/>
      <w:r w:rsidR="004F76F2">
        <w:rPr>
          <w:sz w:val="26"/>
          <w:szCs w:val="26"/>
          <w:lang w:val="en-ZA"/>
        </w:rPr>
        <w:t>Maphalala</w:t>
      </w:r>
      <w:proofErr w:type="spellEnd"/>
      <w:r w:rsidR="00195191">
        <w:rPr>
          <w:sz w:val="26"/>
          <w:szCs w:val="26"/>
          <w:lang w:val="en-ZA"/>
        </w:rPr>
        <w:t xml:space="preserve"> </w:t>
      </w:r>
      <w:r w:rsidR="004F76F2">
        <w:rPr>
          <w:sz w:val="26"/>
          <w:szCs w:val="26"/>
          <w:lang w:val="en-ZA"/>
        </w:rPr>
        <w:t>PJ should have upheld the appeal on the basis that the Magistrate did not order that the sentences should run concurrently.   He further contends</w:t>
      </w:r>
      <w:r w:rsidR="002E478E">
        <w:rPr>
          <w:sz w:val="26"/>
          <w:szCs w:val="26"/>
          <w:lang w:val="en-ZA"/>
        </w:rPr>
        <w:t>,</w:t>
      </w:r>
      <w:r w:rsidR="004F76F2">
        <w:rPr>
          <w:sz w:val="26"/>
          <w:szCs w:val="26"/>
          <w:lang w:val="en-ZA"/>
        </w:rPr>
        <w:t xml:space="preserve"> as a basis of the appeal before this </w:t>
      </w:r>
      <w:r w:rsidR="008512ED">
        <w:rPr>
          <w:sz w:val="26"/>
          <w:szCs w:val="26"/>
          <w:lang w:val="en-ZA"/>
        </w:rPr>
        <w:t>c</w:t>
      </w:r>
      <w:r w:rsidR="004F76F2">
        <w:rPr>
          <w:sz w:val="26"/>
          <w:szCs w:val="26"/>
          <w:lang w:val="en-ZA"/>
        </w:rPr>
        <w:t>ourt</w:t>
      </w:r>
      <w:r w:rsidR="002E478E">
        <w:rPr>
          <w:sz w:val="26"/>
          <w:szCs w:val="26"/>
          <w:lang w:val="en-ZA"/>
        </w:rPr>
        <w:t>,</w:t>
      </w:r>
      <w:r w:rsidR="004F76F2">
        <w:rPr>
          <w:sz w:val="26"/>
          <w:szCs w:val="26"/>
          <w:lang w:val="en-ZA"/>
        </w:rPr>
        <w:t xml:space="preserve"> that the sentence imposed by the court is too harsh and induces a sense of shock.</w:t>
      </w:r>
    </w:p>
    <w:p w:rsidR="005D74BD" w:rsidRPr="00D227B3" w:rsidRDefault="005D74BD" w:rsidP="00333B65">
      <w:pPr>
        <w:spacing w:line="480" w:lineRule="auto"/>
        <w:ind w:left="720" w:hanging="720"/>
        <w:jc w:val="both"/>
        <w:rPr>
          <w:sz w:val="26"/>
          <w:szCs w:val="26"/>
          <w:lang w:val="en-ZA"/>
        </w:rPr>
      </w:pPr>
    </w:p>
    <w:p w:rsidR="004F76F2" w:rsidRDefault="00BE2CBD" w:rsidP="00333B65">
      <w:pPr>
        <w:spacing w:line="480" w:lineRule="auto"/>
        <w:ind w:left="720" w:hanging="720"/>
        <w:jc w:val="both"/>
        <w:rPr>
          <w:sz w:val="26"/>
          <w:szCs w:val="26"/>
          <w:lang w:val="en-ZA"/>
        </w:rPr>
      </w:pPr>
      <w:r w:rsidRPr="00D227B3">
        <w:rPr>
          <w:sz w:val="26"/>
          <w:szCs w:val="26"/>
          <w:lang w:val="en-ZA"/>
        </w:rPr>
        <w:t>[</w:t>
      </w:r>
      <w:r w:rsidR="0008664E">
        <w:rPr>
          <w:sz w:val="26"/>
          <w:szCs w:val="26"/>
          <w:lang w:val="en-ZA"/>
        </w:rPr>
        <w:t>7</w:t>
      </w:r>
      <w:r w:rsidRPr="00D227B3">
        <w:rPr>
          <w:sz w:val="26"/>
          <w:szCs w:val="26"/>
          <w:lang w:val="en-ZA"/>
        </w:rPr>
        <w:t>]</w:t>
      </w:r>
      <w:r w:rsidRPr="00D227B3">
        <w:rPr>
          <w:sz w:val="26"/>
          <w:szCs w:val="26"/>
          <w:lang w:val="en-ZA"/>
        </w:rPr>
        <w:tab/>
      </w:r>
      <w:r w:rsidR="004F76F2">
        <w:rPr>
          <w:sz w:val="26"/>
          <w:szCs w:val="26"/>
          <w:lang w:val="en-ZA"/>
        </w:rPr>
        <w:t xml:space="preserve">In the case of </w:t>
      </w:r>
      <w:r w:rsidR="004F76F2" w:rsidRPr="002734D9">
        <w:rPr>
          <w:i/>
          <w:sz w:val="26"/>
          <w:szCs w:val="26"/>
          <w:lang w:val="en-ZA"/>
        </w:rPr>
        <w:t xml:space="preserve">Elvis </w:t>
      </w:r>
      <w:proofErr w:type="spellStart"/>
      <w:r w:rsidR="004F76F2" w:rsidRPr="002734D9">
        <w:rPr>
          <w:i/>
          <w:sz w:val="26"/>
          <w:szCs w:val="26"/>
          <w:lang w:val="en-ZA"/>
        </w:rPr>
        <w:t>Mandlenkhosi</w:t>
      </w:r>
      <w:proofErr w:type="spellEnd"/>
      <w:r w:rsidR="004F76F2" w:rsidRPr="002734D9">
        <w:rPr>
          <w:i/>
          <w:sz w:val="26"/>
          <w:szCs w:val="26"/>
          <w:lang w:val="en-ZA"/>
        </w:rPr>
        <w:t xml:space="preserve"> </w:t>
      </w:r>
      <w:proofErr w:type="spellStart"/>
      <w:r w:rsidR="004F76F2" w:rsidRPr="002734D9">
        <w:rPr>
          <w:i/>
          <w:sz w:val="26"/>
          <w:szCs w:val="26"/>
          <w:lang w:val="en-ZA"/>
        </w:rPr>
        <w:t>Dlamini</w:t>
      </w:r>
      <w:proofErr w:type="spellEnd"/>
      <w:r w:rsidR="004F76F2" w:rsidRPr="002734D9">
        <w:rPr>
          <w:i/>
          <w:sz w:val="26"/>
          <w:szCs w:val="26"/>
          <w:lang w:val="en-ZA"/>
        </w:rPr>
        <w:t xml:space="preserve"> v. Rex</w:t>
      </w:r>
      <w:r w:rsidR="004F76F2">
        <w:rPr>
          <w:sz w:val="26"/>
          <w:szCs w:val="26"/>
          <w:lang w:val="en-ZA"/>
        </w:rPr>
        <w:t xml:space="preserve"> Criminal Appeal No. 30/2011 at </w:t>
      </w:r>
      <w:proofErr w:type="spellStart"/>
      <w:r w:rsidR="004F76F2">
        <w:rPr>
          <w:sz w:val="26"/>
          <w:szCs w:val="26"/>
          <w:lang w:val="en-ZA"/>
        </w:rPr>
        <w:t>para</w:t>
      </w:r>
      <w:proofErr w:type="spellEnd"/>
      <w:r w:rsidR="004F76F2">
        <w:rPr>
          <w:sz w:val="26"/>
          <w:szCs w:val="26"/>
          <w:lang w:val="en-ZA"/>
        </w:rPr>
        <w:t xml:space="preserve"> 29, I dealt extensively with the legal principles regarding appeals on sentence:</w:t>
      </w:r>
    </w:p>
    <w:p w:rsidR="002734D9" w:rsidRDefault="007E7AFA" w:rsidP="007E7AFA">
      <w:pPr>
        <w:spacing w:line="360" w:lineRule="auto"/>
        <w:ind w:left="1440"/>
        <w:jc w:val="both"/>
        <w:rPr>
          <w:b/>
        </w:rPr>
      </w:pPr>
      <w:r w:rsidRPr="0098332A">
        <w:rPr>
          <w:b/>
          <w:sz w:val="26"/>
          <w:szCs w:val="26"/>
          <w:lang w:val="en-ZA"/>
        </w:rPr>
        <w:t>“29</w:t>
      </w:r>
      <w:proofErr w:type="gramStart"/>
      <w:r w:rsidR="003931DC" w:rsidRPr="0098332A">
        <w:rPr>
          <w:b/>
          <w:sz w:val="26"/>
          <w:szCs w:val="26"/>
          <w:lang w:val="en-ZA"/>
        </w:rPr>
        <w:t>.</w:t>
      </w:r>
      <w:r w:rsidR="003931DC" w:rsidRPr="0098332A">
        <w:rPr>
          <w:b/>
          <w:lang w:val="en-ZA"/>
        </w:rPr>
        <w:t xml:space="preserve"> </w:t>
      </w:r>
      <w:r w:rsidR="003931DC">
        <w:rPr>
          <w:b/>
          <w:lang w:val="en-ZA"/>
        </w:rPr>
        <w:t xml:space="preserve"> It</w:t>
      </w:r>
      <w:proofErr w:type="gramEnd"/>
      <w:r w:rsidRPr="0098332A">
        <w:rPr>
          <w:b/>
        </w:rPr>
        <w:t xml:space="preserve"> is trite law that the imposition of sentence lies within the discretion of the trial </w:t>
      </w:r>
      <w:r w:rsidR="002E478E">
        <w:rPr>
          <w:b/>
        </w:rPr>
        <w:t>c</w:t>
      </w:r>
      <w:r w:rsidRPr="0098332A">
        <w:rPr>
          <w:b/>
        </w:rPr>
        <w:t xml:space="preserve">ourt, and, that an appellate </w:t>
      </w:r>
      <w:r w:rsidR="002E478E">
        <w:rPr>
          <w:b/>
        </w:rPr>
        <w:t>c</w:t>
      </w:r>
      <w:r w:rsidRPr="0098332A">
        <w:rPr>
          <w:b/>
        </w:rPr>
        <w:t xml:space="preserve">ourt will only interfere with such a sentence if there has been a material misdirection resulting in a miscarriage of justice.  It is the duty of the appellant to satisfy the </w:t>
      </w:r>
      <w:r w:rsidR="002E478E">
        <w:rPr>
          <w:b/>
        </w:rPr>
        <w:t>a</w:t>
      </w:r>
      <w:r w:rsidRPr="0098332A">
        <w:rPr>
          <w:b/>
        </w:rPr>
        <w:t xml:space="preserve">ppellate </w:t>
      </w:r>
      <w:r w:rsidR="002E478E">
        <w:rPr>
          <w:b/>
        </w:rPr>
        <w:t>c</w:t>
      </w:r>
      <w:r w:rsidRPr="0098332A">
        <w:rPr>
          <w:b/>
        </w:rPr>
        <w:t xml:space="preserve">ourt that the sentence is so grossly harsh or excessive or that it induces a sense of shock as to warrant interference in the interests of justice.   A </w:t>
      </w:r>
      <w:r w:rsidR="002E478E">
        <w:rPr>
          <w:b/>
        </w:rPr>
        <w:t>c</w:t>
      </w:r>
      <w:r w:rsidRPr="0098332A">
        <w:rPr>
          <w:b/>
        </w:rPr>
        <w:t xml:space="preserve">ourt of </w:t>
      </w:r>
      <w:r w:rsidR="002E478E">
        <w:rPr>
          <w:b/>
        </w:rPr>
        <w:t>a</w:t>
      </w:r>
      <w:r w:rsidRPr="0098332A">
        <w:rPr>
          <w:b/>
        </w:rPr>
        <w:t xml:space="preserve">ppeal will also interfere with a sentence where there is a striking disparity between the sentence which was in fact passed by the trial court and the sentence which the </w:t>
      </w:r>
      <w:r w:rsidR="002E478E">
        <w:rPr>
          <w:b/>
        </w:rPr>
        <w:t>c</w:t>
      </w:r>
      <w:r w:rsidRPr="0098332A">
        <w:rPr>
          <w:b/>
        </w:rPr>
        <w:t xml:space="preserve">ourt of </w:t>
      </w:r>
      <w:r w:rsidR="002E478E">
        <w:rPr>
          <w:b/>
        </w:rPr>
        <w:t>a</w:t>
      </w:r>
      <w:r w:rsidRPr="0098332A">
        <w:rPr>
          <w:b/>
        </w:rPr>
        <w:t xml:space="preserve">ppeal would itself have passed; this means the same thing as a sentence which induces a sense of shock.   This principle has been followed and applied consistently by this </w:t>
      </w:r>
      <w:r w:rsidR="002E478E">
        <w:rPr>
          <w:b/>
        </w:rPr>
        <w:t>c</w:t>
      </w:r>
      <w:r w:rsidRPr="0098332A">
        <w:rPr>
          <w:b/>
        </w:rPr>
        <w:t xml:space="preserve">ourt over many years and it serves as the yardstick for the determination of appeals brought before this </w:t>
      </w:r>
      <w:r w:rsidR="002E478E">
        <w:rPr>
          <w:b/>
        </w:rPr>
        <w:t>c</w:t>
      </w:r>
      <w:r w:rsidRPr="0098332A">
        <w:rPr>
          <w:b/>
        </w:rPr>
        <w:t>ourt.</w:t>
      </w:r>
      <w:r w:rsidR="002734D9">
        <w:rPr>
          <w:b/>
        </w:rPr>
        <w:t>”</w:t>
      </w:r>
      <w:r w:rsidRPr="0098332A">
        <w:rPr>
          <w:b/>
        </w:rPr>
        <w:t xml:space="preserve">  </w:t>
      </w:r>
    </w:p>
    <w:p w:rsidR="00852895" w:rsidRDefault="00852895" w:rsidP="002734D9">
      <w:pPr>
        <w:spacing w:line="360" w:lineRule="auto"/>
        <w:ind w:firstLine="720"/>
        <w:jc w:val="both"/>
      </w:pPr>
    </w:p>
    <w:p w:rsidR="007E7AFA" w:rsidRPr="002734D9" w:rsidRDefault="007E7AFA" w:rsidP="002734D9">
      <w:pPr>
        <w:spacing w:line="360" w:lineRule="auto"/>
        <w:ind w:firstLine="720"/>
        <w:jc w:val="both"/>
      </w:pPr>
      <w:r w:rsidRPr="002734D9">
        <w:t>See the following cases where this principle has been applied:</w:t>
      </w:r>
    </w:p>
    <w:p w:rsidR="007E7AFA" w:rsidRPr="002734D9" w:rsidRDefault="007E7AFA" w:rsidP="007E7AFA">
      <w:pPr>
        <w:numPr>
          <w:ilvl w:val="0"/>
          <w:numId w:val="6"/>
        </w:numPr>
        <w:spacing w:line="360" w:lineRule="auto"/>
        <w:jc w:val="both"/>
      </w:pPr>
      <w:r w:rsidRPr="002734D9">
        <w:rPr>
          <w:i/>
        </w:rPr>
        <w:lastRenderedPageBreak/>
        <w:t xml:space="preserve">Musa </w:t>
      </w:r>
      <w:proofErr w:type="spellStart"/>
      <w:r w:rsidRPr="002734D9">
        <w:rPr>
          <w:i/>
        </w:rPr>
        <w:t>Bhondi</w:t>
      </w:r>
      <w:proofErr w:type="spellEnd"/>
      <w:r w:rsidRPr="002734D9">
        <w:rPr>
          <w:i/>
        </w:rPr>
        <w:t xml:space="preserve"> </w:t>
      </w:r>
      <w:proofErr w:type="spellStart"/>
      <w:r w:rsidRPr="002734D9">
        <w:rPr>
          <w:i/>
        </w:rPr>
        <w:t>Nkambule</w:t>
      </w:r>
      <w:proofErr w:type="spellEnd"/>
      <w:r w:rsidRPr="002734D9">
        <w:rPr>
          <w:i/>
        </w:rPr>
        <w:t xml:space="preserve"> v. Rex</w:t>
      </w:r>
      <w:r w:rsidRPr="002734D9">
        <w:t xml:space="preserve"> Criminal Appeal No. 6/2009 </w:t>
      </w:r>
    </w:p>
    <w:p w:rsidR="007E7AFA" w:rsidRPr="002734D9" w:rsidRDefault="007E7AFA" w:rsidP="007E7AFA">
      <w:pPr>
        <w:numPr>
          <w:ilvl w:val="0"/>
          <w:numId w:val="6"/>
        </w:numPr>
        <w:spacing w:line="360" w:lineRule="auto"/>
        <w:jc w:val="both"/>
      </w:pPr>
      <w:proofErr w:type="spellStart"/>
      <w:r w:rsidRPr="002734D9">
        <w:rPr>
          <w:i/>
        </w:rPr>
        <w:t>Nkosinathi</w:t>
      </w:r>
      <w:proofErr w:type="spellEnd"/>
      <w:r w:rsidRPr="002734D9">
        <w:rPr>
          <w:i/>
        </w:rPr>
        <w:t xml:space="preserve"> Bright </w:t>
      </w:r>
      <w:proofErr w:type="spellStart"/>
      <w:r w:rsidRPr="002734D9">
        <w:rPr>
          <w:i/>
        </w:rPr>
        <w:t>Thomo</w:t>
      </w:r>
      <w:proofErr w:type="spellEnd"/>
      <w:r w:rsidRPr="002734D9">
        <w:rPr>
          <w:i/>
        </w:rPr>
        <w:t xml:space="preserve"> v. Rex</w:t>
      </w:r>
      <w:r w:rsidRPr="002734D9">
        <w:t xml:space="preserve"> Criminal Appeal No.12/2012</w:t>
      </w:r>
    </w:p>
    <w:p w:rsidR="007E7AFA" w:rsidRPr="002734D9" w:rsidRDefault="007E7AFA" w:rsidP="007E7AFA">
      <w:pPr>
        <w:numPr>
          <w:ilvl w:val="0"/>
          <w:numId w:val="6"/>
        </w:numPr>
        <w:spacing w:line="360" w:lineRule="auto"/>
        <w:jc w:val="both"/>
      </w:pPr>
      <w:r w:rsidRPr="002734D9">
        <w:rPr>
          <w:i/>
        </w:rPr>
        <w:t xml:space="preserve">Benjamin Mhlanga v. Rex </w:t>
      </w:r>
      <w:r w:rsidRPr="002734D9">
        <w:t>Criminal Appeal No. 12/2007</w:t>
      </w:r>
    </w:p>
    <w:p w:rsidR="007E7AFA" w:rsidRPr="002734D9" w:rsidRDefault="007E7AFA" w:rsidP="007E7AFA">
      <w:pPr>
        <w:numPr>
          <w:ilvl w:val="0"/>
          <w:numId w:val="6"/>
        </w:numPr>
        <w:spacing w:line="360" w:lineRule="auto"/>
        <w:jc w:val="both"/>
      </w:pPr>
      <w:proofErr w:type="spellStart"/>
      <w:r w:rsidRPr="002734D9">
        <w:rPr>
          <w:i/>
        </w:rPr>
        <w:t>Vusi</w:t>
      </w:r>
      <w:proofErr w:type="spellEnd"/>
      <w:r w:rsidRPr="002734D9">
        <w:rPr>
          <w:i/>
        </w:rPr>
        <w:t xml:space="preserve"> </w:t>
      </w:r>
      <w:proofErr w:type="spellStart"/>
      <w:r w:rsidRPr="002734D9">
        <w:rPr>
          <w:i/>
        </w:rPr>
        <w:t>Muzi</w:t>
      </w:r>
      <w:proofErr w:type="spellEnd"/>
      <w:r w:rsidRPr="002734D9">
        <w:rPr>
          <w:i/>
        </w:rPr>
        <w:t xml:space="preserve"> </w:t>
      </w:r>
      <w:proofErr w:type="spellStart"/>
      <w:r w:rsidRPr="002734D9">
        <w:rPr>
          <w:i/>
        </w:rPr>
        <w:t>Lukhele</w:t>
      </w:r>
      <w:proofErr w:type="spellEnd"/>
      <w:r w:rsidRPr="002734D9">
        <w:rPr>
          <w:i/>
        </w:rPr>
        <w:t xml:space="preserve"> v. Rex</w:t>
      </w:r>
      <w:r w:rsidRPr="002734D9">
        <w:t xml:space="preserve"> Criminal Appeal No. 23/2004</w:t>
      </w:r>
    </w:p>
    <w:p w:rsidR="007E7AFA" w:rsidRPr="007E7AFA" w:rsidRDefault="007E7AFA" w:rsidP="00333B65">
      <w:pPr>
        <w:spacing w:line="480" w:lineRule="auto"/>
        <w:ind w:left="720" w:hanging="720"/>
        <w:jc w:val="both"/>
        <w:rPr>
          <w:sz w:val="26"/>
          <w:szCs w:val="26"/>
        </w:rPr>
      </w:pPr>
    </w:p>
    <w:p w:rsidR="00BE2CBD" w:rsidRDefault="00BE2CBD" w:rsidP="00333B65">
      <w:pPr>
        <w:spacing w:line="480" w:lineRule="auto"/>
        <w:ind w:left="720" w:hanging="720"/>
        <w:jc w:val="both"/>
        <w:rPr>
          <w:sz w:val="26"/>
          <w:szCs w:val="26"/>
          <w:lang w:val="en-ZA"/>
        </w:rPr>
      </w:pPr>
      <w:r w:rsidRPr="00D227B3">
        <w:rPr>
          <w:sz w:val="26"/>
          <w:szCs w:val="26"/>
          <w:lang w:val="en-ZA"/>
        </w:rPr>
        <w:t>[</w:t>
      </w:r>
      <w:r w:rsidR="0008664E">
        <w:rPr>
          <w:sz w:val="26"/>
          <w:szCs w:val="26"/>
          <w:lang w:val="en-ZA"/>
        </w:rPr>
        <w:t>8</w:t>
      </w:r>
      <w:r w:rsidRPr="00D227B3">
        <w:rPr>
          <w:sz w:val="26"/>
          <w:szCs w:val="26"/>
          <w:lang w:val="en-ZA"/>
        </w:rPr>
        <w:t>]</w:t>
      </w:r>
      <w:r w:rsidRPr="00D227B3">
        <w:rPr>
          <w:sz w:val="26"/>
          <w:szCs w:val="26"/>
          <w:lang w:val="en-ZA"/>
        </w:rPr>
        <w:tab/>
      </w:r>
      <w:r w:rsidR="00F262BA">
        <w:rPr>
          <w:sz w:val="26"/>
          <w:szCs w:val="26"/>
          <w:lang w:val="en-ZA"/>
        </w:rPr>
        <w:t xml:space="preserve">The judge in the court </w:t>
      </w:r>
      <w:r w:rsidR="00F262BA" w:rsidRPr="00974A0D">
        <w:rPr>
          <w:i/>
          <w:sz w:val="26"/>
          <w:szCs w:val="26"/>
          <w:lang w:val="en-ZA"/>
        </w:rPr>
        <w:t>a quo</w:t>
      </w:r>
      <w:r w:rsidR="00F262BA">
        <w:rPr>
          <w:sz w:val="26"/>
          <w:szCs w:val="26"/>
          <w:lang w:val="en-ZA"/>
        </w:rPr>
        <w:t xml:space="preserve"> was correct that there are only two grounds to be established before an appeal court could interfere with a sentence imposed by a lower court: </w:t>
      </w:r>
      <w:r w:rsidR="00974A0D">
        <w:rPr>
          <w:sz w:val="26"/>
          <w:szCs w:val="26"/>
          <w:lang w:val="en-ZA"/>
        </w:rPr>
        <w:t>firstly, where there is a misdirection or irregularity resulting in a miscarriage of justice; secondly</w:t>
      </w:r>
      <w:r w:rsidR="002E478E">
        <w:rPr>
          <w:sz w:val="26"/>
          <w:szCs w:val="26"/>
          <w:lang w:val="en-ZA"/>
        </w:rPr>
        <w:t>,</w:t>
      </w:r>
      <w:r w:rsidR="00974A0D">
        <w:rPr>
          <w:sz w:val="26"/>
          <w:szCs w:val="26"/>
          <w:lang w:val="en-ZA"/>
        </w:rPr>
        <w:t xml:space="preserve"> where there is a striking disparity between the sentence passed by the court </w:t>
      </w:r>
      <w:r w:rsidR="00974A0D" w:rsidRPr="00974A0D">
        <w:rPr>
          <w:i/>
          <w:sz w:val="26"/>
          <w:szCs w:val="26"/>
          <w:lang w:val="en-ZA"/>
        </w:rPr>
        <w:t>a quo</w:t>
      </w:r>
      <w:r w:rsidR="00974A0D">
        <w:rPr>
          <w:sz w:val="26"/>
          <w:szCs w:val="26"/>
          <w:lang w:val="en-ZA"/>
        </w:rPr>
        <w:t xml:space="preserve"> and that which would have been passed by the appeal court.  To that extent His Lordship Justice Stanley </w:t>
      </w:r>
      <w:proofErr w:type="spellStart"/>
      <w:r w:rsidR="00974A0D">
        <w:rPr>
          <w:sz w:val="26"/>
          <w:szCs w:val="26"/>
          <w:lang w:val="en-ZA"/>
        </w:rPr>
        <w:t>Maphalala</w:t>
      </w:r>
      <w:proofErr w:type="spellEnd"/>
      <w:r w:rsidR="00195191">
        <w:rPr>
          <w:sz w:val="26"/>
          <w:szCs w:val="26"/>
          <w:lang w:val="en-ZA"/>
        </w:rPr>
        <w:t xml:space="preserve"> </w:t>
      </w:r>
      <w:r w:rsidR="00001AC1">
        <w:rPr>
          <w:sz w:val="26"/>
          <w:szCs w:val="26"/>
          <w:lang w:val="en-ZA"/>
        </w:rPr>
        <w:t xml:space="preserve">PJ </w:t>
      </w:r>
      <w:r w:rsidR="00974A0D">
        <w:rPr>
          <w:sz w:val="26"/>
          <w:szCs w:val="26"/>
          <w:lang w:val="en-ZA"/>
        </w:rPr>
        <w:t xml:space="preserve">was correct in concluding as he did that the appellant had not established the legal grounds which would have called for his intervention. </w:t>
      </w:r>
    </w:p>
    <w:p w:rsidR="00014913" w:rsidRPr="00D227B3" w:rsidRDefault="00014913" w:rsidP="00333B65">
      <w:pPr>
        <w:spacing w:line="480" w:lineRule="auto"/>
        <w:ind w:left="720" w:hanging="720"/>
        <w:jc w:val="both"/>
        <w:rPr>
          <w:sz w:val="26"/>
          <w:szCs w:val="26"/>
          <w:lang w:val="en-ZA"/>
        </w:rPr>
      </w:pPr>
    </w:p>
    <w:p w:rsidR="006F6991" w:rsidRDefault="006F6991" w:rsidP="00333B65">
      <w:pPr>
        <w:spacing w:line="480" w:lineRule="auto"/>
        <w:ind w:left="720" w:hanging="720"/>
        <w:jc w:val="both"/>
        <w:rPr>
          <w:sz w:val="26"/>
          <w:szCs w:val="26"/>
          <w:lang w:val="en-ZA"/>
        </w:rPr>
      </w:pPr>
      <w:r w:rsidRPr="00D227B3">
        <w:rPr>
          <w:sz w:val="26"/>
          <w:szCs w:val="26"/>
          <w:lang w:val="en-ZA"/>
        </w:rPr>
        <w:t>[</w:t>
      </w:r>
      <w:r w:rsidR="0008664E">
        <w:rPr>
          <w:sz w:val="26"/>
          <w:szCs w:val="26"/>
          <w:lang w:val="en-ZA"/>
        </w:rPr>
        <w:t>9</w:t>
      </w:r>
      <w:r w:rsidRPr="00D227B3">
        <w:rPr>
          <w:sz w:val="26"/>
          <w:szCs w:val="26"/>
          <w:lang w:val="en-ZA"/>
        </w:rPr>
        <w:t>]</w:t>
      </w:r>
      <w:r w:rsidRPr="00D227B3">
        <w:rPr>
          <w:sz w:val="26"/>
          <w:szCs w:val="26"/>
          <w:lang w:val="en-ZA"/>
        </w:rPr>
        <w:tab/>
      </w:r>
      <w:r w:rsidR="00974A0D">
        <w:rPr>
          <w:sz w:val="26"/>
          <w:szCs w:val="26"/>
          <w:lang w:val="en-ZA"/>
        </w:rPr>
        <w:t xml:space="preserve">The Magistrate was alive to the principles guiding consecutive and concurrent sentences when he ordered the sentence in count 2 to run concurrently with </w:t>
      </w:r>
      <w:r w:rsidR="00D22CB8">
        <w:rPr>
          <w:sz w:val="26"/>
          <w:szCs w:val="26"/>
          <w:lang w:val="en-ZA"/>
        </w:rPr>
        <w:t xml:space="preserve">the sentence in </w:t>
      </w:r>
      <w:r w:rsidR="00974A0D">
        <w:rPr>
          <w:sz w:val="26"/>
          <w:szCs w:val="26"/>
          <w:lang w:val="en-ZA"/>
        </w:rPr>
        <w:t>count 1; he further ordered</w:t>
      </w:r>
      <w:r w:rsidR="0008664E">
        <w:rPr>
          <w:sz w:val="26"/>
          <w:szCs w:val="26"/>
          <w:lang w:val="en-ZA"/>
        </w:rPr>
        <w:t xml:space="preserve"> that</w:t>
      </w:r>
      <w:r w:rsidR="00974A0D">
        <w:rPr>
          <w:sz w:val="26"/>
          <w:szCs w:val="26"/>
          <w:lang w:val="en-ZA"/>
        </w:rPr>
        <w:t xml:space="preserve"> </w:t>
      </w:r>
      <w:r w:rsidR="008512ED">
        <w:rPr>
          <w:sz w:val="26"/>
          <w:szCs w:val="26"/>
          <w:lang w:val="en-ZA"/>
        </w:rPr>
        <w:t xml:space="preserve">the sentence in </w:t>
      </w:r>
      <w:r w:rsidR="00974A0D">
        <w:rPr>
          <w:sz w:val="26"/>
          <w:szCs w:val="26"/>
          <w:lang w:val="en-ZA"/>
        </w:rPr>
        <w:t xml:space="preserve">count </w:t>
      </w:r>
      <w:r w:rsidR="0008664E">
        <w:rPr>
          <w:sz w:val="26"/>
          <w:szCs w:val="26"/>
          <w:lang w:val="en-ZA"/>
        </w:rPr>
        <w:t>6</w:t>
      </w:r>
      <w:r w:rsidR="00974A0D">
        <w:rPr>
          <w:sz w:val="26"/>
          <w:szCs w:val="26"/>
          <w:lang w:val="en-ZA"/>
        </w:rPr>
        <w:t xml:space="preserve"> </w:t>
      </w:r>
      <w:r w:rsidR="00D22CB8">
        <w:rPr>
          <w:sz w:val="26"/>
          <w:szCs w:val="26"/>
          <w:lang w:val="en-ZA"/>
        </w:rPr>
        <w:t>should</w:t>
      </w:r>
      <w:r w:rsidR="00974A0D">
        <w:rPr>
          <w:sz w:val="26"/>
          <w:szCs w:val="26"/>
          <w:lang w:val="en-ZA"/>
        </w:rPr>
        <w:t xml:space="preserve"> run concurrently </w:t>
      </w:r>
      <w:r w:rsidR="008512ED">
        <w:rPr>
          <w:sz w:val="26"/>
          <w:szCs w:val="26"/>
          <w:lang w:val="en-ZA"/>
        </w:rPr>
        <w:t>with the sentence in</w:t>
      </w:r>
      <w:r w:rsidR="00974A0D">
        <w:rPr>
          <w:sz w:val="26"/>
          <w:szCs w:val="26"/>
          <w:lang w:val="en-ZA"/>
        </w:rPr>
        <w:t xml:space="preserve"> count </w:t>
      </w:r>
      <w:r w:rsidR="0008664E">
        <w:rPr>
          <w:sz w:val="26"/>
          <w:szCs w:val="26"/>
          <w:lang w:val="en-ZA"/>
        </w:rPr>
        <w:t>5</w:t>
      </w:r>
      <w:r w:rsidR="00974A0D">
        <w:rPr>
          <w:sz w:val="26"/>
          <w:szCs w:val="26"/>
          <w:lang w:val="en-ZA"/>
        </w:rPr>
        <w:t xml:space="preserve">.   The Magistrate further imposed a wholly suspended sentence in count 7 for a period of </w:t>
      </w:r>
      <w:r w:rsidR="00611F4F">
        <w:rPr>
          <w:sz w:val="26"/>
          <w:szCs w:val="26"/>
          <w:lang w:val="en-ZA"/>
        </w:rPr>
        <w:t xml:space="preserve">3 years on condition that </w:t>
      </w:r>
      <w:r w:rsidR="00890250">
        <w:rPr>
          <w:sz w:val="26"/>
          <w:szCs w:val="26"/>
          <w:lang w:val="en-ZA"/>
        </w:rPr>
        <w:t>t</w:t>
      </w:r>
      <w:r w:rsidR="00611F4F">
        <w:rPr>
          <w:sz w:val="26"/>
          <w:szCs w:val="26"/>
          <w:lang w:val="en-ZA"/>
        </w:rPr>
        <w:t>he</w:t>
      </w:r>
      <w:r w:rsidR="00890250">
        <w:rPr>
          <w:sz w:val="26"/>
          <w:szCs w:val="26"/>
          <w:lang w:val="en-ZA"/>
        </w:rPr>
        <w:t xml:space="preserve"> appellant</w:t>
      </w:r>
      <w:r w:rsidR="00611F4F">
        <w:rPr>
          <w:sz w:val="26"/>
          <w:szCs w:val="26"/>
          <w:lang w:val="en-ZA"/>
        </w:rPr>
        <w:t xml:space="preserve"> was not convicted of a similar offence during the period of suspension.   </w:t>
      </w:r>
      <w:r w:rsidR="00D22CB8">
        <w:rPr>
          <w:sz w:val="26"/>
          <w:szCs w:val="26"/>
          <w:lang w:val="en-ZA"/>
        </w:rPr>
        <w:t>His Worship ordered</w:t>
      </w:r>
      <w:r w:rsidR="00611F4F">
        <w:rPr>
          <w:sz w:val="26"/>
          <w:szCs w:val="26"/>
          <w:lang w:val="en-ZA"/>
        </w:rPr>
        <w:t xml:space="preserve"> that the sentence of </w:t>
      </w:r>
      <w:r w:rsidR="00D22CB8">
        <w:rPr>
          <w:sz w:val="26"/>
          <w:szCs w:val="26"/>
          <w:lang w:val="en-ZA"/>
        </w:rPr>
        <w:t>twenty-seven</w:t>
      </w:r>
      <w:r w:rsidR="00611F4F">
        <w:rPr>
          <w:sz w:val="26"/>
          <w:szCs w:val="26"/>
          <w:lang w:val="en-ZA"/>
        </w:rPr>
        <w:t xml:space="preserve"> years </w:t>
      </w:r>
      <w:r w:rsidR="00B366ED">
        <w:rPr>
          <w:sz w:val="26"/>
          <w:szCs w:val="26"/>
          <w:lang w:val="en-ZA"/>
        </w:rPr>
        <w:t xml:space="preserve">imprisonment </w:t>
      </w:r>
      <w:r w:rsidR="00611F4F">
        <w:rPr>
          <w:sz w:val="26"/>
          <w:szCs w:val="26"/>
          <w:lang w:val="en-ZA"/>
        </w:rPr>
        <w:t>should commence on the date of arrest on the 30</w:t>
      </w:r>
      <w:r w:rsidR="00611F4F" w:rsidRPr="00611F4F">
        <w:rPr>
          <w:sz w:val="26"/>
          <w:szCs w:val="26"/>
          <w:vertAlign w:val="superscript"/>
          <w:lang w:val="en-ZA"/>
        </w:rPr>
        <w:t>th</w:t>
      </w:r>
      <w:r w:rsidR="00611F4F">
        <w:rPr>
          <w:sz w:val="26"/>
          <w:szCs w:val="26"/>
          <w:lang w:val="en-ZA"/>
        </w:rPr>
        <w:t xml:space="preserve"> December 2010.   To that extent </w:t>
      </w:r>
      <w:r w:rsidR="00F65677">
        <w:rPr>
          <w:sz w:val="26"/>
          <w:szCs w:val="26"/>
          <w:lang w:val="en-ZA"/>
        </w:rPr>
        <w:t xml:space="preserve">the </w:t>
      </w:r>
      <w:r w:rsidR="00611F4F">
        <w:rPr>
          <w:sz w:val="26"/>
          <w:szCs w:val="26"/>
          <w:lang w:val="en-ZA"/>
        </w:rPr>
        <w:t>Magistrate complied with section 300 (1) and (2) of the Criminal Procedure and Evidence Act 67/1938 which provides the following:</w:t>
      </w:r>
    </w:p>
    <w:p w:rsidR="003178D1" w:rsidRDefault="00441ABD" w:rsidP="00441ABD">
      <w:pPr>
        <w:spacing w:line="360" w:lineRule="auto"/>
        <w:ind w:left="1440"/>
        <w:jc w:val="both"/>
        <w:rPr>
          <w:b/>
        </w:rPr>
      </w:pPr>
      <w:r w:rsidRPr="00611F4F">
        <w:rPr>
          <w:b/>
          <w:sz w:val="26"/>
          <w:szCs w:val="26"/>
          <w:lang w:val="en-ZA"/>
        </w:rPr>
        <w:lastRenderedPageBreak/>
        <w:t>“</w:t>
      </w:r>
      <w:r w:rsidR="00611F4F" w:rsidRPr="00611F4F">
        <w:rPr>
          <w:b/>
        </w:rPr>
        <w:t xml:space="preserve">300. (1) </w:t>
      </w:r>
      <w:r w:rsidR="003178D1">
        <w:rPr>
          <w:b/>
        </w:rPr>
        <w:t xml:space="preserve"> </w:t>
      </w:r>
      <w:r w:rsidR="00611F4F" w:rsidRPr="00611F4F">
        <w:rPr>
          <w:b/>
        </w:rPr>
        <w:t xml:space="preserve">If </w:t>
      </w:r>
      <w:r w:rsidR="003178D1">
        <w:rPr>
          <w:b/>
        </w:rPr>
        <w:t xml:space="preserve"> </w:t>
      </w:r>
      <w:r w:rsidR="00611F4F" w:rsidRPr="00611F4F">
        <w:rPr>
          <w:b/>
        </w:rPr>
        <w:t xml:space="preserve">a </w:t>
      </w:r>
      <w:r w:rsidR="003178D1">
        <w:rPr>
          <w:b/>
        </w:rPr>
        <w:t xml:space="preserve"> </w:t>
      </w:r>
      <w:r w:rsidR="00611F4F" w:rsidRPr="00611F4F">
        <w:rPr>
          <w:b/>
        </w:rPr>
        <w:t>person</w:t>
      </w:r>
      <w:r w:rsidR="003178D1">
        <w:rPr>
          <w:b/>
        </w:rPr>
        <w:t xml:space="preserve"> </w:t>
      </w:r>
      <w:r w:rsidR="00611F4F" w:rsidRPr="00611F4F">
        <w:rPr>
          <w:b/>
        </w:rPr>
        <w:t xml:space="preserve"> is convicted </w:t>
      </w:r>
      <w:r w:rsidR="003178D1">
        <w:rPr>
          <w:b/>
        </w:rPr>
        <w:t xml:space="preserve"> </w:t>
      </w:r>
      <w:r w:rsidR="00611F4F" w:rsidRPr="00611F4F">
        <w:rPr>
          <w:b/>
        </w:rPr>
        <w:t xml:space="preserve">at </w:t>
      </w:r>
      <w:r w:rsidR="003178D1">
        <w:rPr>
          <w:b/>
        </w:rPr>
        <w:t xml:space="preserve"> </w:t>
      </w:r>
      <w:r w:rsidR="00611F4F" w:rsidRPr="00611F4F">
        <w:rPr>
          <w:b/>
        </w:rPr>
        <w:t xml:space="preserve">one </w:t>
      </w:r>
      <w:r w:rsidR="003178D1">
        <w:rPr>
          <w:b/>
        </w:rPr>
        <w:t xml:space="preserve"> </w:t>
      </w:r>
      <w:r w:rsidR="00611F4F" w:rsidRPr="00611F4F">
        <w:rPr>
          <w:b/>
        </w:rPr>
        <w:t xml:space="preserve">trial </w:t>
      </w:r>
      <w:r w:rsidR="003178D1">
        <w:rPr>
          <w:b/>
        </w:rPr>
        <w:t xml:space="preserve"> </w:t>
      </w:r>
      <w:r w:rsidR="00611F4F" w:rsidRPr="00611F4F">
        <w:rPr>
          <w:b/>
        </w:rPr>
        <w:t xml:space="preserve">of </w:t>
      </w:r>
      <w:r w:rsidR="003178D1">
        <w:rPr>
          <w:b/>
        </w:rPr>
        <w:t xml:space="preserve"> </w:t>
      </w:r>
      <w:r w:rsidR="00611F4F" w:rsidRPr="00611F4F">
        <w:rPr>
          <w:b/>
        </w:rPr>
        <w:t xml:space="preserve">two or more different </w:t>
      </w:r>
    </w:p>
    <w:p w:rsidR="001C56F1" w:rsidRDefault="00611F4F" w:rsidP="003178D1">
      <w:pPr>
        <w:spacing w:line="360" w:lineRule="auto"/>
        <w:ind w:left="2460"/>
        <w:jc w:val="both"/>
        <w:rPr>
          <w:b/>
        </w:rPr>
      </w:pPr>
      <w:r w:rsidRPr="00611F4F">
        <w:rPr>
          <w:b/>
        </w:rPr>
        <w:t xml:space="preserve">offences, or if a person under sentence or undergoing </w:t>
      </w:r>
      <w:r w:rsidR="003178D1">
        <w:rPr>
          <w:b/>
        </w:rPr>
        <w:t xml:space="preserve">   </w:t>
      </w:r>
      <w:r w:rsidRPr="00611F4F">
        <w:rPr>
          <w:b/>
        </w:rPr>
        <w:t xml:space="preserve">punishment for one offence is convicted of another offence, the court may sentence him to such several punishments for such offences or for such last offence, as the case may be, as it is competent to impose. </w:t>
      </w:r>
    </w:p>
    <w:p w:rsidR="001C56F1" w:rsidRDefault="001C56F1" w:rsidP="00441ABD">
      <w:pPr>
        <w:spacing w:line="360" w:lineRule="auto"/>
        <w:ind w:left="1440"/>
        <w:jc w:val="both"/>
        <w:rPr>
          <w:b/>
        </w:rPr>
      </w:pPr>
    </w:p>
    <w:p w:rsidR="003178D1" w:rsidRDefault="003178D1" w:rsidP="003178D1">
      <w:pPr>
        <w:spacing w:line="360" w:lineRule="auto"/>
        <w:ind w:left="1440"/>
        <w:jc w:val="both"/>
        <w:rPr>
          <w:b/>
        </w:rPr>
      </w:pPr>
      <w:r>
        <w:rPr>
          <w:b/>
        </w:rPr>
        <w:t xml:space="preserve">          </w:t>
      </w:r>
      <w:r w:rsidR="00611F4F" w:rsidRPr="00611F4F">
        <w:rPr>
          <w:b/>
        </w:rPr>
        <w:t xml:space="preserve">(2) If </w:t>
      </w:r>
      <w:proofErr w:type="gramStart"/>
      <w:r w:rsidR="00611F4F" w:rsidRPr="00611F4F">
        <w:rPr>
          <w:b/>
        </w:rPr>
        <w:t xml:space="preserve">such </w:t>
      </w:r>
      <w:r>
        <w:rPr>
          <w:b/>
        </w:rPr>
        <w:t xml:space="preserve"> </w:t>
      </w:r>
      <w:r w:rsidR="00611F4F" w:rsidRPr="00611F4F">
        <w:rPr>
          <w:b/>
        </w:rPr>
        <w:t>punishment</w:t>
      </w:r>
      <w:proofErr w:type="gramEnd"/>
      <w:r w:rsidR="00611F4F" w:rsidRPr="00611F4F">
        <w:rPr>
          <w:b/>
        </w:rPr>
        <w:t xml:space="preserve"> </w:t>
      </w:r>
      <w:r>
        <w:rPr>
          <w:b/>
        </w:rPr>
        <w:t xml:space="preserve"> </w:t>
      </w:r>
      <w:r w:rsidR="00611F4F" w:rsidRPr="00611F4F">
        <w:rPr>
          <w:b/>
        </w:rPr>
        <w:t xml:space="preserve">consists </w:t>
      </w:r>
      <w:r>
        <w:rPr>
          <w:b/>
        </w:rPr>
        <w:t xml:space="preserve"> </w:t>
      </w:r>
      <w:r w:rsidR="00611F4F" w:rsidRPr="00611F4F">
        <w:rPr>
          <w:b/>
        </w:rPr>
        <w:t xml:space="preserve">of </w:t>
      </w:r>
      <w:r>
        <w:rPr>
          <w:b/>
        </w:rPr>
        <w:t xml:space="preserve"> </w:t>
      </w:r>
      <w:r w:rsidR="00611F4F" w:rsidRPr="00611F4F">
        <w:rPr>
          <w:b/>
        </w:rPr>
        <w:t>imprisonment</w:t>
      </w:r>
      <w:r>
        <w:rPr>
          <w:b/>
        </w:rPr>
        <w:t xml:space="preserve"> </w:t>
      </w:r>
      <w:r w:rsidR="00611F4F" w:rsidRPr="00611F4F">
        <w:rPr>
          <w:b/>
        </w:rPr>
        <w:t xml:space="preserve"> the</w:t>
      </w:r>
      <w:r>
        <w:rPr>
          <w:b/>
        </w:rPr>
        <w:t xml:space="preserve"> </w:t>
      </w:r>
      <w:r w:rsidR="00611F4F" w:rsidRPr="00611F4F">
        <w:rPr>
          <w:b/>
        </w:rPr>
        <w:t xml:space="preserve"> Court </w:t>
      </w:r>
      <w:r>
        <w:rPr>
          <w:b/>
        </w:rPr>
        <w:t xml:space="preserve"> </w:t>
      </w:r>
      <w:r w:rsidR="00611F4F" w:rsidRPr="00611F4F">
        <w:rPr>
          <w:b/>
        </w:rPr>
        <w:t>shall</w:t>
      </w:r>
    </w:p>
    <w:p w:rsidR="003178D1" w:rsidRDefault="003178D1" w:rsidP="003178D1">
      <w:pPr>
        <w:spacing w:line="360" w:lineRule="auto"/>
        <w:jc w:val="both"/>
        <w:rPr>
          <w:b/>
        </w:rPr>
      </w:pPr>
      <w:r>
        <w:rPr>
          <w:b/>
        </w:rPr>
        <w:t xml:space="preserve">                                      </w:t>
      </w:r>
      <w:r w:rsidR="00611F4F" w:rsidRPr="00611F4F">
        <w:rPr>
          <w:b/>
        </w:rPr>
        <w:t xml:space="preserve"> </w:t>
      </w:r>
      <w:proofErr w:type="gramStart"/>
      <w:r>
        <w:rPr>
          <w:b/>
        </w:rPr>
        <w:t>d</w:t>
      </w:r>
      <w:r w:rsidR="00611F4F" w:rsidRPr="00611F4F">
        <w:rPr>
          <w:b/>
        </w:rPr>
        <w:t>irect</w:t>
      </w:r>
      <w:r>
        <w:rPr>
          <w:b/>
        </w:rPr>
        <w:t xml:space="preserve"> </w:t>
      </w:r>
      <w:r w:rsidR="00611F4F" w:rsidRPr="00611F4F">
        <w:rPr>
          <w:b/>
        </w:rPr>
        <w:t xml:space="preserve"> whether</w:t>
      </w:r>
      <w:proofErr w:type="gramEnd"/>
      <w:r w:rsidR="00611F4F" w:rsidRPr="00611F4F">
        <w:rPr>
          <w:b/>
        </w:rPr>
        <w:t xml:space="preserve"> </w:t>
      </w:r>
      <w:r>
        <w:rPr>
          <w:b/>
        </w:rPr>
        <w:t xml:space="preserve"> </w:t>
      </w:r>
      <w:r w:rsidR="00611F4F" w:rsidRPr="00611F4F">
        <w:rPr>
          <w:b/>
        </w:rPr>
        <w:t xml:space="preserve">each </w:t>
      </w:r>
      <w:r>
        <w:rPr>
          <w:b/>
        </w:rPr>
        <w:t xml:space="preserve"> </w:t>
      </w:r>
      <w:r w:rsidR="00611F4F" w:rsidRPr="00611F4F">
        <w:rPr>
          <w:b/>
        </w:rPr>
        <w:t>sentence shall be served consecutively with</w:t>
      </w:r>
    </w:p>
    <w:p w:rsidR="00441ABD" w:rsidRPr="00611F4F" w:rsidRDefault="003178D1" w:rsidP="003178D1">
      <w:pPr>
        <w:spacing w:line="360" w:lineRule="auto"/>
        <w:jc w:val="both"/>
        <w:rPr>
          <w:b/>
          <w:lang w:val="en-ZA"/>
        </w:rPr>
      </w:pPr>
      <w:r>
        <w:rPr>
          <w:b/>
        </w:rPr>
        <w:t xml:space="preserve">                                  </w:t>
      </w:r>
      <w:r w:rsidR="00611F4F" w:rsidRPr="00611F4F">
        <w:rPr>
          <w:b/>
        </w:rPr>
        <w:t xml:space="preserve"> </w:t>
      </w:r>
      <w:r>
        <w:rPr>
          <w:b/>
        </w:rPr>
        <w:t xml:space="preserve">    </w:t>
      </w:r>
      <w:proofErr w:type="gramStart"/>
      <w:r w:rsidR="00611F4F" w:rsidRPr="00611F4F">
        <w:rPr>
          <w:b/>
        </w:rPr>
        <w:t>the</w:t>
      </w:r>
      <w:proofErr w:type="gramEnd"/>
      <w:r w:rsidR="00611F4F" w:rsidRPr="00611F4F">
        <w:rPr>
          <w:b/>
        </w:rPr>
        <w:t xml:space="preserve"> remaining sentence.</w:t>
      </w:r>
      <w:r w:rsidR="00441ABD" w:rsidRPr="00611F4F">
        <w:rPr>
          <w:b/>
        </w:rPr>
        <w:t xml:space="preserve">” </w:t>
      </w:r>
      <w:r w:rsidR="00441ABD" w:rsidRPr="00611F4F">
        <w:rPr>
          <w:b/>
          <w:lang w:val="en-ZA"/>
        </w:rPr>
        <w:t xml:space="preserve"> </w:t>
      </w:r>
    </w:p>
    <w:p w:rsidR="00F07F04" w:rsidRPr="00D227B3" w:rsidRDefault="00F07F04" w:rsidP="00153E2F">
      <w:pPr>
        <w:spacing w:line="480" w:lineRule="auto"/>
        <w:jc w:val="both"/>
        <w:rPr>
          <w:sz w:val="26"/>
          <w:szCs w:val="26"/>
          <w:lang w:val="en-ZA"/>
        </w:rPr>
      </w:pPr>
    </w:p>
    <w:p w:rsidR="00F07F04" w:rsidRDefault="00F07F04" w:rsidP="00333B65">
      <w:pPr>
        <w:spacing w:line="480" w:lineRule="auto"/>
        <w:ind w:left="720" w:hanging="720"/>
        <w:jc w:val="both"/>
        <w:rPr>
          <w:sz w:val="26"/>
          <w:szCs w:val="26"/>
          <w:lang w:val="en-ZA"/>
        </w:rPr>
      </w:pPr>
      <w:r w:rsidRPr="00D227B3">
        <w:rPr>
          <w:sz w:val="26"/>
          <w:szCs w:val="26"/>
          <w:lang w:val="en-ZA"/>
        </w:rPr>
        <w:t>[</w:t>
      </w:r>
      <w:r w:rsidR="0008664E">
        <w:rPr>
          <w:sz w:val="26"/>
          <w:szCs w:val="26"/>
          <w:lang w:val="en-ZA"/>
        </w:rPr>
        <w:t>10</w:t>
      </w:r>
      <w:r w:rsidRPr="00D227B3">
        <w:rPr>
          <w:sz w:val="26"/>
          <w:szCs w:val="26"/>
          <w:lang w:val="en-ZA"/>
        </w:rPr>
        <w:t>]</w:t>
      </w:r>
      <w:r w:rsidRPr="00D227B3">
        <w:rPr>
          <w:sz w:val="26"/>
          <w:szCs w:val="26"/>
          <w:lang w:val="en-ZA"/>
        </w:rPr>
        <w:tab/>
      </w:r>
      <w:r w:rsidR="001C56F1">
        <w:rPr>
          <w:sz w:val="26"/>
          <w:szCs w:val="26"/>
          <w:lang w:val="en-ZA"/>
        </w:rPr>
        <w:t xml:space="preserve">In the case of </w:t>
      </w:r>
      <w:proofErr w:type="spellStart"/>
      <w:r w:rsidR="001C56F1" w:rsidRPr="003B0C82">
        <w:rPr>
          <w:i/>
          <w:sz w:val="26"/>
          <w:szCs w:val="26"/>
          <w:lang w:val="en-ZA"/>
        </w:rPr>
        <w:t>Nkosinaye</w:t>
      </w:r>
      <w:proofErr w:type="spellEnd"/>
      <w:r w:rsidR="001C56F1" w:rsidRPr="003B0C82">
        <w:rPr>
          <w:i/>
          <w:sz w:val="26"/>
          <w:szCs w:val="26"/>
          <w:lang w:val="en-ZA"/>
        </w:rPr>
        <w:t xml:space="preserve"> Samuel </w:t>
      </w:r>
      <w:proofErr w:type="spellStart"/>
      <w:r w:rsidR="001C56F1" w:rsidRPr="003B0C82">
        <w:rPr>
          <w:i/>
          <w:sz w:val="26"/>
          <w:szCs w:val="26"/>
          <w:lang w:val="en-ZA"/>
        </w:rPr>
        <w:t>Sacolo</w:t>
      </w:r>
      <w:proofErr w:type="spellEnd"/>
      <w:r w:rsidR="001C56F1" w:rsidRPr="003B0C82">
        <w:rPr>
          <w:i/>
          <w:sz w:val="26"/>
          <w:szCs w:val="26"/>
          <w:lang w:val="en-ZA"/>
        </w:rPr>
        <w:t xml:space="preserve"> v. Rex</w:t>
      </w:r>
      <w:r w:rsidR="001C56F1">
        <w:rPr>
          <w:sz w:val="26"/>
          <w:szCs w:val="26"/>
          <w:lang w:val="en-ZA"/>
        </w:rPr>
        <w:t xml:space="preserve"> Criminal Appeal No. 37/2011 at </w:t>
      </w:r>
      <w:proofErr w:type="spellStart"/>
      <w:r w:rsidR="001C56F1">
        <w:rPr>
          <w:sz w:val="26"/>
          <w:szCs w:val="26"/>
          <w:lang w:val="en-ZA"/>
        </w:rPr>
        <w:t>para</w:t>
      </w:r>
      <w:proofErr w:type="spellEnd"/>
      <w:r w:rsidR="001C56F1">
        <w:rPr>
          <w:sz w:val="26"/>
          <w:szCs w:val="26"/>
          <w:lang w:val="en-ZA"/>
        </w:rPr>
        <w:t xml:space="preserve"> 8, I quoted with approval a decision of </w:t>
      </w:r>
      <w:r w:rsidR="001C56F1" w:rsidRPr="003C7C21">
        <w:rPr>
          <w:i/>
          <w:sz w:val="26"/>
          <w:szCs w:val="26"/>
          <w:lang w:val="en-ZA"/>
        </w:rPr>
        <w:t xml:space="preserve">Justice </w:t>
      </w:r>
      <w:r w:rsidR="000715CF" w:rsidRPr="003C7C21">
        <w:rPr>
          <w:i/>
          <w:sz w:val="26"/>
          <w:szCs w:val="26"/>
          <w:lang w:val="en-ZA"/>
        </w:rPr>
        <w:t>Moore JA</w:t>
      </w:r>
      <w:r w:rsidR="000715CF">
        <w:rPr>
          <w:sz w:val="26"/>
          <w:szCs w:val="26"/>
          <w:lang w:val="en-ZA"/>
        </w:rPr>
        <w:t xml:space="preserve"> sitting in the Court of Appeal of Botswana in the case of </w:t>
      </w:r>
      <w:proofErr w:type="spellStart"/>
      <w:r w:rsidR="000715CF" w:rsidRPr="00625E57">
        <w:rPr>
          <w:i/>
          <w:sz w:val="26"/>
          <w:szCs w:val="26"/>
          <w:lang w:val="en-ZA"/>
        </w:rPr>
        <w:t>Mosiiwa</w:t>
      </w:r>
      <w:proofErr w:type="spellEnd"/>
      <w:r w:rsidR="000715CF" w:rsidRPr="00625E57">
        <w:rPr>
          <w:i/>
          <w:sz w:val="26"/>
          <w:szCs w:val="26"/>
          <w:lang w:val="en-ZA"/>
        </w:rPr>
        <w:t xml:space="preserve"> v. The State</w:t>
      </w:r>
      <w:r w:rsidR="000715CF">
        <w:rPr>
          <w:sz w:val="26"/>
          <w:szCs w:val="26"/>
          <w:lang w:val="en-ZA"/>
        </w:rPr>
        <w:t xml:space="preserve"> (2006) 1 B.L.R. at page 219:</w:t>
      </w:r>
    </w:p>
    <w:p w:rsidR="000715CF" w:rsidRDefault="000715CF" w:rsidP="00333B65">
      <w:pPr>
        <w:spacing w:line="480" w:lineRule="auto"/>
        <w:ind w:left="720" w:hanging="720"/>
        <w:jc w:val="both"/>
        <w:rPr>
          <w:sz w:val="26"/>
          <w:szCs w:val="26"/>
          <w:lang w:val="en-ZA"/>
        </w:rPr>
      </w:pPr>
    </w:p>
    <w:p w:rsidR="000715CF" w:rsidRPr="00A9560F" w:rsidRDefault="000715CF" w:rsidP="00A9560F">
      <w:pPr>
        <w:spacing w:line="360" w:lineRule="auto"/>
        <w:ind w:left="1440"/>
        <w:jc w:val="both"/>
        <w:rPr>
          <w:b/>
          <w:lang w:val="en-ZA"/>
        </w:rPr>
      </w:pPr>
      <w:r w:rsidRPr="00A9560F">
        <w:rPr>
          <w:b/>
          <w:lang w:val="en-ZA"/>
        </w:rPr>
        <w:t>“</w:t>
      </w:r>
      <w:r w:rsidR="00A9560F" w:rsidRPr="00A9560F">
        <w:rPr>
          <w:b/>
          <w:lang w:val="en-ZA"/>
        </w:rPr>
        <w:t>As a general principle, consecutive terms should not be imposed for offences which arise out of the same transaction or indictment, whether or not they arise out of precisely the same facts.... A cou</w:t>
      </w:r>
      <w:r w:rsidR="00D22CB8">
        <w:rPr>
          <w:b/>
          <w:lang w:val="en-ZA"/>
        </w:rPr>
        <w:t>rt</w:t>
      </w:r>
      <w:r w:rsidR="00A9560F" w:rsidRPr="00A9560F">
        <w:rPr>
          <w:b/>
          <w:lang w:val="en-ZA"/>
        </w:rPr>
        <w:t xml:space="preserve"> may, however, depart from the principle requiring concurrent sentences for offen</w:t>
      </w:r>
      <w:r w:rsidR="00D22CB8">
        <w:rPr>
          <w:b/>
          <w:lang w:val="en-ZA"/>
        </w:rPr>
        <w:t>c</w:t>
      </w:r>
      <w:r w:rsidR="00A9560F" w:rsidRPr="00A9560F">
        <w:rPr>
          <w:b/>
          <w:lang w:val="en-ZA"/>
        </w:rPr>
        <w:t>e</w:t>
      </w:r>
      <w:r w:rsidR="00D22CB8">
        <w:rPr>
          <w:b/>
          <w:lang w:val="en-ZA"/>
        </w:rPr>
        <w:t xml:space="preserve">s </w:t>
      </w:r>
      <w:r w:rsidR="00A9560F" w:rsidRPr="00A9560F">
        <w:rPr>
          <w:b/>
          <w:lang w:val="en-ZA"/>
        </w:rPr>
        <w:t>forming part of one transaction if there are exceptional circumstances upon which she or he seeks to justify the imposition of consecutive terms.</w:t>
      </w:r>
    </w:p>
    <w:p w:rsidR="00A9560F" w:rsidRPr="00A9560F" w:rsidRDefault="00A9560F" w:rsidP="00A9560F">
      <w:pPr>
        <w:spacing w:line="360" w:lineRule="auto"/>
        <w:ind w:left="1440"/>
        <w:jc w:val="both"/>
        <w:rPr>
          <w:b/>
          <w:lang w:val="en-ZA"/>
        </w:rPr>
      </w:pPr>
    </w:p>
    <w:p w:rsidR="00A9560F" w:rsidRPr="00A9560F" w:rsidRDefault="00A9560F" w:rsidP="00A9560F">
      <w:pPr>
        <w:spacing w:line="360" w:lineRule="auto"/>
        <w:ind w:left="1440"/>
        <w:jc w:val="both"/>
        <w:rPr>
          <w:b/>
          <w:lang w:val="en-ZA"/>
        </w:rPr>
      </w:pPr>
      <w:r w:rsidRPr="00A9560F">
        <w:rPr>
          <w:b/>
          <w:lang w:val="en-ZA"/>
        </w:rPr>
        <w:t>Where an offender is convicted of two or more counts of an indictment, the cou</w:t>
      </w:r>
      <w:r w:rsidR="00D22CB8">
        <w:rPr>
          <w:b/>
          <w:lang w:val="en-ZA"/>
        </w:rPr>
        <w:t>rt</w:t>
      </w:r>
      <w:r w:rsidRPr="00A9560F">
        <w:rPr>
          <w:b/>
          <w:lang w:val="en-ZA"/>
        </w:rPr>
        <w:t xml:space="preserve"> should normally pass a separate sentence upon each of the individual counts in the indictment.   The sentences passed may be ordered to run concurrently with one another, or consecutively </w:t>
      </w:r>
      <w:r w:rsidR="00D22CB8">
        <w:rPr>
          <w:b/>
          <w:lang w:val="en-ZA"/>
        </w:rPr>
        <w:t xml:space="preserve">or </w:t>
      </w:r>
      <w:r w:rsidRPr="00A9560F">
        <w:rPr>
          <w:b/>
          <w:lang w:val="en-ZA"/>
        </w:rPr>
        <w:t>there may be a mixture of concurrent and consecutive sentences.   The court has a duty to indicate clearly the sentence imposed in respect of each count of the indictment upon which a finding of guilt has been made.”</w:t>
      </w:r>
    </w:p>
    <w:p w:rsidR="00F91AA8" w:rsidRDefault="00F91AA8" w:rsidP="00333B65">
      <w:pPr>
        <w:spacing w:line="480" w:lineRule="auto"/>
        <w:ind w:left="720" w:hanging="720"/>
        <w:jc w:val="both"/>
        <w:rPr>
          <w:sz w:val="26"/>
          <w:szCs w:val="26"/>
          <w:lang w:val="en-ZA"/>
        </w:rPr>
      </w:pPr>
    </w:p>
    <w:p w:rsidR="00506335" w:rsidRDefault="005B6507" w:rsidP="00333B65">
      <w:pPr>
        <w:spacing w:line="480" w:lineRule="auto"/>
        <w:ind w:left="720" w:hanging="720"/>
        <w:jc w:val="both"/>
        <w:rPr>
          <w:sz w:val="26"/>
          <w:szCs w:val="26"/>
          <w:lang w:val="en-ZA"/>
        </w:rPr>
      </w:pPr>
      <w:r w:rsidRPr="00D227B3">
        <w:rPr>
          <w:sz w:val="26"/>
          <w:szCs w:val="26"/>
          <w:lang w:val="en-ZA"/>
        </w:rPr>
        <w:lastRenderedPageBreak/>
        <w:t>[1</w:t>
      </w:r>
      <w:r w:rsidR="0008664E">
        <w:rPr>
          <w:sz w:val="26"/>
          <w:szCs w:val="26"/>
          <w:lang w:val="en-ZA"/>
        </w:rPr>
        <w:t>1</w:t>
      </w:r>
      <w:r w:rsidRPr="00D227B3">
        <w:rPr>
          <w:sz w:val="26"/>
          <w:szCs w:val="26"/>
          <w:lang w:val="en-ZA"/>
        </w:rPr>
        <w:t>]</w:t>
      </w:r>
      <w:r w:rsidR="00506335" w:rsidRPr="00D227B3">
        <w:rPr>
          <w:sz w:val="26"/>
          <w:szCs w:val="26"/>
          <w:lang w:val="en-ZA"/>
        </w:rPr>
        <w:tab/>
      </w:r>
      <w:r w:rsidR="00A9560F">
        <w:rPr>
          <w:sz w:val="26"/>
          <w:szCs w:val="26"/>
          <w:lang w:val="en-ZA"/>
        </w:rPr>
        <w:t xml:space="preserve">In sentencing the appellant to </w:t>
      </w:r>
      <w:r w:rsidR="00D22CB8">
        <w:rPr>
          <w:sz w:val="26"/>
          <w:szCs w:val="26"/>
          <w:lang w:val="en-ZA"/>
        </w:rPr>
        <w:t>twenty-seven</w:t>
      </w:r>
      <w:r w:rsidR="00A9560F">
        <w:rPr>
          <w:sz w:val="26"/>
          <w:szCs w:val="26"/>
          <w:lang w:val="en-ZA"/>
        </w:rPr>
        <w:t xml:space="preserve"> years imprisonment, the </w:t>
      </w:r>
      <w:r w:rsidR="00986DC8">
        <w:rPr>
          <w:sz w:val="26"/>
          <w:szCs w:val="26"/>
          <w:lang w:val="en-ZA"/>
        </w:rPr>
        <w:t xml:space="preserve">Learned </w:t>
      </w:r>
      <w:r w:rsidR="00A9560F">
        <w:rPr>
          <w:sz w:val="26"/>
          <w:szCs w:val="26"/>
          <w:lang w:val="en-ZA"/>
        </w:rPr>
        <w:t xml:space="preserve">Magistrate took into </w:t>
      </w:r>
      <w:r w:rsidR="008E5F73">
        <w:rPr>
          <w:sz w:val="26"/>
          <w:szCs w:val="26"/>
          <w:lang w:val="en-ZA"/>
        </w:rPr>
        <w:t xml:space="preserve">account the triad consisting of the crime, the offender and the interests of society as laid down in </w:t>
      </w:r>
      <w:r w:rsidR="008E5F73" w:rsidRPr="008E5F73">
        <w:rPr>
          <w:i/>
          <w:sz w:val="26"/>
          <w:szCs w:val="26"/>
          <w:lang w:val="en-ZA"/>
        </w:rPr>
        <w:t xml:space="preserve">S. v. </w:t>
      </w:r>
      <w:proofErr w:type="spellStart"/>
      <w:r w:rsidR="008E5F73" w:rsidRPr="008E5F73">
        <w:rPr>
          <w:i/>
          <w:sz w:val="26"/>
          <w:szCs w:val="26"/>
          <w:lang w:val="en-ZA"/>
        </w:rPr>
        <w:t>Zinn</w:t>
      </w:r>
      <w:proofErr w:type="spellEnd"/>
      <w:r w:rsidR="008E5F73">
        <w:rPr>
          <w:sz w:val="26"/>
          <w:szCs w:val="26"/>
          <w:lang w:val="en-ZA"/>
        </w:rPr>
        <w:t xml:space="preserve"> 1969 (2) SA 537 (A).   He further took into account the prevalence of violent crimes of Robbery and Housebreaking </w:t>
      </w:r>
      <w:r w:rsidR="00D22CB8">
        <w:rPr>
          <w:sz w:val="26"/>
          <w:szCs w:val="26"/>
          <w:lang w:val="en-ZA"/>
        </w:rPr>
        <w:t>using a firearm,</w:t>
      </w:r>
      <w:r w:rsidR="008E5F73">
        <w:rPr>
          <w:sz w:val="26"/>
          <w:szCs w:val="26"/>
          <w:lang w:val="en-ZA"/>
        </w:rPr>
        <w:t xml:space="preserve"> the seriousness of such offences and the need to protect members of the public from </w:t>
      </w:r>
      <w:r w:rsidR="00D22CB8">
        <w:rPr>
          <w:sz w:val="26"/>
          <w:szCs w:val="26"/>
          <w:lang w:val="en-ZA"/>
        </w:rPr>
        <w:t>violent</w:t>
      </w:r>
      <w:r w:rsidR="008E5F73">
        <w:rPr>
          <w:sz w:val="26"/>
          <w:szCs w:val="26"/>
          <w:lang w:val="en-ZA"/>
        </w:rPr>
        <w:t xml:space="preserve"> </w:t>
      </w:r>
      <w:r w:rsidR="0008664E">
        <w:rPr>
          <w:sz w:val="26"/>
          <w:szCs w:val="26"/>
          <w:lang w:val="en-ZA"/>
        </w:rPr>
        <w:t>crimes</w:t>
      </w:r>
      <w:r w:rsidR="008E5F73">
        <w:rPr>
          <w:sz w:val="26"/>
          <w:szCs w:val="26"/>
          <w:lang w:val="en-ZA"/>
        </w:rPr>
        <w:t xml:space="preserve">.  The personal circumstances of the appellant were considered and in particular that he is a relatively young man who was thirty years </w:t>
      </w:r>
      <w:r w:rsidR="00B83554">
        <w:rPr>
          <w:sz w:val="26"/>
          <w:szCs w:val="26"/>
          <w:lang w:val="en-ZA"/>
        </w:rPr>
        <w:t xml:space="preserve">old </w:t>
      </w:r>
      <w:r w:rsidR="00D22CB8">
        <w:rPr>
          <w:sz w:val="26"/>
          <w:szCs w:val="26"/>
          <w:lang w:val="en-ZA"/>
        </w:rPr>
        <w:t xml:space="preserve">at the time of </w:t>
      </w:r>
      <w:r w:rsidR="00B83554">
        <w:rPr>
          <w:sz w:val="26"/>
          <w:szCs w:val="26"/>
          <w:lang w:val="en-ZA"/>
        </w:rPr>
        <w:t xml:space="preserve">the </w:t>
      </w:r>
      <w:r w:rsidR="00D22CB8">
        <w:rPr>
          <w:sz w:val="26"/>
          <w:szCs w:val="26"/>
          <w:lang w:val="en-ZA"/>
        </w:rPr>
        <w:t xml:space="preserve">commission of the offence </w:t>
      </w:r>
      <w:r w:rsidR="008E5F73">
        <w:rPr>
          <w:sz w:val="26"/>
          <w:szCs w:val="26"/>
          <w:lang w:val="en-ZA"/>
        </w:rPr>
        <w:t xml:space="preserve">in </w:t>
      </w:r>
      <w:r w:rsidR="0008664E">
        <w:rPr>
          <w:sz w:val="26"/>
          <w:szCs w:val="26"/>
          <w:lang w:val="en-ZA"/>
        </w:rPr>
        <w:t>2010</w:t>
      </w:r>
      <w:r w:rsidR="00986DC8">
        <w:rPr>
          <w:sz w:val="26"/>
          <w:szCs w:val="26"/>
          <w:lang w:val="en-ZA"/>
        </w:rPr>
        <w:t>,</w:t>
      </w:r>
      <w:r w:rsidR="0008664E">
        <w:rPr>
          <w:sz w:val="26"/>
          <w:szCs w:val="26"/>
          <w:lang w:val="en-ZA"/>
        </w:rPr>
        <w:t xml:space="preserve"> that </w:t>
      </w:r>
      <w:r w:rsidR="00D22CB8">
        <w:rPr>
          <w:sz w:val="26"/>
          <w:szCs w:val="26"/>
          <w:lang w:val="en-ZA"/>
        </w:rPr>
        <w:t>he is the</w:t>
      </w:r>
      <w:r w:rsidR="008E5F73">
        <w:rPr>
          <w:sz w:val="26"/>
          <w:szCs w:val="26"/>
          <w:lang w:val="en-ZA"/>
        </w:rPr>
        <w:t xml:space="preserve"> sole breadwinner in his family, </w:t>
      </w:r>
      <w:r w:rsidR="009531ED">
        <w:rPr>
          <w:sz w:val="26"/>
          <w:szCs w:val="26"/>
          <w:lang w:val="en-ZA"/>
        </w:rPr>
        <w:t xml:space="preserve">that he is </w:t>
      </w:r>
      <w:r w:rsidR="008E5F73">
        <w:rPr>
          <w:sz w:val="26"/>
          <w:szCs w:val="26"/>
          <w:lang w:val="en-ZA"/>
        </w:rPr>
        <w:t>married with two minor children to support</w:t>
      </w:r>
      <w:r w:rsidR="00986DC8">
        <w:rPr>
          <w:sz w:val="26"/>
          <w:szCs w:val="26"/>
          <w:lang w:val="en-ZA"/>
        </w:rPr>
        <w:t>,</w:t>
      </w:r>
      <w:r w:rsidR="008E5F73">
        <w:rPr>
          <w:sz w:val="26"/>
          <w:szCs w:val="26"/>
          <w:lang w:val="en-ZA"/>
        </w:rPr>
        <w:t xml:space="preserve"> and</w:t>
      </w:r>
      <w:r w:rsidR="00986DC8">
        <w:rPr>
          <w:sz w:val="26"/>
          <w:szCs w:val="26"/>
          <w:lang w:val="en-ZA"/>
        </w:rPr>
        <w:t>,</w:t>
      </w:r>
      <w:r w:rsidR="008E5F73">
        <w:rPr>
          <w:sz w:val="26"/>
          <w:szCs w:val="26"/>
          <w:lang w:val="en-ZA"/>
        </w:rPr>
        <w:t xml:space="preserve"> that he </w:t>
      </w:r>
      <w:r w:rsidR="009531ED">
        <w:rPr>
          <w:sz w:val="26"/>
          <w:szCs w:val="26"/>
          <w:lang w:val="en-ZA"/>
        </w:rPr>
        <w:t>i</w:t>
      </w:r>
      <w:r w:rsidR="008E5F73">
        <w:rPr>
          <w:sz w:val="26"/>
          <w:szCs w:val="26"/>
          <w:lang w:val="en-ZA"/>
        </w:rPr>
        <w:t>s suffering from asthma.</w:t>
      </w:r>
    </w:p>
    <w:p w:rsidR="00AD4CE1" w:rsidRDefault="00AD4CE1" w:rsidP="00333B65">
      <w:pPr>
        <w:spacing w:line="480" w:lineRule="auto"/>
        <w:ind w:left="720" w:hanging="720"/>
        <w:jc w:val="both"/>
        <w:rPr>
          <w:sz w:val="26"/>
          <w:szCs w:val="26"/>
          <w:lang w:val="en-ZA"/>
        </w:rPr>
      </w:pPr>
    </w:p>
    <w:p w:rsidR="009531ED" w:rsidRDefault="009531ED" w:rsidP="00333B65">
      <w:pPr>
        <w:spacing w:line="480" w:lineRule="auto"/>
        <w:ind w:left="720" w:hanging="720"/>
        <w:jc w:val="both"/>
        <w:rPr>
          <w:sz w:val="26"/>
          <w:szCs w:val="26"/>
          <w:lang w:val="en-ZA"/>
        </w:rPr>
      </w:pPr>
      <w:r>
        <w:rPr>
          <w:sz w:val="26"/>
          <w:szCs w:val="26"/>
          <w:lang w:val="en-ZA"/>
        </w:rPr>
        <w:t>[1</w:t>
      </w:r>
      <w:r w:rsidR="0008664E">
        <w:rPr>
          <w:sz w:val="26"/>
          <w:szCs w:val="26"/>
          <w:lang w:val="en-ZA"/>
        </w:rPr>
        <w:t>2</w:t>
      </w:r>
      <w:r>
        <w:rPr>
          <w:sz w:val="26"/>
          <w:szCs w:val="26"/>
          <w:lang w:val="en-ZA"/>
        </w:rPr>
        <w:t>]</w:t>
      </w:r>
      <w:r>
        <w:rPr>
          <w:sz w:val="26"/>
          <w:szCs w:val="26"/>
          <w:lang w:val="en-ZA"/>
        </w:rPr>
        <w:tab/>
        <w:t>From a reading of the application for leave to appeal as well as the appellant’s head</w:t>
      </w:r>
      <w:r w:rsidR="0008664E">
        <w:rPr>
          <w:sz w:val="26"/>
          <w:szCs w:val="26"/>
          <w:lang w:val="en-ZA"/>
        </w:rPr>
        <w:t>s</w:t>
      </w:r>
      <w:r>
        <w:rPr>
          <w:sz w:val="26"/>
          <w:szCs w:val="26"/>
          <w:lang w:val="en-ZA"/>
        </w:rPr>
        <w:t xml:space="preserve"> of argument, it is apparent that he was under the misconception that he was sentenced to an effective period </w:t>
      </w:r>
      <w:r w:rsidR="0008664E">
        <w:rPr>
          <w:sz w:val="26"/>
          <w:szCs w:val="26"/>
          <w:lang w:val="en-ZA"/>
        </w:rPr>
        <w:t xml:space="preserve">of thirty years </w:t>
      </w:r>
      <w:r>
        <w:rPr>
          <w:sz w:val="26"/>
          <w:szCs w:val="26"/>
          <w:lang w:val="en-ZA"/>
        </w:rPr>
        <w:t xml:space="preserve">imprisonment.   The </w:t>
      </w:r>
      <w:r w:rsidR="0008664E">
        <w:rPr>
          <w:sz w:val="26"/>
          <w:szCs w:val="26"/>
          <w:lang w:val="en-ZA"/>
        </w:rPr>
        <w:t>c</w:t>
      </w:r>
      <w:r>
        <w:rPr>
          <w:sz w:val="26"/>
          <w:szCs w:val="26"/>
          <w:lang w:val="en-ZA"/>
        </w:rPr>
        <w:t xml:space="preserve">ourt </w:t>
      </w:r>
      <w:r w:rsidRPr="009531ED">
        <w:rPr>
          <w:i/>
          <w:sz w:val="26"/>
          <w:szCs w:val="26"/>
          <w:lang w:val="en-ZA"/>
        </w:rPr>
        <w:t>a quo</w:t>
      </w:r>
      <w:r>
        <w:rPr>
          <w:sz w:val="26"/>
          <w:szCs w:val="26"/>
          <w:lang w:val="en-ZA"/>
        </w:rPr>
        <w:t xml:space="preserve"> also misdirected itself at page 82 of the </w:t>
      </w:r>
      <w:r w:rsidR="0008664E">
        <w:rPr>
          <w:sz w:val="26"/>
          <w:szCs w:val="26"/>
          <w:lang w:val="en-ZA"/>
        </w:rPr>
        <w:t>R</w:t>
      </w:r>
      <w:r>
        <w:rPr>
          <w:sz w:val="26"/>
          <w:szCs w:val="26"/>
          <w:lang w:val="en-ZA"/>
        </w:rPr>
        <w:t xml:space="preserve">ecord </w:t>
      </w:r>
      <w:r w:rsidR="0008664E">
        <w:rPr>
          <w:sz w:val="26"/>
          <w:szCs w:val="26"/>
          <w:lang w:val="en-ZA"/>
        </w:rPr>
        <w:t xml:space="preserve">of Proceedings </w:t>
      </w:r>
      <w:r>
        <w:rPr>
          <w:sz w:val="26"/>
          <w:szCs w:val="26"/>
          <w:lang w:val="en-ZA"/>
        </w:rPr>
        <w:t xml:space="preserve">when it stated </w:t>
      </w:r>
      <w:r w:rsidR="008512ED">
        <w:rPr>
          <w:sz w:val="26"/>
          <w:szCs w:val="26"/>
          <w:lang w:val="en-ZA"/>
        </w:rPr>
        <w:t xml:space="preserve"> </w:t>
      </w:r>
      <w:r>
        <w:rPr>
          <w:sz w:val="26"/>
          <w:szCs w:val="26"/>
          <w:lang w:val="en-ZA"/>
        </w:rPr>
        <w:t>that</w:t>
      </w:r>
      <w:r w:rsidR="008512ED">
        <w:rPr>
          <w:sz w:val="26"/>
          <w:szCs w:val="26"/>
          <w:lang w:val="en-ZA"/>
        </w:rPr>
        <w:t xml:space="preserve"> </w:t>
      </w:r>
      <w:r>
        <w:rPr>
          <w:sz w:val="26"/>
          <w:szCs w:val="26"/>
          <w:lang w:val="en-ZA"/>
        </w:rPr>
        <w:t xml:space="preserve"> the </w:t>
      </w:r>
      <w:r w:rsidR="008512ED">
        <w:rPr>
          <w:sz w:val="26"/>
          <w:szCs w:val="26"/>
          <w:lang w:val="en-ZA"/>
        </w:rPr>
        <w:t xml:space="preserve"> </w:t>
      </w:r>
      <w:r>
        <w:rPr>
          <w:sz w:val="26"/>
          <w:szCs w:val="26"/>
          <w:lang w:val="en-ZA"/>
        </w:rPr>
        <w:t xml:space="preserve">period </w:t>
      </w:r>
      <w:r w:rsidR="008512ED">
        <w:rPr>
          <w:sz w:val="26"/>
          <w:szCs w:val="26"/>
          <w:lang w:val="en-ZA"/>
        </w:rPr>
        <w:t xml:space="preserve"> </w:t>
      </w:r>
      <w:r>
        <w:rPr>
          <w:sz w:val="26"/>
          <w:szCs w:val="26"/>
          <w:lang w:val="en-ZA"/>
        </w:rPr>
        <w:t xml:space="preserve">of </w:t>
      </w:r>
      <w:r w:rsidR="008512ED">
        <w:rPr>
          <w:sz w:val="26"/>
          <w:szCs w:val="26"/>
          <w:lang w:val="en-ZA"/>
        </w:rPr>
        <w:t xml:space="preserve"> </w:t>
      </w:r>
      <w:r>
        <w:rPr>
          <w:sz w:val="26"/>
          <w:szCs w:val="26"/>
          <w:lang w:val="en-ZA"/>
        </w:rPr>
        <w:t xml:space="preserve">imprisonment </w:t>
      </w:r>
      <w:r w:rsidR="008512ED">
        <w:rPr>
          <w:sz w:val="26"/>
          <w:szCs w:val="26"/>
          <w:lang w:val="en-ZA"/>
        </w:rPr>
        <w:t xml:space="preserve"> </w:t>
      </w:r>
      <w:r>
        <w:rPr>
          <w:sz w:val="26"/>
          <w:szCs w:val="26"/>
          <w:lang w:val="en-ZA"/>
        </w:rPr>
        <w:t xml:space="preserve">was </w:t>
      </w:r>
      <w:r w:rsidR="008512ED">
        <w:rPr>
          <w:sz w:val="26"/>
          <w:szCs w:val="26"/>
          <w:lang w:val="en-ZA"/>
        </w:rPr>
        <w:t xml:space="preserve"> </w:t>
      </w:r>
      <w:r>
        <w:rPr>
          <w:sz w:val="26"/>
          <w:szCs w:val="26"/>
          <w:lang w:val="en-ZA"/>
        </w:rPr>
        <w:t xml:space="preserve">thirty </w:t>
      </w:r>
      <w:r w:rsidR="008512ED">
        <w:rPr>
          <w:sz w:val="26"/>
          <w:szCs w:val="26"/>
          <w:lang w:val="en-ZA"/>
        </w:rPr>
        <w:t xml:space="preserve"> </w:t>
      </w:r>
      <w:r>
        <w:rPr>
          <w:sz w:val="26"/>
          <w:szCs w:val="26"/>
          <w:lang w:val="en-ZA"/>
        </w:rPr>
        <w:t>years</w:t>
      </w:r>
      <w:r w:rsidR="008512ED">
        <w:rPr>
          <w:sz w:val="26"/>
          <w:szCs w:val="26"/>
          <w:lang w:val="en-ZA"/>
        </w:rPr>
        <w:t xml:space="preserve"> </w:t>
      </w:r>
      <w:r>
        <w:rPr>
          <w:sz w:val="26"/>
          <w:szCs w:val="26"/>
          <w:lang w:val="en-ZA"/>
        </w:rPr>
        <w:t xml:space="preserve"> when </w:t>
      </w:r>
      <w:r w:rsidR="008512ED">
        <w:rPr>
          <w:sz w:val="26"/>
          <w:szCs w:val="26"/>
          <w:lang w:val="en-ZA"/>
        </w:rPr>
        <w:t xml:space="preserve"> </w:t>
      </w:r>
      <w:r>
        <w:rPr>
          <w:sz w:val="26"/>
          <w:szCs w:val="26"/>
          <w:lang w:val="en-ZA"/>
        </w:rPr>
        <w:t xml:space="preserve">it </w:t>
      </w:r>
      <w:r w:rsidR="008512ED">
        <w:rPr>
          <w:sz w:val="26"/>
          <w:szCs w:val="26"/>
          <w:lang w:val="en-ZA"/>
        </w:rPr>
        <w:t xml:space="preserve"> </w:t>
      </w:r>
      <w:r>
        <w:rPr>
          <w:sz w:val="26"/>
          <w:szCs w:val="26"/>
          <w:lang w:val="en-ZA"/>
        </w:rPr>
        <w:t>was twenty-seven years.</w:t>
      </w:r>
    </w:p>
    <w:p w:rsidR="009531ED" w:rsidRDefault="009531ED" w:rsidP="00333B65">
      <w:pPr>
        <w:spacing w:line="480" w:lineRule="auto"/>
        <w:ind w:left="720" w:hanging="720"/>
        <w:jc w:val="both"/>
        <w:rPr>
          <w:sz w:val="26"/>
          <w:szCs w:val="26"/>
          <w:lang w:val="en-ZA"/>
        </w:rPr>
      </w:pPr>
    </w:p>
    <w:p w:rsidR="009531ED" w:rsidRDefault="009531ED" w:rsidP="009531ED">
      <w:pPr>
        <w:spacing w:line="360" w:lineRule="auto"/>
        <w:ind w:left="2880" w:hanging="1440"/>
        <w:jc w:val="both"/>
        <w:rPr>
          <w:b/>
          <w:lang w:val="en-ZA"/>
        </w:rPr>
      </w:pPr>
      <w:r w:rsidRPr="009531ED">
        <w:rPr>
          <w:b/>
          <w:lang w:val="en-ZA"/>
        </w:rPr>
        <w:t>“Summary:</w:t>
      </w:r>
      <w:r w:rsidRPr="009531ED">
        <w:rPr>
          <w:b/>
          <w:lang w:val="en-ZA"/>
        </w:rPr>
        <w:tab/>
        <w:t>(</w:t>
      </w:r>
      <w:proofErr w:type="spellStart"/>
      <w:r w:rsidRPr="009531ED">
        <w:rPr>
          <w:b/>
          <w:lang w:val="en-ZA"/>
        </w:rPr>
        <w:t>i</w:t>
      </w:r>
      <w:proofErr w:type="spellEnd"/>
      <w:proofErr w:type="gramStart"/>
      <w:r w:rsidRPr="009531ED">
        <w:rPr>
          <w:b/>
          <w:lang w:val="en-ZA"/>
        </w:rPr>
        <w:t xml:space="preserve">) </w:t>
      </w:r>
      <w:r w:rsidR="003C7C21">
        <w:rPr>
          <w:b/>
          <w:lang w:val="en-ZA"/>
        </w:rPr>
        <w:t xml:space="preserve"> </w:t>
      </w:r>
      <w:r w:rsidRPr="009531ED">
        <w:rPr>
          <w:b/>
          <w:lang w:val="en-ZA"/>
        </w:rPr>
        <w:t>Applicant</w:t>
      </w:r>
      <w:proofErr w:type="gramEnd"/>
      <w:r w:rsidRPr="009531ED">
        <w:rPr>
          <w:b/>
          <w:lang w:val="en-ZA"/>
        </w:rPr>
        <w:t xml:space="preserve"> convicted and sentenced to a number of counts of robbery, house-breaking with intent to steal and theft and crimes in contravention of the Arms and Ammunition Act to a period totalling thirty</w:t>
      </w:r>
      <w:r>
        <w:rPr>
          <w:b/>
          <w:lang w:val="en-ZA"/>
        </w:rPr>
        <w:t xml:space="preserve"> (30)</w:t>
      </w:r>
      <w:r w:rsidRPr="009531ED">
        <w:rPr>
          <w:b/>
          <w:lang w:val="en-ZA"/>
        </w:rPr>
        <w:t xml:space="preserve"> years imprisonment in the </w:t>
      </w:r>
      <w:proofErr w:type="spellStart"/>
      <w:r w:rsidRPr="009531ED">
        <w:rPr>
          <w:b/>
          <w:lang w:val="en-ZA"/>
        </w:rPr>
        <w:t>Pigg’s</w:t>
      </w:r>
      <w:proofErr w:type="spellEnd"/>
      <w:r w:rsidRPr="009531ED">
        <w:rPr>
          <w:b/>
          <w:lang w:val="en-ZA"/>
        </w:rPr>
        <w:t xml:space="preserve"> Peak Magistrate’s Court.”</w:t>
      </w:r>
    </w:p>
    <w:p w:rsidR="008512ED" w:rsidRPr="009531ED" w:rsidRDefault="008512ED" w:rsidP="009531ED">
      <w:pPr>
        <w:spacing w:line="360" w:lineRule="auto"/>
        <w:ind w:left="2880" w:hanging="1440"/>
        <w:jc w:val="both"/>
        <w:rPr>
          <w:b/>
          <w:lang w:val="en-ZA"/>
        </w:rPr>
      </w:pPr>
    </w:p>
    <w:p w:rsidR="009531ED" w:rsidRDefault="009531ED" w:rsidP="00333B65">
      <w:pPr>
        <w:spacing w:line="480" w:lineRule="auto"/>
        <w:ind w:left="720" w:hanging="720"/>
        <w:jc w:val="both"/>
        <w:rPr>
          <w:sz w:val="26"/>
          <w:szCs w:val="26"/>
          <w:lang w:val="en-ZA"/>
        </w:rPr>
      </w:pPr>
      <w:r>
        <w:rPr>
          <w:sz w:val="26"/>
          <w:szCs w:val="26"/>
          <w:lang w:val="en-ZA"/>
        </w:rPr>
        <w:lastRenderedPageBreak/>
        <w:t>[1</w:t>
      </w:r>
      <w:r w:rsidR="0008664E">
        <w:rPr>
          <w:sz w:val="26"/>
          <w:szCs w:val="26"/>
          <w:lang w:val="en-ZA"/>
        </w:rPr>
        <w:t>3</w:t>
      </w:r>
      <w:r>
        <w:rPr>
          <w:sz w:val="26"/>
          <w:szCs w:val="26"/>
          <w:lang w:val="en-ZA"/>
        </w:rPr>
        <w:t>]</w:t>
      </w:r>
      <w:r>
        <w:rPr>
          <w:sz w:val="26"/>
          <w:szCs w:val="26"/>
          <w:lang w:val="en-ZA"/>
        </w:rPr>
        <w:tab/>
        <w:t xml:space="preserve">His Lordship further misdirected </w:t>
      </w:r>
      <w:r w:rsidR="0008664E">
        <w:rPr>
          <w:sz w:val="26"/>
          <w:szCs w:val="26"/>
          <w:lang w:val="en-ZA"/>
        </w:rPr>
        <w:t>him</w:t>
      </w:r>
      <w:r>
        <w:rPr>
          <w:sz w:val="26"/>
          <w:szCs w:val="26"/>
          <w:lang w:val="en-ZA"/>
        </w:rPr>
        <w:t xml:space="preserve">self at page 89 of the </w:t>
      </w:r>
      <w:r w:rsidR="0008664E">
        <w:rPr>
          <w:sz w:val="26"/>
          <w:szCs w:val="26"/>
          <w:lang w:val="en-ZA"/>
        </w:rPr>
        <w:t>R</w:t>
      </w:r>
      <w:r>
        <w:rPr>
          <w:sz w:val="26"/>
          <w:szCs w:val="26"/>
          <w:lang w:val="en-ZA"/>
        </w:rPr>
        <w:t xml:space="preserve">ecord </w:t>
      </w:r>
      <w:r w:rsidR="0008664E">
        <w:rPr>
          <w:sz w:val="26"/>
          <w:szCs w:val="26"/>
          <w:lang w:val="en-ZA"/>
        </w:rPr>
        <w:t xml:space="preserve">of Proceedings </w:t>
      </w:r>
      <w:r>
        <w:rPr>
          <w:sz w:val="26"/>
          <w:szCs w:val="26"/>
          <w:lang w:val="en-ZA"/>
        </w:rPr>
        <w:t xml:space="preserve">at </w:t>
      </w:r>
      <w:proofErr w:type="spellStart"/>
      <w:r>
        <w:rPr>
          <w:sz w:val="26"/>
          <w:szCs w:val="26"/>
          <w:lang w:val="en-ZA"/>
        </w:rPr>
        <w:t>para</w:t>
      </w:r>
      <w:proofErr w:type="spellEnd"/>
      <w:r>
        <w:rPr>
          <w:sz w:val="26"/>
          <w:szCs w:val="26"/>
          <w:lang w:val="en-ZA"/>
        </w:rPr>
        <w:t xml:space="preserve"> 15</w:t>
      </w:r>
      <w:r w:rsidR="0008664E">
        <w:rPr>
          <w:sz w:val="26"/>
          <w:szCs w:val="26"/>
          <w:lang w:val="en-ZA"/>
        </w:rPr>
        <w:t>,</w:t>
      </w:r>
      <w:r>
        <w:rPr>
          <w:sz w:val="26"/>
          <w:szCs w:val="26"/>
          <w:lang w:val="en-ZA"/>
        </w:rPr>
        <w:t xml:space="preserve"> when he confused the concurrent nature of the sentences imposed by the Magistrate by stating the following:</w:t>
      </w:r>
    </w:p>
    <w:p w:rsidR="009531ED" w:rsidRDefault="009531ED" w:rsidP="00333B65">
      <w:pPr>
        <w:spacing w:line="480" w:lineRule="auto"/>
        <w:ind w:left="720" w:hanging="720"/>
        <w:jc w:val="both"/>
        <w:rPr>
          <w:sz w:val="26"/>
          <w:szCs w:val="26"/>
          <w:lang w:val="en-ZA"/>
        </w:rPr>
      </w:pPr>
    </w:p>
    <w:p w:rsidR="00B83554" w:rsidRDefault="009531ED" w:rsidP="002168E4">
      <w:pPr>
        <w:spacing w:line="360" w:lineRule="auto"/>
        <w:ind w:left="1440"/>
        <w:jc w:val="both"/>
        <w:rPr>
          <w:b/>
          <w:lang w:val="en-ZA"/>
        </w:rPr>
      </w:pPr>
      <w:r w:rsidRPr="00986DC8">
        <w:rPr>
          <w:b/>
          <w:lang w:val="en-ZA"/>
        </w:rPr>
        <w:t>“</w:t>
      </w:r>
      <w:r w:rsidR="002168E4" w:rsidRPr="00986DC8">
        <w:rPr>
          <w:b/>
          <w:lang w:val="en-ZA"/>
        </w:rPr>
        <w:t>15</w:t>
      </w:r>
      <w:proofErr w:type="gramStart"/>
      <w:r w:rsidR="002168E4" w:rsidRPr="00986DC8">
        <w:rPr>
          <w:b/>
          <w:lang w:val="en-ZA"/>
        </w:rPr>
        <w:t>.  It</w:t>
      </w:r>
      <w:proofErr w:type="gramEnd"/>
      <w:r w:rsidR="00B83554">
        <w:rPr>
          <w:b/>
          <w:lang w:val="en-ZA"/>
        </w:rPr>
        <w:t xml:space="preserve"> </w:t>
      </w:r>
      <w:r w:rsidR="002168E4" w:rsidRPr="00986DC8">
        <w:rPr>
          <w:b/>
          <w:lang w:val="en-ZA"/>
        </w:rPr>
        <w:t xml:space="preserve"> is</w:t>
      </w:r>
      <w:r w:rsidR="00B83554">
        <w:rPr>
          <w:b/>
          <w:lang w:val="en-ZA"/>
        </w:rPr>
        <w:t xml:space="preserve"> </w:t>
      </w:r>
      <w:r w:rsidR="002168E4" w:rsidRPr="00986DC8">
        <w:rPr>
          <w:b/>
          <w:lang w:val="en-ZA"/>
        </w:rPr>
        <w:t xml:space="preserve"> trite </w:t>
      </w:r>
      <w:r w:rsidR="00B83554">
        <w:rPr>
          <w:b/>
          <w:lang w:val="en-ZA"/>
        </w:rPr>
        <w:t xml:space="preserve"> </w:t>
      </w:r>
      <w:r w:rsidR="002168E4" w:rsidRPr="00986DC8">
        <w:rPr>
          <w:b/>
          <w:lang w:val="en-ZA"/>
        </w:rPr>
        <w:t xml:space="preserve">law </w:t>
      </w:r>
      <w:r w:rsidR="00B83554">
        <w:rPr>
          <w:b/>
          <w:lang w:val="en-ZA"/>
        </w:rPr>
        <w:t xml:space="preserve"> </w:t>
      </w:r>
      <w:r w:rsidR="002168E4" w:rsidRPr="00986DC8">
        <w:rPr>
          <w:b/>
          <w:lang w:val="en-ZA"/>
        </w:rPr>
        <w:t>in</w:t>
      </w:r>
      <w:r w:rsidR="00B83554">
        <w:rPr>
          <w:b/>
          <w:lang w:val="en-ZA"/>
        </w:rPr>
        <w:t xml:space="preserve"> </w:t>
      </w:r>
      <w:r w:rsidR="002168E4" w:rsidRPr="00986DC8">
        <w:rPr>
          <w:b/>
          <w:lang w:val="en-ZA"/>
        </w:rPr>
        <w:t xml:space="preserve"> sentencing </w:t>
      </w:r>
      <w:r w:rsidR="00B83554">
        <w:rPr>
          <w:b/>
          <w:lang w:val="en-ZA"/>
        </w:rPr>
        <w:t xml:space="preserve"> </w:t>
      </w:r>
      <w:r w:rsidR="002168E4" w:rsidRPr="00986DC8">
        <w:rPr>
          <w:b/>
          <w:lang w:val="en-ZA"/>
        </w:rPr>
        <w:t>that</w:t>
      </w:r>
      <w:r w:rsidR="00B83554">
        <w:rPr>
          <w:b/>
          <w:lang w:val="en-ZA"/>
        </w:rPr>
        <w:t xml:space="preserve"> </w:t>
      </w:r>
      <w:r w:rsidR="002168E4" w:rsidRPr="00986DC8">
        <w:rPr>
          <w:b/>
          <w:lang w:val="en-ZA"/>
        </w:rPr>
        <w:t xml:space="preserve"> the cumulative effect imposed on</w:t>
      </w:r>
    </w:p>
    <w:p w:rsidR="009531ED" w:rsidRDefault="002168E4" w:rsidP="00B83554">
      <w:pPr>
        <w:spacing w:line="360" w:lineRule="auto"/>
        <w:ind w:left="1980"/>
        <w:jc w:val="both"/>
        <w:rPr>
          <w:b/>
          <w:lang w:val="en-ZA"/>
        </w:rPr>
      </w:pPr>
      <w:proofErr w:type="gramStart"/>
      <w:r w:rsidRPr="00986DC8">
        <w:rPr>
          <w:b/>
          <w:lang w:val="en-ZA"/>
        </w:rPr>
        <w:t>more</w:t>
      </w:r>
      <w:proofErr w:type="gramEnd"/>
      <w:r w:rsidRPr="00986DC8">
        <w:rPr>
          <w:b/>
          <w:lang w:val="en-ZA"/>
        </w:rPr>
        <w:t xml:space="preserve"> than one count may be such that a combination of two </w:t>
      </w:r>
      <w:r w:rsidR="00B83554">
        <w:rPr>
          <w:b/>
          <w:lang w:val="en-ZA"/>
        </w:rPr>
        <w:t xml:space="preserve">  </w:t>
      </w:r>
      <w:r w:rsidRPr="00986DC8">
        <w:rPr>
          <w:b/>
          <w:lang w:val="en-ZA"/>
        </w:rPr>
        <w:t xml:space="preserve">sentences can be shocking. In the present case the learned Magistrate in the Court </w:t>
      </w:r>
      <w:r w:rsidRPr="00F05C8F">
        <w:rPr>
          <w:b/>
          <w:i/>
          <w:lang w:val="en-ZA"/>
        </w:rPr>
        <w:t>a quo</w:t>
      </w:r>
      <w:r w:rsidRPr="00986DC8">
        <w:rPr>
          <w:b/>
          <w:lang w:val="en-ZA"/>
        </w:rPr>
        <w:t xml:space="preserve"> was alive to this legal principle where he ordered sentences in count</w:t>
      </w:r>
      <w:r w:rsidR="00B83554">
        <w:rPr>
          <w:b/>
          <w:lang w:val="en-ZA"/>
        </w:rPr>
        <w:t>s</w:t>
      </w:r>
      <w:r w:rsidRPr="00986DC8">
        <w:rPr>
          <w:b/>
          <w:lang w:val="en-ZA"/>
        </w:rPr>
        <w:t xml:space="preserve"> 2 to run concurrently with count 1.   Count</w:t>
      </w:r>
      <w:r w:rsidR="002E61F6">
        <w:rPr>
          <w:b/>
          <w:lang w:val="en-ZA"/>
        </w:rPr>
        <w:t>s</w:t>
      </w:r>
      <w:r w:rsidRPr="00986DC8">
        <w:rPr>
          <w:b/>
          <w:lang w:val="en-ZA"/>
        </w:rPr>
        <w:t xml:space="preserve"> 3, 4, 5 and 6 to run concurrently with count 5.   Count 7 to run concurrently with count 5.  This i</w:t>
      </w:r>
      <w:r w:rsidR="00986DC8" w:rsidRPr="00986DC8">
        <w:rPr>
          <w:b/>
          <w:lang w:val="en-ZA"/>
        </w:rPr>
        <w:t>n</w:t>
      </w:r>
      <w:r w:rsidRPr="00986DC8">
        <w:rPr>
          <w:b/>
          <w:lang w:val="en-ZA"/>
        </w:rPr>
        <w:t xml:space="preserve"> my view toned down the harshness of the sentence not to run one after the other but bundled together by the Magistrate </w:t>
      </w:r>
      <w:r w:rsidRPr="00986DC8">
        <w:rPr>
          <w:b/>
          <w:i/>
          <w:lang w:val="en-ZA"/>
        </w:rPr>
        <w:t>a quo</w:t>
      </w:r>
      <w:r w:rsidRPr="00986DC8">
        <w:rPr>
          <w:b/>
          <w:lang w:val="en-ZA"/>
        </w:rPr>
        <w:t>...”</w:t>
      </w:r>
    </w:p>
    <w:p w:rsidR="008512ED" w:rsidRPr="00986DC8" w:rsidRDefault="008512ED" w:rsidP="002168E4">
      <w:pPr>
        <w:spacing w:line="360" w:lineRule="auto"/>
        <w:ind w:left="1440"/>
        <w:jc w:val="both"/>
        <w:rPr>
          <w:b/>
          <w:lang w:val="en-ZA"/>
        </w:rPr>
      </w:pPr>
    </w:p>
    <w:p w:rsidR="002168E4" w:rsidRPr="002168E4" w:rsidRDefault="002168E4" w:rsidP="002168E4">
      <w:pPr>
        <w:spacing w:line="360" w:lineRule="auto"/>
        <w:ind w:left="1440"/>
        <w:jc w:val="both"/>
        <w:rPr>
          <w:b/>
          <w:sz w:val="26"/>
          <w:szCs w:val="26"/>
          <w:lang w:val="en-ZA"/>
        </w:rPr>
      </w:pPr>
    </w:p>
    <w:p w:rsidR="00986DC8" w:rsidRDefault="00506335" w:rsidP="00986DC8">
      <w:pPr>
        <w:spacing w:line="480" w:lineRule="auto"/>
        <w:ind w:left="720" w:hanging="720"/>
        <w:jc w:val="both"/>
        <w:rPr>
          <w:sz w:val="26"/>
          <w:szCs w:val="26"/>
          <w:lang w:val="en-ZA"/>
        </w:rPr>
      </w:pPr>
      <w:r w:rsidRPr="00D227B3">
        <w:rPr>
          <w:sz w:val="26"/>
          <w:szCs w:val="26"/>
          <w:lang w:val="en-ZA"/>
        </w:rPr>
        <w:t>[1</w:t>
      </w:r>
      <w:r w:rsidR="0008664E">
        <w:rPr>
          <w:sz w:val="26"/>
          <w:szCs w:val="26"/>
          <w:lang w:val="en-ZA"/>
        </w:rPr>
        <w:t>4</w:t>
      </w:r>
      <w:r w:rsidRPr="00D227B3">
        <w:rPr>
          <w:sz w:val="26"/>
          <w:szCs w:val="26"/>
          <w:lang w:val="en-ZA"/>
        </w:rPr>
        <w:t>]</w:t>
      </w:r>
      <w:r w:rsidRPr="00D227B3">
        <w:rPr>
          <w:sz w:val="26"/>
          <w:szCs w:val="26"/>
          <w:lang w:val="en-ZA"/>
        </w:rPr>
        <w:tab/>
      </w:r>
      <w:r w:rsidR="00986DC8">
        <w:rPr>
          <w:sz w:val="26"/>
          <w:szCs w:val="26"/>
          <w:lang w:val="en-ZA"/>
        </w:rPr>
        <w:t xml:space="preserve">It is true that the Learned Magistrate ordered </w:t>
      </w:r>
      <w:r w:rsidR="00AE1908">
        <w:rPr>
          <w:sz w:val="26"/>
          <w:szCs w:val="26"/>
          <w:lang w:val="en-ZA"/>
        </w:rPr>
        <w:t xml:space="preserve">that the sentence in </w:t>
      </w:r>
      <w:r w:rsidR="00986DC8">
        <w:rPr>
          <w:sz w:val="26"/>
          <w:szCs w:val="26"/>
          <w:lang w:val="en-ZA"/>
        </w:rPr>
        <w:t xml:space="preserve">count 1 </w:t>
      </w:r>
      <w:r w:rsidR="00B366ED">
        <w:rPr>
          <w:sz w:val="26"/>
          <w:szCs w:val="26"/>
          <w:lang w:val="en-ZA"/>
        </w:rPr>
        <w:t>should</w:t>
      </w:r>
      <w:r w:rsidR="00986DC8">
        <w:rPr>
          <w:sz w:val="26"/>
          <w:szCs w:val="26"/>
          <w:lang w:val="en-ZA"/>
        </w:rPr>
        <w:t xml:space="preserve"> run concurrently</w:t>
      </w:r>
      <w:r w:rsidR="00B366ED">
        <w:rPr>
          <w:sz w:val="26"/>
          <w:szCs w:val="26"/>
          <w:lang w:val="en-ZA"/>
        </w:rPr>
        <w:t xml:space="preserve"> with </w:t>
      </w:r>
      <w:r w:rsidR="00AE1908">
        <w:rPr>
          <w:sz w:val="26"/>
          <w:szCs w:val="26"/>
          <w:lang w:val="en-ZA"/>
        </w:rPr>
        <w:t>the sentence in</w:t>
      </w:r>
      <w:r w:rsidR="00986DC8">
        <w:rPr>
          <w:sz w:val="26"/>
          <w:szCs w:val="26"/>
          <w:lang w:val="en-ZA"/>
        </w:rPr>
        <w:t xml:space="preserve"> count 2.  However, it is not correct </w:t>
      </w:r>
      <w:r w:rsidR="00272B4D">
        <w:rPr>
          <w:sz w:val="26"/>
          <w:szCs w:val="26"/>
          <w:lang w:val="en-ZA"/>
        </w:rPr>
        <w:t xml:space="preserve">as His Lordship held </w:t>
      </w:r>
      <w:r w:rsidR="00986DC8">
        <w:rPr>
          <w:sz w:val="26"/>
          <w:szCs w:val="26"/>
          <w:lang w:val="en-ZA"/>
        </w:rPr>
        <w:t xml:space="preserve">that </w:t>
      </w:r>
      <w:r w:rsidR="008512ED">
        <w:rPr>
          <w:sz w:val="26"/>
          <w:szCs w:val="26"/>
          <w:lang w:val="en-ZA"/>
        </w:rPr>
        <w:t xml:space="preserve">the sentences in </w:t>
      </w:r>
      <w:r w:rsidR="00986DC8">
        <w:rPr>
          <w:sz w:val="26"/>
          <w:szCs w:val="26"/>
          <w:lang w:val="en-ZA"/>
        </w:rPr>
        <w:t xml:space="preserve">counts 3, 4, 5, and 6 were ordered to run concurrently with </w:t>
      </w:r>
      <w:r w:rsidR="00AB3A14">
        <w:rPr>
          <w:sz w:val="26"/>
          <w:szCs w:val="26"/>
          <w:lang w:val="en-ZA"/>
        </w:rPr>
        <w:t xml:space="preserve">the sentence in </w:t>
      </w:r>
      <w:r w:rsidR="00986DC8">
        <w:rPr>
          <w:sz w:val="26"/>
          <w:szCs w:val="26"/>
          <w:lang w:val="en-ZA"/>
        </w:rPr>
        <w:t>count 5 or that</w:t>
      </w:r>
      <w:r w:rsidR="00AB3A14" w:rsidRPr="00AB3A14">
        <w:rPr>
          <w:sz w:val="26"/>
          <w:szCs w:val="26"/>
          <w:lang w:val="en-ZA"/>
        </w:rPr>
        <w:t xml:space="preserve"> </w:t>
      </w:r>
      <w:r w:rsidR="00AB3A14">
        <w:rPr>
          <w:sz w:val="26"/>
          <w:szCs w:val="26"/>
          <w:lang w:val="en-ZA"/>
        </w:rPr>
        <w:t>the sentence in</w:t>
      </w:r>
      <w:r w:rsidR="00986DC8">
        <w:rPr>
          <w:sz w:val="26"/>
          <w:szCs w:val="26"/>
          <w:lang w:val="en-ZA"/>
        </w:rPr>
        <w:t xml:space="preserve"> count 7 was ordered to run concurrently with </w:t>
      </w:r>
      <w:r w:rsidR="00AB3A14">
        <w:rPr>
          <w:sz w:val="26"/>
          <w:szCs w:val="26"/>
          <w:lang w:val="en-ZA"/>
        </w:rPr>
        <w:t xml:space="preserve">the sentence in </w:t>
      </w:r>
      <w:r w:rsidR="00986DC8">
        <w:rPr>
          <w:sz w:val="26"/>
          <w:szCs w:val="26"/>
          <w:lang w:val="en-ZA"/>
        </w:rPr>
        <w:t>count 5.  The correct position is that</w:t>
      </w:r>
      <w:r w:rsidR="00AB3A14" w:rsidRPr="00AB3A14">
        <w:rPr>
          <w:sz w:val="26"/>
          <w:szCs w:val="26"/>
          <w:lang w:val="en-ZA"/>
        </w:rPr>
        <w:t xml:space="preserve"> </w:t>
      </w:r>
      <w:r w:rsidR="00AB3A14">
        <w:rPr>
          <w:sz w:val="26"/>
          <w:szCs w:val="26"/>
          <w:lang w:val="en-ZA"/>
        </w:rPr>
        <w:t>the sentence in</w:t>
      </w:r>
      <w:r w:rsidR="00986DC8">
        <w:rPr>
          <w:sz w:val="26"/>
          <w:szCs w:val="26"/>
          <w:lang w:val="en-ZA"/>
        </w:rPr>
        <w:t xml:space="preserve"> count 6 was ordered to run concurrently with </w:t>
      </w:r>
      <w:r w:rsidR="00AB3A14">
        <w:rPr>
          <w:sz w:val="26"/>
          <w:szCs w:val="26"/>
          <w:lang w:val="en-ZA"/>
        </w:rPr>
        <w:t xml:space="preserve">the sentence in </w:t>
      </w:r>
      <w:r w:rsidR="00986DC8">
        <w:rPr>
          <w:sz w:val="26"/>
          <w:szCs w:val="26"/>
          <w:lang w:val="en-ZA"/>
        </w:rPr>
        <w:t xml:space="preserve">count 5, and the sentence in count 7 </w:t>
      </w:r>
      <w:r w:rsidR="00AB3A14">
        <w:rPr>
          <w:sz w:val="26"/>
          <w:szCs w:val="26"/>
          <w:lang w:val="en-ZA"/>
        </w:rPr>
        <w:t xml:space="preserve">was </w:t>
      </w:r>
      <w:r w:rsidR="00986DC8">
        <w:rPr>
          <w:sz w:val="26"/>
          <w:szCs w:val="26"/>
          <w:lang w:val="en-ZA"/>
        </w:rPr>
        <w:t xml:space="preserve">wholly suspended for a period of 3 years on condition that he is not convicted of a similar offence during the period of suspension.   </w:t>
      </w:r>
      <w:r w:rsidR="00272B4D">
        <w:rPr>
          <w:sz w:val="26"/>
          <w:szCs w:val="26"/>
          <w:lang w:val="en-ZA"/>
        </w:rPr>
        <w:t xml:space="preserve">Furthermore, His Lordship failed to mention two (2) more counts, namely, that in count 8 the appellant was sentenced to 5 years imprisonment.  In count 9 he was sentenced to 3 years imprisonment. </w:t>
      </w:r>
      <w:r w:rsidR="00986DC8">
        <w:rPr>
          <w:sz w:val="26"/>
          <w:szCs w:val="26"/>
          <w:lang w:val="en-ZA"/>
        </w:rPr>
        <w:lastRenderedPageBreak/>
        <w:t>Accordingly, the appellant was sentenced to an effective term of imprisonment of twenty-seven years imprisonment.</w:t>
      </w:r>
    </w:p>
    <w:p w:rsidR="00272B4D" w:rsidRDefault="00272B4D" w:rsidP="00986DC8">
      <w:pPr>
        <w:spacing w:line="480" w:lineRule="auto"/>
        <w:ind w:left="720" w:hanging="720"/>
        <w:jc w:val="both"/>
        <w:rPr>
          <w:sz w:val="26"/>
          <w:szCs w:val="26"/>
          <w:lang w:val="en-ZA"/>
        </w:rPr>
      </w:pPr>
    </w:p>
    <w:p w:rsidR="00986DC8" w:rsidRDefault="007F3D50" w:rsidP="00986DC8">
      <w:pPr>
        <w:spacing w:line="480" w:lineRule="auto"/>
        <w:ind w:left="720" w:hanging="720"/>
        <w:jc w:val="both"/>
        <w:rPr>
          <w:sz w:val="26"/>
          <w:szCs w:val="26"/>
          <w:lang w:val="en-ZA"/>
        </w:rPr>
      </w:pPr>
      <w:r>
        <w:rPr>
          <w:sz w:val="26"/>
          <w:szCs w:val="26"/>
          <w:lang w:val="en-ZA"/>
        </w:rPr>
        <w:t>[1</w:t>
      </w:r>
      <w:r w:rsidR="0008664E">
        <w:rPr>
          <w:sz w:val="26"/>
          <w:szCs w:val="26"/>
          <w:lang w:val="en-ZA"/>
        </w:rPr>
        <w:t>5</w:t>
      </w:r>
      <w:r>
        <w:rPr>
          <w:sz w:val="26"/>
          <w:szCs w:val="26"/>
          <w:lang w:val="en-ZA"/>
        </w:rPr>
        <w:t>]</w:t>
      </w:r>
      <w:r>
        <w:rPr>
          <w:sz w:val="26"/>
          <w:szCs w:val="26"/>
          <w:lang w:val="en-ZA"/>
        </w:rPr>
        <w:tab/>
      </w:r>
      <w:r w:rsidR="00986DC8">
        <w:rPr>
          <w:sz w:val="26"/>
          <w:szCs w:val="26"/>
          <w:lang w:val="en-ZA"/>
        </w:rPr>
        <w:t>However, I am in agreement with what His Lordship said at paragraph 16 of his judgment:</w:t>
      </w:r>
    </w:p>
    <w:p w:rsidR="007C7356" w:rsidRDefault="007C7356" w:rsidP="00986DC8">
      <w:pPr>
        <w:spacing w:line="480" w:lineRule="auto"/>
        <w:ind w:left="720" w:hanging="720"/>
        <w:jc w:val="both"/>
        <w:rPr>
          <w:sz w:val="26"/>
          <w:szCs w:val="26"/>
          <w:lang w:val="en-ZA"/>
        </w:rPr>
      </w:pPr>
    </w:p>
    <w:p w:rsidR="00272B4D" w:rsidRDefault="00986DC8" w:rsidP="00986DC8">
      <w:pPr>
        <w:spacing w:line="360" w:lineRule="auto"/>
        <w:ind w:left="1440"/>
        <w:jc w:val="both"/>
        <w:rPr>
          <w:b/>
          <w:lang w:val="en-ZA"/>
        </w:rPr>
      </w:pPr>
      <w:r w:rsidRPr="008E5F73">
        <w:rPr>
          <w:b/>
          <w:lang w:val="en-ZA"/>
        </w:rPr>
        <w:t xml:space="preserve">“16.   </w:t>
      </w:r>
      <w:r w:rsidR="00272B4D">
        <w:rPr>
          <w:b/>
          <w:lang w:val="en-ZA"/>
        </w:rPr>
        <w:t xml:space="preserve">  </w:t>
      </w:r>
      <w:r w:rsidRPr="008E5F73">
        <w:rPr>
          <w:b/>
          <w:lang w:val="en-ZA"/>
        </w:rPr>
        <w:t>Appellant together with his co-accused went about in a rampage</w:t>
      </w:r>
      <w:r>
        <w:rPr>
          <w:b/>
          <w:lang w:val="en-ZA"/>
        </w:rPr>
        <w:t>,</w:t>
      </w:r>
      <w:r w:rsidRPr="008E5F73">
        <w:rPr>
          <w:b/>
          <w:lang w:val="en-ZA"/>
        </w:rPr>
        <w:t xml:space="preserve"> </w:t>
      </w:r>
    </w:p>
    <w:p w:rsidR="00986DC8" w:rsidRPr="008E5F73" w:rsidRDefault="00986DC8" w:rsidP="00272B4D">
      <w:pPr>
        <w:spacing w:line="360" w:lineRule="auto"/>
        <w:ind w:left="2160"/>
        <w:jc w:val="both"/>
        <w:rPr>
          <w:b/>
          <w:lang w:val="en-ZA"/>
        </w:rPr>
      </w:pPr>
      <w:proofErr w:type="gramStart"/>
      <w:r w:rsidRPr="008E5F73">
        <w:rPr>
          <w:b/>
          <w:lang w:val="en-ZA"/>
        </w:rPr>
        <w:t>terrorising</w:t>
      </w:r>
      <w:proofErr w:type="gramEnd"/>
      <w:r w:rsidRPr="008E5F73">
        <w:rPr>
          <w:b/>
          <w:lang w:val="en-ZA"/>
        </w:rPr>
        <w:t xml:space="preserve"> ordinary people in the comfort of their homes taking their valuables at ungodly hours. </w:t>
      </w:r>
      <w:r>
        <w:rPr>
          <w:b/>
          <w:lang w:val="en-ZA"/>
        </w:rPr>
        <w:t xml:space="preserve"> </w:t>
      </w:r>
      <w:r w:rsidRPr="008E5F73">
        <w:rPr>
          <w:b/>
          <w:lang w:val="en-ZA"/>
        </w:rPr>
        <w:t xml:space="preserve">Therefore, the sentences imposed by the court </w:t>
      </w:r>
      <w:r w:rsidRPr="0032375B">
        <w:rPr>
          <w:b/>
          <w:i/>
          <w:lang w:val="en-ZA"/>
        </w:rPr>
        <w:t>a quo</w:t>
      </w:r>
      <w:r w:rsidRPr="008E5F73">
        <w:rPr>
          <w:b/>
          <w:lang w:val="en-ZA"/>
        </w:rPr>
        <w:t xml:space="preserve"> cannot be </w:t>
      </w:r>
      <w:proofErr w:type="spellStart"/>
      <w:r w:rsidRPr="008E5F73">
        <w:rPr>
          <w:b/>
          <w:lang w:val="en-ZA"/>
        </w:rPr>
        <w:t>faultered</w:t>
      </w:r>
      <w:proofErr w:type="spellEnd"/>
      <w:r w:rsidR="00272B4D">
        <w:rPr>
          <w:b/>
          <w:lang w:val="en-ZA"/>
        </w:rPr>
        <w:t xml:space="preserve"> (sic) </w:t>
      </w:r>
      <w:r w:rsidRPr="008E5F73">
        <w:rPr>
          <w:b/>
          <w:lang w:val="en-ZA"/>
        </w:rPr>
        <w:t>in the circumstances of this case.”</w:t>
      </w:r>
    </w:p>
    <w:p w:rsidR="002168E4" w:rsidRDefault="002168E4" w:rsidP="00333B65">
      <w:pPr>
        <w:spacing w:line="480" w:lineRule="auto"/>
        <w:ind w:left="720" w:hanging="720"/>
        <w:jc w:val="both"/>
        <w:rPr>
          <w:sz w:val="26"/>
          <w:szCs w:val="26"/>
          <w:lang w:val="en-ZA"/>
        </w:rPr>
      </w:pPr>
    </w:p>
    <w:p w:rsidR="00A96847" w:rsidRPr="00AC4872" w:rsidRDefault="00506335" w:rsidP="0032375B">
      <w:pPr>
        <w:spacing w:line="480" w:lineRule="auto"/>
        <w:ind w:left="720" w:hanging="720"/>
        <w:jc w:val="both"/>
        <w:rPr>
          <w:sz w:val="26"/>
          <w:szCs w:val="26"/>
        </w:rPr>
      </w:pPr>
      <w:r w:rsidRPr="00D227B3">
        <w:rPr>
          <w:sz w:val="26"/>
          <w:szCs w:val="26"/>
          <w:lang w:val="en-ZA"/>
        </w:rPr>
        <w:t>[1</w:t>
      </w:r>
      <w:r w:rsidR="00556A72">
        <w:rPr>
          <w:sz w:val="26"/>
          <w:szCs w:val="26"/>
          <w:lang w:val="en-ZA"/>
        </w:rPr>
        <w:t>6</w:t>
      </w:r>
      <w:r w:rsidRPr="00D227B3">
        <w:rPr>
          <w:sz w:val="26"/>
          <w:szCs w:val="26"/>
          <w:lang w:val="en-ZA"/>
        </w:rPr>
        <w:t>]</w:t>
      </w:r>
      <w:r w:rsidRPr="00D227B3">
        <w:rPr>
          <w:sz w:val="26"/>
          <w:szCs w:val="26"/>
          <w:lang w:val="en-ZA"/>
        </w:rPr>
        <w:tab/>
      </w:r>
      <w:r w:rsidR="007F3D50">
        <w:rPr>
          <w:sz w:val="26"/>
          <w:szCs w:val="26"/>
          <w:lang w:val="en-ZA"/>
        </w:rPr>
        <w:t>T</w:t>
      </w:r>
      <w:r w:rsidR="0032375B">
        <w:rPr>
          <w:sz w:val="26"/>
          <w:szCs w:val="26"/>
          <w:lang w:val="en-ZA"/>
        </w:rPr>
        <w:t xml:space="preserve">here is no merit in this appeal, and, it is accordingly dismissed.   The sentence </w:t>
      </w:r>
      <w:r w:rsidR="007F3D50">
        <w:rPr>
          <w:sz w:val="26"/>
          <w:szCs w:val="26"/>
          <w:lang w:val="en-ZA"/>
        </w:rPr>
        <w:t xml:space="preserve">of twenty-seven years </w:t>
      </w:r>
      <w:r w:rsidR="00556A72">
        <w:rPr>
          <w:sz w:val="26"/>
          <w:szCs w:val="26"/>
          <w:lang w:val="en-ZA"/>
        </w:rPr>
        <w:t>imprisonment is hereby</w:t>
      </w:r>
      <w:r w:rsidR="007F3D50">
        <w:rPr>
          <w:sz w:val="26"/>
          <w:szCs w:val="26"/>
          <w:lang w:val="en-ZA"/>
        </w:rPr>
        <w:t xml:space="preserve"> confirmed commencing on the 30</w:t>
      </w:r>
      <w:r w:rsidR="007F3D50" w:rsidRPr="007F3D50">
        <w:rPr>
          <w:sz w:val="26"/>
          <w:szCs w:val="26"/>
          <w:vertAlign w:val="superscript"/>
          <w:lang w:val="en-ZA"/>
        </w:rPr>
        <w:t>th</w:t>
      </w:r>
      <w:r w:rsidR="007F3D50">
        <w:rPr>
          <w:sz w:val="26"/>
          <w:szCs w:val="26"/>
          <w:lang w:val="en-ZA"/>
        </w:rPr>
        <w:t xml:space="preserve"> December 2010.</w:t>
      </w:r>
    </w:p>
    <w:p w:rsidR="00357371" w:rsidRPr="00357371" w:rsidRDefault="00357371" w:rsidP="00357371">
      <w:pPr>
        <w:spacing w:line="360" w:lineRule="auto"/>
        <w:ind w:left="720" w:hanging="720"/>
        <w:jc w:val="both"/>
        <w:rPr>
          <w:sz w:val="26"/>
          <w:szCs w:val="26"/>
        </w:rPr>
      </w:pPr>
    </w:p>
    <w:p w:rsidR="00357371" w:rsidRPr="00357371" w:rsidRDefault="008518C9" w:rsidP="00357371">
      <w:pPr>
        <w:spacing w:line="360" w:lineRule="auto"/>
        <w:ind w:firstLine="4320"/>
        <w:jc w:val="both"/>
        <w:rPr>
          <w:sz w:val="26"/>
          <w:szCs w:val="26"/>
          <w:u w:val="single"/>
        </w:rPr>
      </w:pPr>
      <w:r w:rsidRPr="008518C9">
        <w:rPr>
          <w:sz w:val="26"/>
          <w:szCs w:val="26"/>
        </w:rPr>
        <w:pict>
          <v:line id="_x0000_s1028" style="position:absolute;left:0;text-align:left;z-index:251663360"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357371">
      <w:pPr>
        <w:spacing w:line="360" w:lineRule="auto"/>
        <w:ind w:left="2160" w:firstLine="3600"/>
        <w:jc w:val="both"/>
        <w:rPr>
          <w:sz w:val="26"/>
          <w:szCs w:val="26"/>
        </w:rPr>
      </w:pPr>
      <w:r w:rsidRPr="00357371">
        <w:rPr>
          <w:sz w:val="26"/>
          <w:szCs w:val="26"/>
        </w:rPr>
        <w:t>JUSTICE 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8518C9" w:rsidP="00357371">
      <w:pPr>
        <w:spacing w:line="360" w:lineRule="auto"/>
        <w:ind w:firstLine="4320"/>
        <w:jc w:val="both"/>
        <w:rPr>
          <w:sz w:val="26"/>
          <w:szCs w:val="26"/>
          <w:u w:val="single"/>
        </w:rPr>
      </w:pPr>
      <w:r w:rsidRPr="008518C9">
        <w:rPr>
          <w:sz w:val="26"/>
          <w:szCs w:val="26"/>
        </w:rPr>
        <w:pict>
          <v:line id="_x0000_s1030" style="position:absolute;left:0;text-align:left;z-index:251665408" from="286.5pt,17.4pt" to="430.5pt,17.4pt"/>
        </w:pict>
      </w:r>
      <w:r w:rsidR="00357371" w:rsidRPr="00357371">
        <w:rPr>
          <w:sz w:val="26"/>
          <w:szCs w:val="26"/>
          <w:u w:val="single"/>
        </w:rPr>
        <w:t xml:space="preserve">     </w:t>
      </w:r>
    </w:p>
    <w:p w:rsidR="00357371" w:rsidRPr="00357371" w:rsidRDefault="00357371" w:rsidP="00272B4D">
      <w:pPr>
        <w:spacing w:line="360" w:lineRule="auto"/>
        <w:jc w:val="both"/>
        <w:rPr>
          <w:sz w:val="26"/>
          <w:szCs w:val="26"/>
          <w:u w:val="single"/>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Pr="00357371">
        <w:rPr>
          <w:sz w:val="26"/>
          <w:szCs w:val="26"/>
        </w:rPr>
        <w:t xml:space="preserve">M.M. RAMODIBEDI </w:t>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t xml:space="preserve">CHIEF </w:t>
      </w:r>
      <w:r w:rsidRPr="00357371">
        <w:rPr>
          <w:sz w:val="26"/>
          <w:szCs w:val="26"/>
        </w:rPr>
        <w:t xml:space="preserve">JUSTICE </w:t>
      </w:r>
      <w:r w:rsidRPr="00357371">
        <w:rPr>
          <w:sz w:val="26"/>
          <w:szCs w:val="26"/>
          <w:u w:val="single"/>
        </w:rPr>
        <w:t xml:space="preserve">            </w:t>
      </w:r>
    </w:p>
    <w:p w:rsidR="00553A30" w:rsidRDefault="00553A30" w:rsidP="00357371">
      <w:pPr>
        <w:spacing w:line="360" w:lineRule="auto"/>
        <w:ind w:firstLine="4320"/>
        <w:jc w:val="both"/>
        <w:rPr>
          <w:sz w:val="26"/>
          <w:szCs w:val="26"/>
          <w:u w:val="single"/>
        </w:rPr>
      </w:pPr>
    </w:p>
    <w:p w:rsidR="00357371" w:rsidRPr="00357371" w:rsidRDefault="008518C9" w:rsidP="00357371">
      <w:pPr>
        <w:spacing w:line="360" w:lineRule="auto"/>
        <w:ind w:firstLine="4320"/>
        <w:jc w:val="both"/>
        <w:rPr>
          <w:sz w:val="26"/>
          <w:szCs w:val="26"/>
          <w:u w:val="single"/>
        </w:rPr>
      </w:pPr>
      <w:r w:rsidRPr="008518C9">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AC4872">
        <w:rPr>
          <w:sz w:val="26"/>
          <w:szCs w:val="26"/>
        </w:rPr>
        <w:t xml:space="preserve">DR. </w:t>
      </w:r>
      <w:r w:rsidR="0032375B">
        <w:rPr>
          <w:sz w:val="26"/>
          <w:szCs w:val="26"/>
        </w:rPr>
        <w:t>B</w:t>
      </w:r>
      <w:r w:rsidR="00AC4872">
        <w:rPr>
          <w:sz w:val="26"/>
          <w:szCs w:val="26"/>
        </w:rPr>
        <w:t>.</w:t>
      </w:r>
      <w:r w:rsidR="0032375B">
        <w:rPr>
          <w:sz w:val="26"/>
          <w:szCs w:val="26"/>
        </w:rPr>
        <w:t>J.</w:t>
      </w:r>
      <w:r w:rsidR="00AC4872">
        <w:rPr>
          <w:sz w:val="26"/>
          <w:szCs w:val="26"/>
        </w:rPr>
        <w:t xml:space="preserve"> </w:t>
      </w:r>
      <w:r w:rsidR="0032375B">
        <w:rPr>
          <w:sz w:val="26"/>
          <w:szCs w:val="26"/>
        </w:rPr>
        <w:t>ODOKI</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57371" w:rsidRDefault="00357371" w:rsidP="00357371">
      <w:pPr>
        <w:rPr>
          <w:sz w:val="26"/>
          <w:szCs w:val="26"/>
        </w:rPr>
      </w:pPr>
      <w:r w:rsidRPr="00357371">
        <w:rPr>
          <w:sz w:val="26"/>
          <w:szCs w:val="26"/>
        </w:rPr>
        <w:t xml:space="preserve">  </w:t>
      </w:r>
    </w:p>
    <w:p w:rsidR="00553A30" w:rsidRDefault="00553A30" w:rsidP="00357371">
      <w:pPr>
        <w:rPr>
          <w:sz w:val="26"/>
          <w:szCs w:val="26"/>
        </w:rPr>
      </w:pPr>
    </w:p>
    <w:p w:rsidR="00553A30" w:rsidRPr="00357371" w:rsidRDefault="00553A30" w:rsidP="00357371">
      <w:pPr>
        <w:rPr>
          <w:sz w:val="26"/>
          <w:szCs w:val="26"/>
        </w:rPr>
      </w:pPr>
    </w:p>
    <w:p w:rsidR="00272B4D" w:rsidRDefault="00272B4D" w:rsidP="00556A72">
      <w:pPr>
        <w:rPr>
          <w:sz w:val="26"/>
          <w:szCs w:val="26"/>
        </w:rPr>
      </w:pPr>
      <w:r>
        <w:rPr>
          <w:sz w:val="26"/>
          <w:szCs w:val="26"/>
          <w:lang w:val="en-US"/>
        </w:rPr>
        <w:t xml:space="preserve">For </w:t>
      </w:r>
      <w:r w:rsidRPr="00357371">
        <w:rPr>
          <w:sz w:val="26"/>
          <w:szCs w:val="26"/>
        </w:rPr>
        <w:t xml:space="preserve">Appellant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In person</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357371" w:rsidRPr="00357371" w:rsidRDefault="00357371" w:rsidP="00357371">
      <w:pPr>
        <w:ind w:left="5760" w:hanging="5760"/>
        <w:jc w:val="both"/>
        <w:rPr>
          <w:sz w:val="26"/>
          <w:szCs w:val="26"/>
        </w:rPr>
      </w:pPr>
      <w:r w:rsidRPr="00357371">
        <w:rPr>
          <w:sz w:val="26"/>
          <w:szCs w:val="26"/>
        </w:rPr>
        <w:t xml:space="preserve">For </w:t>
      </w:r>
      <w:r w:rsidR="0032375B">
        <w:rPr>
          <w:sz w:val="26"/>
          <w:szCs w:val="26"/>
        </w:rPr>
        <w:t xml:space="preserve">Crown </w:t>
      </w:r>
      <w:r w:rsidRPr="00357371">
        <w:rPr>
          <w:sz w:val="26"/>
          <w:szCs w:val="26"/>
        </w:rPr>
        <w:t xml:space="preserve">                                                  </w:t>
      </w:r>
      <w:r w:rsidRPr="00357371">
        <w:rPr>
          <w:sz w:val="26"/>
          <w:szCs w:val="26"/>
        </w:rPr>
        <w:tab/>
        <w:t>Senior Crown Coun</w:t>
      </w:r>
      <w:r w:rsidR="00BE13B9">
        <w:rPr>
          <w:sz w:val="26"/>
          <w:szCs w:val="26"/>
        </w:rPr>
        <w:t>se</w:t>
      </w:r>
      <w:r w:rsidRPr="00357371">
        <w:rPr>
          <w:sz w:val="26"/>
          <w:szCs w:val="26"/>
        </w:rPr>
        <w:t>l</w:t>
      </w:r>
    </w:p>
    <w:p w:rsidR="00357371" w:rsidRPr="00357371" w:rsidRDefault="00357371" w:rsidP="00357371">
      <w:pPr>
        <w:ind w:left="5760" w:hanging="5760"/>
        <w:jc w:val="both"/>
        <w:rPr>
          <w:sz w:val="26"/>
          <w:szCs w:val="26"/>
        </w:rPr>
      </w:pPr>
      <w:r w:rsidRPr="00357371">
        <w:rPr>
          <w:sz w:val="26"/>
          <w:szCs w:val="26"/>
        </w:rPr>
        <w:tab/>
      </w:r>
      <w:proofErr w:type="spellStart"/>
      <w:r w:rsidR="0032375B">
        <w:rPr>
          <w:sz w:val="26"/>
          <w:szCs w:val="26"/>
        </w:rPr>
        <w:t>Macebo</w:t>
      </w:r>
      <w:proofErr w:type="spellEnd"/>
      <w:r w:rsidR="0032375B">
        <w:rPr>
          <w:sz w:val="26"/>
          <w:szCs w:val="26"/>
        </w:rPr>
        <w:t xml:space="preserve"> </w:t>
      </w:r>
      <w:proofErr w:type="spellStart"/>
      <w:r w:rsidR="0032375B">
        <w:rPr>
          <w:sz w:val="26"/>
          <w:szCs w:val="26"/>
        </w:rPr>
        <w:t>Nxumalo</w:t>
      </w:r>
      <w:proofErr w:type="spellEnd"/>
      <w:r w:rsidR="0032375B" w:rsidRPr="00357371">
        <w:rPr>
          <w:sz w:val="26"/>
          <w:szCs w:val="26"/>
        </w:rPr>
        <w:t xml:space="preserve">                                       </w:t>
      </w:r>
    </w:p>
    <w:p w:rsidR="0032375B" w:rsidRDefault="0032375B" w:rsidP="0032375B">
      <w:pPr>
        <w:rPr>
          <w:sz w:val="26"/>
          <w:szCs w:val="26"/>
          <w:lang w:val="en-US"/>
        </w:rPr>
      </w:pPr>
    </w:p>
    <w:p w:rsidR="00986DC8" w:rsidRDefault="00986DC8" w:rsidP="007C7356">
      <w:pPr>
        <w:rPr>
          <w:sz w:val="26"/>
          <w:szCs w:val="26"/>
        </w:rPr>
      </w:pPr>
    </w:p>
    <w:p w:rsidR="007C7356" w:rsidRDefault="007C7356" w:rsidP="007C7356">
      <w:pPr>
        <w:rPr>
          <w:rFonts w:ascii="Bookman Old Style" w:hAnsi="Bookman Old Style"/>
          <w:sz w:val="28"/>
          <w:szCs w:val="28"/>
        </w:rPr>
      </w:pPr>
    </w:p>
    <w:p w:rsidR="0035060E" w:rsidRDefault="0035060E"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A3" w:rsidRDefault="006167A3" w:rsidP="00153E2F">
      <w:r>
        <w:separator/>
      </w:r>
    </w:p>
  </w:endnote>
  <w:endnote w:type="continuationSeparator" w:id="1">
    <w:p w:rsidR="006167A3" w:rsidRDefault="006167A3" w:rsidP="0015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2168E4" w:rsidRDefault="008518C9">
        <w:pPr>
          <w:pStyle w:val="Footer"/>
          <w:jc w:val="right"/>
        </w:pPr>
        <w:fldSimple w:instr=" PAGE   \* MERGEFORMAT ">
          <w:r w:rsidR="003430C8">
            <w:rPr>
              <w:noProof/>
            </w:rPr>
            <w:t>1</w:t>
          </w:r>
        </w:fldSimple>
      </w:p>
    </w:sdtContent>
  </w:sdt>
  <w:p w:rsidR="002168E4" w:rsidRDefault="00216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A3" w:rsidRDefault="006167A3" w:rsidP="00153E2F">
      <w:r>
        <w:separator/>
      </w:r>
    </w:p>
  </w:footnote>
  <w:footnote w:type="continuationSeparator" w:id="1">
    <w:p w:rsidR="006167A3" w:rsidRDefault="006167A3"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5">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1FAE"/>
    <w:rsid w:val="000010F0"/>
    <w:rsid w:val="00001AC1"/>
    <w:rsid w:val="00004B00"/>
    <w:rsid w:val="00014913"/>
    <w:rsid w:val="00037803"/>
    <w:rsid w:val="000451E0"/>
    <w:rsid w:val="0005016C"/>
    <w:rsid w:val="000715CF"/>
    <w:rsid w:val="0008664E"/>
    <w:rsid w:val="000A00D4"/>
    <w:rsid w:val="000C3427"/>
    <w:rsid w:val="000C68E8"/>
    <w:rsid w:val="000E4D81"/>
    <w:rsid w:val="00106EF6"/>
    <w:rsid w:val="0011555E"/>
    <w:rsid w:val="00130292"/>
    <w:rsid w:val="00135F3E"/>
    <w:rsid w:val="00153E2F"/>
    <w:rsid w:val="00166A2E"/>
    <w:rsid w:val="0017365F"/>
    <w:rsid w:val="0018510E"/>
    <w:rsid w:val="00195191"/>
    <w:rsid w:val="001B2A8B"/>
    <w:rsid w:val="001C56F1"/>
    <w:rsid w:val="00200AB2"/>
    <w:rsid w:val="002168E4"/>
    <w:rsid w:val="00243ECF"/>
    <w:rsid w:val="002572BD"/>
    <w:rsid w:val="00257C4F"/>
    <w:rsid w:val="00257D4C"/>
    <w:rsid w:val="00272B4D"/>
    <w:rsid w:val="002734D9"/>
    <w:rsid w:val="00276945"/>
    <w:rsid w:val="002B0DCD"/>
    <w:rsid w:val="002C4591"/>
    <w:rsid w:val="002E478E"/>
    <w:rsid w:val="002E61F6"/>
    <w:rsid w:val="00300852"/>
    <w:rsid w:val="003178D1"/>
    <w:rsid w:val="0032375B"/>
    <w:rsid w:val="00333B65"/>
    <w:rsid w:val="003430C8"/>
    <w:rsid w:val="0035060E"/>
    <w:rsid w:val="00357371"/>
    <w:rsid w:val="00362C23"/>
    <w:rsid w:val="003715C8"/>
    <w:rsid w:val="0038221A"/>
    <w:rsid w:val="0038282E"/>
    <w:rsid w:val="003931DC"/>
    <w:rsid w:val="00395542"/>
    <w:rsid w:val="003A2B49"/>
    <w:rsid w:val="003B0C82"/>
    <w:rsid w:val="003B6E99"/>
    <w:rsid w:val="003C3862"/>
    <w:rsid w:val="003C5FC4"/>
    <w:rsid w:val="003C7C21"/>
    <w:rsid w:val="003D0401"/>
    <w:rsid w:val="003E3251"/>
    <w:rsid w:val="003E53AE"/>
    <w:rsid w:val="003F66A9"/>
    <w:rsid w:val="00413AA3"/>
    <w:rsid w:val="004175AC"/>
    <w:rsid w:val="00441ABD"/>
    <w:rsid w:val="00460077"/>
    <w:rsid w:val="00475F8E"/>
    <w:rsid w:val="00490C1C"/>
    <w:rsid w:val="004E213E"/>
    <w:rsid w:val="004F76F2"/>
    <w:rsid w:val="00505FA2"/>
    <w:rsid w:val="00506335"/>
    <w:rsid w:val="005063AA"/>
    <w:rsid w:val="005069E8"/>
    <w:rsid w:val="00521638"/>
    <w:rsid w:val="005333B2"/>
    <w:rsid w:val="005517C5"/>
    <w:rsid w:val="00553A30"/>
    <w:rsid w:val="00556A72"/>
    <w:rsid w:val="00570107"/>
    <w:rsid w:val="00584F8E"/>
    <w:rsid w:val="00585334"/>
    <w:rsid w:val="005863B7"/>
    <w:rsid w:val="005B6507"/>
    <w:rsid w:val="005B7886"/>
    <w:rsid w:val="005C5CD9"/>
    <w:rsid w:val="005C6208"/>
    <w:rsid w:val="005C77AB"/>
    <w:rsid w:val="005D075F"/>
    <w:rsid w:val="005D74BD"/>
    <w:rsid w:val="005E2B76"/>
    <w:rsid w:val="005E456C"/>
    <w:rsid w:val="005E5729"/>
    <w:rsid w:val="005F3616"/>
    <w:rsid w:val="005F3A5A"/>
    <w:rsid w:val="00611F4F"/>
    <w:rsid w:val="006158A6"/>
    <w:rsid w:val="006167A3"/>
    <w:rsid w:val="00624194"/>
    <w:rsid w:val="00625E57"/>
    <w:rsid w:val="0063618A"/>
    <w:rsid w:val="00643FE1"/>
    <w:rsid w:val="00665119"/>
    <w:rsid w:val="0066620B"/>
    <w:rsid w:val="00691E4F"/>
    <w:rsid w:val="006972ED"/>
    <w:rsid w:val="006A45FC"/>
    <w:rsid w:val="006B19FA"/>
    <w:rsid w:val="006C5567"/>
    <w:rsid w:val="006D0F89"/>
    <w:rsid w:val="006D23A6"/>
    <w:rsid w:val="006E05CC"/>
    <w:rsid w:val="006E07A1"/>
    <w:rsid w:val="006E2A1D"/>
    <w:rsid w:val="006F1643"/>
    <w:rsid w:val="006F6991"/>
    <w:rsid w:val="00705B6D"/>
    <w:rsid w:val="00726072"/>
    <w:rsid w:val="00733C61"/>
    <w:rsid w:val="00755100"/>
    <w:rsid w:val="00787610"/>
    <w:rsid w:val="00795A26"/>
    <w:rsid w:val="007B69E0"/>
    <w:rsid w:val="007C7356"/>
    <w:rsid w:val="007E7AFA"/>
    <w:rsid w:val="007F3D50"/>
    <w:rsid w:val="008264F3"/>
    <w:rsid w:val="00842332"/>
    <w:rsid w:val="008454E8"/>
    <w:rsid w:val="00845BAC"/>
    <w:rsid w:val="008512ED"/>
    <w:rsid w:val="008518C9"/>
    <w:rsid w:val="00852895"/>
    <w:rsid w:val="00867C88"/>
    <w:rsid w:val="00880B16"/>
    <w:rsid w:val="0088304C"/>
    <w:rsid w:val="00890250"/>
    <w:rsid w:val="00894D84"/>
    <w:rsid w:val="008C0928"/>
    <w:rsid w:val="008E5F73"/>
    <w:rsid w:val="008F6C4E"/>
    <w:rsid w:val="009150CB"/>
    <w:rsid w:val="00924243"/>
    <w:rsid w:val="009531ED"/>
    <w:rsid w:val="009570A0"/>
    <w:rsid w:val="00967394"/>
    <w:rsid w:val="00970C3E"/>
    <w:rsid w:val="009733D4"/>
    <w:rsid w:val="00973737"/>
    <w:rsid w:val="00974A0D"/>
    <w:rsid w:val="0098332A"/>
    <w:rsid w:val="00986DC8"/>
    <w:rsid w:val="00993E83"/>
    <w:rsid w:val="0099407F"/>
    <w:rsid w:val="009A128B"/>
    <w:rsid w:val="009C145B"/>
    <w:rsid w:val="009D55CC"/>
    <w:rsid w:val="009D5756"/>
    <w:rsid w:val="009E15AB"/>
    <w:rsid w:val="009E4225"/>
    <w:rsid w:val="009E4232"/>
    <w:rsid w:val="00A279E4"/>
    <w:rsid w:val="00A34E1E"/>
    <w:rsid w:val="00A408F1"/>
    <w:rsid w:val="00A41A26"/>
    <w:rsid w:val="00A45E95"/>
    <w:rsid w:val="00A50D2A"/>
    <w:rsid w:val="00A50F8A"/>
    <w:rsid w:val="00A53D64"/>
    <w:rsid w:val="00A5564F"/>
    <w:rsid w:val="00A87B15"/>
    <w:rsid w:val="00A9560F"/>
    <w:rsid w:val="00A96847"/>
    <w:rsid w:val="00AB3A14"/>
    <w:rsid w:val="00AB479A"/>
    <w:rsid w:val="00AC2DF0"/>
    <w:rsid w:val="00AC4872"/>
    <w:rsid w:val="00AD1FAE"/>
    <w:rsid w:val="00AD4CE1"/>
    <w:rsid w:val="00AE1908"/>
    <w:rsid w:val="00AF7CFE"/>
    <w:rsid w:val="00B05EDC"/>
    <w:rsid w:val="00B173B3"/>
    <w:rsid w:val="00B351DD"/>
    <w:rsid w:val="00B366ED"/>
    <w:rsid w:val="00B53522"/>
    <w:rsid w:val="00B574AC"/>
    <w:rsid w:val="00B63CDA"/>
    <w:rsid w:val="00B83554"/>
    <w:rsid w:val="00B95614"/>
    <w:rsid w:val="00BA2547"/>
    <w:rsid w:val="00BC5996"/>
    <w:rsid w:val="00BD5963"/>
    <w:rsid w:val="00BD7702"/>
    <w:rsid w:val="00BE13B9"/>
    <w:rsid w:val="00BE2CBD"/>
    <w:rsid w:val="00BE6C16"/>
    <w:rsid w:val="00BF3030"/>
    <w:rsid w:val="00BF5123"/>
    <w:rsid w:val="00BF55E1"/>
    <w:rsid w:val="00C07479"/>
    <w:rsid w:val="00C66ED1"/>
    <w:rsid w:val="00C84B8D"/>
    <w:rsid w:val="00C93E5D"/>
    <w:rsid w:val="00C96156"/>
    <w:rsid w:val="00CB0F66"/>
    <w:rsid w:val="00CD6275"/>
    <w:rsid w:val="00CF79CC"/>
    <w:rsid w:val="00D227B3"/>
    <w:rsid w:val="00D22CB8"/>
    <w:rsid w:val="00D36661"/>
    <w:rsid w:val="00D43083"/>
    <w:rsid w:val="00D44E49"/>
    <w:rsid w:val="00D66571"/>
    <w:rsid w:val="00D85A03"/>
    <w:rsid w:val="00DA095F"/>
    <w:rsid w:val="00DA46BB"/>
    <w:rsid w:val="00DB5BBC"/>
    <w:rsid w:val="00DE40D0"/>
    <w:rsid w:val="00E02C77"/>
    <w:rsid w:val="00E138D2"/>
    <w:rsid w:val="00E1704B"/>
    <w:rsid w:val="00E55316"/>
    <w:rsid w:val="00E74B9D"/>
    <w:rsid w:val="00E74D2E"/>
    <w:rsid w:val="00E869E2"/>
    <w:rsid w:val="00E913E0"/>
    <w:rsid w:val="00EA2D4A"/>
    <w:rsid w:val="00EB16BA"/>
    <w:rsid w:val="00EB2DA0"/>
    <w:rsid w:val="00EB75CF"/>
    <w:rsid w:val="00EF1ED6"/>
    <w:rsid w:val="00F05A56"/>
    <w:rsid w:val="00F05C8F"/>
    <w:rsid w:val="00F07F04"/>
    <w:rsid w:val="00F262BA"/>
    <w:rsid w:val="00F27E0C"/>
    <w:rsid w:val="00F3683F"/>
    <w:rsid w:val="00F41E07"/>
    <w:rsid w:val="00F60280"/>
    <w:rsid w:val="00F60E53"/>
    <w:rsid w:val="00F65677"/>
    <w:rsid w:val="00F703FE"/>
    <w:rsid w:val="00F72B80"/>
    <w:rsid w:val="00F74A3E"/>
    <w:rsid w:val="00F7725D"/>
    <w:rsid w:val="00F8210A"/>
    <w:rsid w:val="00F91AA8"/>
    <w:rsid w:val="00F956E4"/>
    <w:rsid w:val="00FA5651"/>
    <w:rsid w:val="00FB47F2"/>
    <w:rsid w:val="00FC53DD"/>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2014-05-12T11:00:00Z</cp:lastPrinted>
  <dcterms:created xsi:type="dcterms:W3CDTF">2014-05-27T13:44:00Z</dcterms:created>
  <dcterms:modified xsi:type="dcterms:W3CDTF">2014-05-27T13:44:00Z</dcterms:modified>
</cp:coreProperties>
</file>