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D03" w:rsidRPr="00332E6D" w:rsidRDefault="00544D03" w:rsidP="00544D03">
      <w:pPr>
        <w:ind w:left="720"/>
        <w:jc w:val="center"/>
        <w:rPr>
          <w:sz w:val="36"/>
          <w:szCs w:val="36"/>
        </w:rPr>
      </w:pPr>
      <w:r>
        <w:rPr>
          <w:noProof/>
          <w:sz w:val="36"/>
          <w:szCs w:val="36"/>
        </w:rPr>
        <w:drawing>
          <wp:inline distT="0" distB="0" distL="0" distR="0">
            <wp:extent cx="1419225" cy="88582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419225" cy="885825"/>
                    </a:xfrm>
                    <a:prstGeom prst="rect">
                      <a:avLst/>
                    </a:prstGeom>
                    <a:noFill/>
                    <a:ln w="9525">
                      <a:noFill/>
                      <a:miter lim="800000"/>
                      <a:headEnd/>
                      <a:tailEnd/>
                    </a:ln>
                  </pic:spPr>
                </pic:pic>
              </a:graphicData>
            </a:graphic>
          </wp:inline>
        </w:drawing>
      </w:r>
    </w:p>
    <w:p w:rsidR="00544D03" w:rsidRPr="006A0C46" w:rsidRDefault="00544D03" w:rsidP="00544D03">
      <w:pPr>
        <w:jc w:val="center"/>
        <w:outlineLvl w:val="0"/>
        <w:rPr>
          <w:b/>
        </w:rPr>
      </w:pPr>
      <w:r w:rsidRPr="006A0C46">
        <w:rPr>
          <w:b/>
        </w:rPr>
        <w:t>IN THE SUPREME COURT OF SWAZILAND</w:t>
      </w:r>
    </w:p>
    <w:p w:rsidR="00544D03" w:rsidRPr="006A0C46" w:rsidRDefault="00544D03" w:rsidP="00544D03">
      <w:pPr>
        <w:jc w:val="center"/>
        <w:outlineLvl w:val="0"/>
        <w:rPr>
          <w:b/>
        </w:rPr>
      </w:pPr>
      <w:r w:rsidRPr="006A0C46">
        <w:rPr>
          <w:b/>
        </w:rPr>
        <w:t>JUDGMENT</w:t>
      </w:r>
    </w:p>
    <w:p w:rsidR="00544D03" w:rsidRPr="0008784F" w:rsidRDefault="00544D03" w:rsidP="00544D03">
      <w:pPr>
        <w:spacing w:line="360" w:lineRule="auto"/>
        <w:jc w:val="right"/>
        <w:rPr>
          <w:b/>
          <w:sz w:val="26"/>
          <w:szCs w:val="26"/>
        </w:rPr>
      </w:pPr>
      <w:r>
        <w:rPr>
          <w:b/>
          <w:sz w:val="26"/>
          <w:szCs w:val="26"/>
        </w:rPr>
        <w:t xml:space="preserve">Civil </w:t>
      </w:r>
      <w:r w:rsidRPr="0008784F">
        <w:rPr>
          <w:b/>
          <w:sz w:val="26"/>
          <w:szCs w:val="26"/>
        </w:rPr>
        <w:t>Appeal Case No.</w:t>
      </w:r>
      <w:r w:rsidR="00506858">
        <w:rPr>
          <w:b/>
          <w:sz w:val="26"/>
          <w:szCs w:val="26"/>
        </w:rPr>
        <w:t xml:space="preserve"> 48/2014</w:t>
      </w:r>
      <w:r w:rsidRPr="0008784F">
        <w:rPr>
          <w:b/>
          <w:sz w:val="26"/>
          <w:szCs w:val="26"/>
        </w:rPr>
        <w:t xml:space="preserve"> </w:t>
      </w:r>
    </w:p>
    <w:p w:rsidR="00544D03" w:rsidRPr="0008784F" w:rsidRDefault="00544D03" w:rsidP="00544D03">
      <w:pPr>
        <w:spacing w:line="360" w:lineRule="auto"/>
        <w:rPr>
          <w:b/>
          <w:sz w:val="26"/>
          <w:szCs w:val="26"/>
        </w:rPr>
      </w:pPr>
      <w:r w:rsidRPr="0008784F">
        <w:rPr>
          <w:b/>
          <w:sz w:val="26"/>
          <w:szCs w:val="26"/>
        </w:rPr>
        <w:t xml:space="preserve"> In the matter between      </w:t>
      </w:r>
    </w:p>
    <w:p w:rsidR="00172931" w:rsidRDefault="00172931" w:rsidP="00506858">
      <w:pPr>
        <w:spacing w:line="360" w:lineRule="auto"/>
        <w:rPr>
          <w:b/>
          <w:sz w:val="26"/>
          <w:szCs w:val="26"/>
        </w:rPr>
      </w:pPr>
    </w:p>
    <w:p w:rsidR="00544D03" w:rsidRDefault="00506858" w:rsidP="00506858">
      <w:pPr>
        <w:spacing w:line="360" w:lineRule="auto"/>
        <w:rPr>
          <w:b/>
          <w:sz w:val="26"/>
          <w:szCs w:val="26"/>
        </w:rPr>
      </w:pPr>
      <w:r>
        <w:rPr>
          <w:b/>
          <w:sz w:val="26"/>
          <w:szCs w:val="26"/>
        </w:rPr>
        <w:t>GEORGE EDWARD GREEN</w:t>
      </w:r>
      <w:r>
        <w:rPr>
          <w:b/>
          <w:sz w:val="26"/>
          <w:szCs w:val="26"/>
        </w:rPr>
        <w:tab/>
      </w:r>
      <w:r>
        <w:rPr>
          <w:b/>
          <w:sz w:val="26"/>
          <w:szCs w:val="26"/>
        </w:rPr>
        <w:tab/>
      </w:r>
      <w:r>
        <w:rPr>
          <w:b/>
          <w:sz w:val="26"/>
          <w:szCs w:val="26"/>
        </w:rPr>
        <w:tab/>
      </w:r>
      <w:r>
        <w:rPr>
          <w:b/>
          <w:sz w:val="26"/>
          <w:szCs w:val="26"/>
        </w:rPr>
        <w:tab/>
        <w:t>APPELLANT</w:t>
      </w:r>
    </w:p>
    <w:p w:rsidR="00544D03" w:rsidRDefault="00544D03" w:rsidP="00544D03">
      <w:pPr>
        <w:spacing w:line="360" w:lineRule="auto"/>
        <w:rPr>
          <w:b/>
          <w:sz w:val="26"/>
          <w:szCs w:val="26"/>
        </w:rPr>
      </w:pPr>
    </w:p>
    <w:p w:rsidR="00544D03" w:rsidRDefault="00544D03" w:rsidP="00544D03">
      <w:pPr>
        <w:spacing w:line="360" w:lineRule="auto"/>
        <w:rPr>
          <w:b/>
          <w:sz w:val="26"/>
          <w:szCs w:val="26"/>
        </w:rPr>
      </w:pPr>
      <w:r w:rsidRPr="0008784F">
        <w:rPr>
          <w:b/>
          <w:sz w:val="26"/>
          <w:szCs w:val="26"/>
        </w:rPr>
        <w:t>And</w:t>
      </w:r>
    </w:p>
    <w:p w:rsidR="00FA71B3" w:rsidRPr="0008784F" w:rsidRDefault="00FA71B3" w:rsidP="00544D03">
      <w:pPr>
        <w:spacing w:line="360" w:lineRule="auto"/>
        <w:rPr>
          <w:b/>
          <w:sz w:val="26"/>
          <w:szCs w:val="26"/>
        </w:rPr>
      </w:pPr>
    </w:p>
    <w:p w:rsidR="00544D03" w:rsidRDefault="00506858" w:rsidP="00544D03">
      <w:pPr>
        <w:spacing w:line="360" w:lineRule="auto"/>
        <w:rPr>
          <w:b/>
          <w:sz w:val="26"/>
          <w:szCs w:val="26"/>
        </w:rPr>
      </w:pPr>
      <w:r>
        <w:rPr>
          <w:b/>
          <w:sz w:val="26"/>
          <w:szCs w:val="26"/>
        </w:rPr>
        <w:t xml:space="preserve">SWAZILAND ROYAL INSURANCE </w:t>
      </w:r>
      <w:r>
        <w:rPr>
          <w:b/>
          <w:sz w:val="26"/>
          <w:szCs w:val="26"/>
        </w:rPr>
        <w:tab/>
      </w:r>
      <w:r>
        <w:rPr>
          <w:b/>
          <w:sz w:val="26"/>
          <w:szCs w:val="26"/>
        </w:rPr>
        <w:tab/>
      </w:r>
      <w:r>
        <w:rPr>
          <w:b/>
          <w:sz w:val="26"/>
          <w:szCs w:val="26"/>
        </w:rPr>
        <w:tab/>
        <w:t>1</w:t>
      </w:r>
      <w:r w:rsidRPr="00506858">
        <w:rPr>
          <w:b/>
          <w:sz w:val="26"/>
          <w:szCs w:val="26"/>
          <w:vertAlign w:val="superscript"/>
        </w:rPr>
        <w:t>ST</w:t>
      </w:r>
      <w:r>
        <w:rPr>
          <w:b/>
          <w:sz w:val="26"/>
          <w:szCs w:val="26"/>
        </w:rPr>
        <w:t xml:space="preserve"> RESPONDENT</w:t>
      </w:r>
    </w:p>
    <w:p w:rsidR="00544D03" w:rsidRDefault="00506858" w:rsidP="00544D03">
      <w:pPr>
        <w:spacing w:line="360" w:lineRule="auto"/>
        <w:ind w:left="2880" w:hanging="2160"/>
        <w:rPr>
          <w:b/>
          <w:sz w:val="26"/>
          <w:szCs w:val="26"/>
        </w:rPr>
      </w:pPr>
      <w:r>
        <w:rPr>
          <w:b/>
          <w:sz w:val="26"/>
          <w:szCs w:val="26"/>
        </w:rPr>
        <w:t>CORPORATION</w:t>
      </w:r>
    </w:p>
    <w:p w:rsidR="00506858" w:rsidRDefault="002C69C0" w:rsidP="00544D03">
      <w:pPr>
        <w:spacing w:line="360" w:lineRule="auto"/>
        <w:ind w:left="2880" w:hanging="2160"/>
        <w:rPr>
          <w:b/>
          <w:sz w:val="26"/>
          <w:szCs w:val="26"/>
        </w:rPr>
      </w:pPr>
      <w:r>
        <w:rPr>
          <w:b/>
          <w:sz w:val="26"/>
          <w:szCs w:val="26"/>
        </w:rPr>
        <w:t>SWAZILAND RAILWAYS</w:t>
      </w:r>
      <w:r>
        <w:rPr>
          <w:b/>
          <w:sz w:val="26"/>
          <w:szCs w:val="26"/>
        </w:rPr>
        <w:tab/>
      </w:r>
      <w:r>
        <w:rPr>
          <w:b/>
          <w:sz w:val="26"/>
          <w:szCs w:val="26"/>
        </w:rPr>
        <w:tab/>
      </w:r>
      <w:r>
        <w:rPr>
          <w:b/>
          <w:sz w:val="26"/>
          <w:szCs w:val="26"/>
        </w:rPr>
        <w:tab/>
      </w:r>
      <w:r>
        <w:rPr>
          <w:b/>
          <w:sz w:val="26"/>
          <w:szCs w:val="26"/>
        </w:rPr>
        <w:tab/>
        <w:t>2</w:t>
      </w:r>
      <w:r w:rsidRPr="002C69C0">
        <w:rPr>
          <w:b/>
          <w:sz w:val="26"/>
          <w:szCs w:val="26"/>
          <w:vertAlign w:val="superscript"/>
        </w:rPr>
        <w:t>ND</w:t>
      </w:r>
      <w:r>
        <w:rPr>
          <w:b/>
          <w:sz w:val="26"/>
          <w:szCs w:val="26"/>
        </w:rPr>
        <w:t xml:space="preserve"> RESPONDENT</w:t>
      </w:r>
    </w:p>
    <w:p w:rsidR="002C69C0" w:rsidRDefault="002C69C0" w:rsidP="00544D03">
      <w:pPr>
        <w:spacing w:line="360" w:lineRule="auto"/>
        <w:ind w:left="2880" w:hanging="2160"/>
        <w:rPr>
          <w:b/>
          <w:sz w:val="26"/>
          <w:szCs w:val="26"/>
        </w:rPr>
      </w:pPr>
    </w:p>
    <w:p w:rsidR="00544D03" w:rsidRDefault="00544D03" w:rsidP="002C69C0">
      <w:pPr>
        <w:spacing w:line="360" w:lineRule="auto"/>
        <w:ind w:left="3600" w:hanging="2880"/>
        <w:rPr>
          <w:b/>
          <w:sz w:val="26"/>
          <w:szCs w:val="26"/>
        </w:rPr>
      </w:pPr>
      <w:r w:rsidRPr="006A0C46">
        <w:rPr>
          <w:b/>
          <w:sz w:val="26"/>
          <w:szCs w:val="26"/>
        </w:rPr>
        <w:t>Neutral citation</w:t>
      </w:r>
      <w:r>
        <w:rPr>
          <w:sz w:val="26"/>
          <w:szCs w:val="26"/>
        </w:rPr>
        <w:t>:</w:t>
      </w:r>
      <w:r>
        <w:rPr>
          <w:sz w:val="26"/>
          <w:szCs w:val="26"/>
        </w:rPr>
        <w:tab/>
      </w:r>
      <w:r w:rsidR="002C69C0" w:rsidRPr="002C69C0">
        <w:rPr>
          <w:b/>
          <w:i/>
          <w:sz w:val="26"/>
          <w:szCs w:val="26"/>
        </w:rPr>
        <w:t xml:space="preserve">George Edward Green vs Swaziland Royal Insurance Corporation and Another (48/2014) </w:t>
      </w:r>
      <w:r w:rsidRPr="004F5854">
        <w:rPr>
          <w:b/>
          <w:sz w:val="26"/>
          <w:szCs w:val="26"/>
        </w:rPr>
        <w:t>SZSC</w:t>
      </w:r>
      <w:r w:rsidR="00436601">
        <w:rPr>
          <w:b/>
          <w:sz w:val="26"/>
          <w:szCs w:val="26"/>
        </w:rPr>
        <w:t xml:space="preserve"> 74</w:t>
      </w:r>
      <w:r>
        <w:rPr>
          <w:b/>
          <w:sz w:val="26"/>
          <w:szCs w:val="26"/>
        </w:rPr>
        <w:t xml:space="preserve"> </w:t>
      </w:r>
      <w:r w:rsidR="002C69C0">
        <w:rPr>
          <w:b/>
          <w:sz w:val="26"/>
          <w:szCs w:val="26"/>
        </w:rPr>
        <w:t xml:space="preserve">            </w:t>
      </w:r>
      <w:r w:rsidRPr="0008784F">
        <w:rPr>
          <w:b/>
          <w:sz w:val="26"/>
          <w:szCs w:val="26"/>
        </w:rPr>
        <w:t>(</w:t>
      </w:r>
      <w:r>
        <w:rPr>
          <w:b/>
          <w:sz w:val="26"/>
          <w:szCs w:val="26"/>
        </w:rPr>
        <w:t xml:space="preserve">3 December </w:t>
      </w:r>
      <w:r w:rsidRPr="0008784F">
        <w:rPr>
          <w:b/>
          <w:sz w:val="26"/>
          <w:szCs w:val="26"/>
        </w:rPr>
        <w:t>201</w:t>
      </w:r>
      <w:r>
        <w:rPr>
          <w:b/>
          <w:sz w:val="26"/>
          <w:szCs w:val="26"/>
        </w:rPr>
        <w:t>4</w:t>
      </w:r>
      <w:r w:rsidRPr="0008784F">
        <w:rPr>
          <w:b/>
          <w:sz w:val="26"/>
          <w:szCs w:val="26"/>
        </w:rPr>
        <w:t>)</w:t>
      </w:r>
    </w:p>
    <w:p w:rsidR="00544D03" w:rsidRPr="0008784F" w:rsidRDefault="00544D03" w:rsidP="00544D03">
      <w:pPr>
        <w:spacing w:line="360" w:lineRule="auto"/>
        <w:ind w:left="2880" w:hanging="2160"/>
        <w:rPr>
          <w:b/>
          <w:sz w:val="26"/>
          <w:szCs w:val="26"/>
        </w:rPr>
      </w:pPr>
    </w:p>
    <w:p w:rsidR="00544D03" w:rsidRDefault="00544D03" w:rsidP="0011038E">
      <w:pPr>
        <w:spacing w:line="360" w:lineRule="auto"/>
        <w:ind w:left="2520" w:hanging="1800"/>
        <w:rPr>
          <w:b/>
          <w:sz w:val="26"/>
          <w:szCs w:val="26"/>
        </w:rPr>
      </w:pPr>
      <w:r w:rsidRPr="006A0C46">
        <w:rPr>
          <w:b/>
          <w:sz w:val="26"/>
          <w:szCs w:val="26"/>
        </w:rPr>
        <w:t>Coram:</w:t>
      </w:r>
      <w:r w:rsidR="002C69C0">
        <w:rPr>
          <w:b/>
          <w:sz w:val="26"/>
          <w:szCs w:val="26"/>
        </w:rPr>
        <w:tab/>
        <w:t>DR TWUM JA, MCB MAPHALALA JA AND OTA JA</w:t>
      </w:r>
      <w:r>
        <w:rPr>
          <w:b/>
          <w:sz w:val="26"/>
          <w:szCs w:val="26"/>
        </w:rPr>
        <w:tab/>
        <w:t xml:space="preserve"> </w:t>
      </w:r>
    </w:p>
    <w:p w:rsidR="00544D03" w:rsidRDefault="00544D03" w:rsidP="0011038E">
      <w:pPr>
        <w:tabs>
          <w:tab w:val="left" w:pos="2520"/>
        </w:tabs>
        <w:spacing w:line="360" w:lineRule="auto"/>
        <w:rPr>
          <w:b/>
          <w:sz w:val="26"/>
          <w:szCs w:val="26"/>
        </w:rPr>
      </w:pPr>
      <w:r w:rsidRPr="006A0C46">
        <w:rPr>
          <w:b/>
          <w:sz w:val="26"/>
          <w:szCs w:val="26"/>
        </w:rPr>
        <w:t>Heard</w:t>
      </w:r>
      <w:r w:rsidR="0011038E">
        <w:rPr>
          <w:b/>
          <w:sz w:val="26"/>
          <w:szCs w:val="26"/>
        </w:rPr>
        <w:tab/>
      </w:r>
      <w:r w:rsidR="0011038E">
        <w:rPr>
          <w:b/>
          <w:sz w:val="26"/>
          <w:szCs w:val="26"/>
        </w:rPr>
        <w:tab/>
      </w:r>
      <w:r w:rsidR="00832ADF">
        <w:rPr>
          <w:b/>
          <w:sz w:val="26"/>
          <w:szCs w:val="26"/>
        </w:rPr>
        <w:t xml:space="preserve">17 </w:t>
      </w:r>
      <w:r w:rsidR="008F1906">
        <w:rPr>
          <w:b/>
          <w:sz w:val="26"/>
          <w:szCs w:val="26"/>
        </w:rPr>
        <w:t xml:space="preserve">NOVEMBER </w:t>
      </w:r>
      <w:r w:rsidR="00832ADF">
        <w:rPr>
          <w:b/>
          <w:sz w:val="26"/>
          <w:szCs w:val="26"/>
        </w:rPr>
        <w:t>2014</w:t>
      </w:r>
      <w:r>
        <w:rPr>
          <w:b/>
          <w:sz w:val="26"/>
          <w:szCs w:val="26"/>
        </w:rPr>
        <w:tab/>
      </w:r>
    </w:p>
    <w:p w:rsidR="00544D03" w:rsidRDefault="00544D03" w:rsidP="0011038E">
      <w:pPr>
        <w:tabs>
          <w:tab w:val="left" w:pos="2520"/>
        </w:tabs>
        <w:spacing w:line="360" w:lineRule="auto"/>
        <w:rPr>
          <w:b/>
          <w:sz w:val="26"/>
          <w:szCs w:val="26"/>
        </w:rPr>
      </w:pPr>
      <w:r w:rsidRPr="006A0C46">
        <w:rPr>
          <w:b/>
          <w:sz w:val="26"/>
          <w:szCs w:val="26"/>
        </w:rPr>
        <w:t>Delivered:</w:t>
      </w:r>
      <w:r w:rsidR="0011038E">
        <w:rPr>
          <w:b/>
          <w:sz w:val="26"/>
          <w:szCs w:val="26"/>
        </w:rPr>
        <w:tab/>
      </w:r>
      <w:r>
        <w:rPr>
          <w:b/>
          <w:sz w:val="26"/>
          <w:szCs w:val="26"/>
        </w:rPr>
        <w:t>3 DECEMBER 2014</w:t>
      </w:r>
    </w:p>
    <w:p w:rsidR="00544D03" w:rsidRPr="00D504E6" w:rsidRDefault="00544D03" w:rsidP="00D504E6">
      <w:pPr>
        <w:spacing w:line="240" w:lineRule="auto"/>
        <w:ind w:left="2520" w:hanging="1800"/>
        <w:rPr>
          <w:b/>
          <w:sz w:val="24"/>
          <w:szCs w:val="24"/>
        </w:rPr>
      </w:pPr>
      <w:r w:rsidRPr="006A0C46">
        <w:rPr>
          <w:b/>
          <w:sz w:val="26"/>
          <w:szCs w:val="26"/>
        </w:rPr>
        <w:t>Summary</w:t>
      </w:r>
      <w:r w:rsidR="00A7222A">
        <w:rPr>
          <w:b/>
          <w:sz w:val="26"/>
          <w:szCs w:val="26"/>
        </w:rPr>
        <w:t>:</w:t>
      </w:r>
      <w:r w:rsidR="00A7222A">
        <w:rPr>
          <w:b/>
          <w:sz w:val="26"/>
          <w:szCs w:val="26"/>
        </w:rPr>
        <w:tab/>
      </w:r>
      <w:r w:rsidR="00F80F76" w:rsidRPr="00D504E6">
        <w:rPr>
          <w:b/>
          <w:sz w:val="24"/>
          <w:szCs w:val="24"/>
        </w:rPr>
        <w:t>Civil Procedure</w:t>
      </w:r>
      <w:r w:rsidR="00F80F76" w:rsidRPr="00D504E6">
        <w:rPr>
          <w:b/>
          <w:i/>
          <w:sz w:val="24"/>
          <w:szCs w:val="24"/>
        </w:rPr>
        <w:t>: stipulatio alteri</w:t>
      </w:r>
      <w:r w:rsidR="00F80F76" w:rsidRPr="00D504E6">
        <w:rPr>
          <w:b/>
          <w:sz w:val="24"/>
          <w:szCs w:val="24"/>
        </w:rPr>
        <w:t>; cont</w:t>
      </w:r>
      <w:r w:rsidR="009517F4">
        <w:rPr>
          <w:b/>
          <w:sz w:val="24"/>
          <w:szCs w:val="24"/>
        </w:rPr>
        <w:t>r</w:t>
      </w:r>
      <w:r w:rsidR="00F80F76" w:rsidRPr="00D504E6">
        <w:rPr>
          <w:b/>
          <w:sz w:val="24"/>
          <w:szCs w:val="24"/>
        </w:rPr>
        <w:t>acts entered into with a view to benefit third persons; acceptance and notification of acceptance p</w:t>
      </w:r>
      <w:r w:rsidR="00785D02">
        <w:rPr>
          <w:b/>
          <w:sz w:val="24"/>
          <w:szCs w:val="24"/>
        </w:rPr>
        <w:t>r</w:t>
      </w:r>
      <w:r w:rsidR="00F80F76" w:rsidRPr="00D504E6">
        <w:rPr>
          <w:b/>
          <w:sz w:val="24"/>
          <w:szCs w:val="24"/>
        </w:rPr>
        <w:t>er</w:t>
      </w:r>
      <w:r w:rsidR="00785D02">
        <w:rPr>
          <w:b/>
          <w:sz w:val="24"/>
          <w:szCs w:val="24"/>
        </w:rPr>
        <w:t>equisite</w:t>
      </w:r>
      <w:r w:rsidR="004B11AD">
        <w:rPr>
          <w:b/>
          <w:sz w:val="24"/>
          <w:szCs w:val="24"/>
        </w:rPr>
        <w:t>s</w:t>
      </w:r>
      <w:r w:rsidR="00F80F76" w:rsidRPr="00D504E6">
        <w:rPr>
          <w:b/>
          <w:sz w:val="24"/>
          <w:szCs w:val="24"/>
        </w:rPr>
        <w:t xml:space="preserve"> for invocation of the right of the third parties; guiding principles discussed; the 1</w:t>
      </w:r>
      <w:r w:rsidR="00F80F76" w:rsidRPr="00D504E6">
        <w:rPr>
          <w:b/>
          <w:sz w:val="24"/>
          <w:szCs w:val="24"/>
          <w:vertAlign w:val="superscript"/>
        </w:rPr>
        <w:t>st</w:t>
      </w:r>
      <w:r w:rsidR="00F80F76" w:rsidRPr="00D504E6">
        <w:rPr>
          <w:b/>
          <w:sz w:val="24"/>
          <w:szCs w:val="24"/>
        </w:rPr>
        <w:t xml:space="preserve"> and 2</w:t>
      </w:r>
      <w:r w:rsidR="00F80F76" w:rsidRPr="00D504E6">
        <w:rPr>
          <w:b/>
          <w:sz w:val="24"/>
          <w:szCs w:val="24"/>
          <w:vertAlign w:val="superscript"/>
        </w:rPr>
        <w:t>nd</w:t>
      </w:r>
      <w:r w:rsidR="00F80F76" w:rsidRPr="00D504E6">
        <w:rPr>
          <w:b/>
          <w:sz w:val="24"/>
          <w:szCs w:val="24"/>
        </w:rPr>
        <w:t xml:space="preserve"> Respondents contracting by way of</w:t>
      </w:r>
      <w:r w:rsidR="004D66E4">
        <w:rPr>
          <w:b/>
          <w:sz w:val="24"/>
          <w:szCs w:val="24"/>
        </w:rPr>
        <w:t xml:space="preserve"> an</w:t>
      </w:r>
      <w:r w:rsidR="00F80F76" w:rsidRPr="00D504E6">
        <w:rPr>
          <w:b/>
          <w:sz w:val="24"/>
          <w:szCs w:val="24"/>
        </w:rPr>
        <w:t xml:space="preserve"> insurance policy with a view to benefit  38 employees of the 2</w:t>
      </w:r>
      <w:r w:rsidR="00F80F76" w:rsidRPr="00D504E6">
        <w:rPr>
          <w:b/>
          <w:sz w:val="24"/>
          <w:szCs w:val="24"/>
          <w:vertAlign w:val="superscript"/>
        </w:rPr>
        <w:t>nd</w:t>
      </w:r>
      <w:r w:rsidR="00F80F76" w:rsidRPr="00D504E6">
        <w:rPr>
          <w:b/>
          <w:sz w:val="24"/>
          <w:szCs w:val="24"/>
        </w:rPr>
        <w:t xml:space="preserve"> Respondent in the management or </w:t>
      </w:r>
      <w:r w:rsidR="00F80F76" w:rsidRPr="00D504E6">
        <w:rPr>
          <w:b/>
          <w:sz w:val="24"/>
          <w:szCs w:val="24"/>
        </w:rPr>
        <w:lastRenderedPageBreak/>
        <w:t>supervisory cadre, for injuries resulting in disability during the course of the employ</w:t>
      </w:r>
      <w:r w:rsidR="009934F2">
        <w:rPr>
          <w:b/>
          <w:sz w:val="24"/>
          <w:szCs w:val="24"/>
        </w:rPr>
        <w:t>ment</w:t>
      </w:r>
      <w:r w:rsidR="007A08A1" w:rsidRPr="00D504E6">
        <w:rPr>
          <w:b/>
          <w:sz w:val="24"/>
          <w:szCs w:val="24"/>
        </w:rPr>
        <w:t xml:space="preserve"> amongst other factors; the Appellant who is employed by the 2</w:t>
      </w:r>
      <w:r w:rsidR="007A08A1" w:rsidRPr="00D504E6">
        <w:rPr>
          <w:b/>
          <w:sz w:val="24"/>
          <w:szCs w:val="24"/>
          <w:vertAlign w:val="superscript"/>
        </w:rPr>
        <w:t>nd</w:t>
      </w:r>
      <w:r w:rsidR="007A08A1" w:rsidRPr="00D504E6">
        <w:rPr>
          <w:b/>
          <w:sz w:val="24"/>
          <w:szCs w:val="24"/>
        </w:rPr>
        <w:t xml:space="preserve"> Respondent</w:t>
      </w:r>
      <w:r w:rsidR="009D2ED3" w:rsidRPr="00D504E6">
        <w:rPr>
          <w:b/>
          <w:sz w:val="24"/>
          <w:szCs w:val="24"/>
        </w:rPr>
        <w:t xml:space="preserve"> in </w:t>
      </w:r>
      <w:r w:rsidR="009934F2">
        <w:rPr>
          <w:b/>
          <w:sz w:val="24"/>
          <w:szCs w:val="24"/>
        </w:rPr>
        <w:t xml:space="preserve">a </w:t>
      </w:r>
      <w:r w:rsidR="009D2ED3" w:rsidRPr="00D504E6">
        <w:rPr>
          <w:b/>
          <w:sz w:val="24"/>
          <w:szCs w:val="24"/>
        </w:rPr>
        <w:t>managerial capacity sustained an injury allegedly result</w:t>
      </w:r>
      <w:r w:rsidR="009934F2">
        <w:rPr>
          <w:b/>
          <w:sz w:val="24"/>
          <w:szCs w:val="24"/>
        </w:rPr>
        <w:t>ing in his permanent disability</w:t>
      </w:r>
      <w:r w:rsidR="009D2ED3" w:rsidRPr="00D504E6">
        <w:rPr>
          <w:b/>
          <w:sz w:val="24"/>
          <w:szCs w:val="24"/>
        </w:rPr>
        <w:t xml:space="preserve"> during the normal cause of his employment; the Appellant lodged a claim with the 1</w:t>
      </w:r>
      <w:r w:rsidR="009D2ED3" w:rsidRPr="00D504E6">
        <w:rPr>
          <w:b/>
          <w:sz w:val="24"/>
          <w:szCs w:val="24"/>
          <w:vertAlign w:val="superscript"/>
        </w:rPr>
        <w:t>st</w:t>
      </w:r>
      <w:r w:rsidR="009D2ED3" w:rsidRPr="00D504E6">
        <w:rPr>
          <w:b/>
          <w:sz w:val="24"/>
          <w:szCs w:val="24"/>
        </w:rPr>
        <w:t xml:space="preserve"> Respondent under the Insurance policy; 1</w:t>
      </w:r>
      <w:r w:rsidR="009D2ED3" w:rsidRPr="00D504E6">
        <w:rPr>
          <w:b/>
          <w:sz w:val="24"/>
          <w:szCs w:val="24"/>
          <w:vertAlign w:val="superscript"/>
        </w:rPr>
        <w:t>st</w:t>
      </w:r>
      <w:r w:rsidR="009D2ED3" w:rsidRPr="00D504E6">
        <w:rPr>
          <w:b/>
          <w:sz w:val="24"/>
          <w:szCs w:val="24"/>
        </w:rPr>
        <w:t xml:space="preserve"> Respondent repudiated the claim; the Appellant instituted proceedings before the court </w:t>
      </w:r>
      <w:r w:rsidR="009D2ED3" w:rsidRPr="00D504E6">
        <w:rPr>
          <w:b/>
          <w:i/>
          <w:sz w:val="24"/>
          <w:szCs w:val="24"/>
        </w:rPr>
        <w:t>a quo</w:t>
      </w:r>
      <w:r w:rsidR="009D2ED3" w:rsidRPr="00D504E6">
        <w:rPr>
          <w:b/>
          <w:sz w:val="24"/>
          <w:szCs w:val="24"/>
        </w:rPr>
        <w:t xml:space="preserve"> against the 1</w:t>
      </w:r>
      <w:r w:rsidR="009D2ED3" w:rsidRPr="00D504E6">
        <w:rPr>
          <w:b/>
          <w:sz w:val="24"/>
          <w:szCs w:val="24"/>
          <w:vertAlign w:val="superscript"/>
        </w:rPr>
        <w:t>st</w:t>
      </w:r>
      <w:r w:rsidR="009D2ED3" w:rsidRPr="00D504E6">
        <w:rPr>
          <w:b/>
          <w:sz w:val="24"/>
          <w:szCs w:val="24"/>
        </w:rPr>
        <w:t xml:space="preserve"> and 2</w:t>
      </w:r>
      <w:r w:rsidR="009D2ED3" w:rsidRPr="00D504E6">
        <w:rPr>
          <w:b/>
          <w:sz w:val="24"/>
          <w:szCs w:val="24"/>
          <w:vertAlign w:val="superscript"/>
        </w:rPr>
        <w:t>nd</w:t>
      </w:r>
      <w:r w:rsidR="009934F2">
        <w:rPr>
          <w:b/>
          <w:sz w:val="24"/>
          <w:szCs w:val="24"/>
        </w:rPr>
        <w:t xml:space="preserve"> Respondents;</w:t>
      </w:r>
      <w:r w:rsidR="009D2ED3" w:rsidRPr="00D504E6">
        <w:rPr>
          <w:b/>
          <w:sz w:val="24"/>
          <w:szCs w:val="24"/>
        </w:rPr>
        <w:t xml:space="preserve"> the 1</w:t>
      </w:r>
      <w:r w:rsidR="009D2ED3" w:rsidRPr="00D504E6">
        <w:rPr>
          <w:b/>
          <w:sz w:val="24"/>
          <w:szCs w:val="24"/>
          <w:vertAlign w:val="superscript"/>
        </w:rPr>
        <w:t>st</w:t>
      </w:r>
      <w:r w:rsidR="009D2ED3" w:rsidRPr="00D504E6">
        <w:rPr>
          <w:b/>
          <w:sz w:val="24"/>
          <w:szCs w:val="24"/>
        </w:rPr>
        <w:t xml:space="preserve"> Respondent took exception to the claim on the grounds that the Particulars of Claim </w:t>
      </w:r>
      <w:r w:rsidR="00785D02">
        <w:rPr>
          <w:b/>
          <w:sz w:val="24"/>
          <w:szCs w:val="24"/>
        </w:rPr>
        <w:t xml:space="preserve"> disclosed no nexus between  the Appellant and the 1</w:t>
      </w:r>
      <w:r w:rsidR="00785D02" w:rsidRPr="00785D02">
        <w:rPr>
          <w:b/>
          <w:sz w:val="24"/>
          <w:szCs w:val="24"/>
          <w:vertAlign w:val="superscript"/>
        </w:rPr>
        <w:t>st</w:t>
      </w:r>
      <w:r w:rsidR="00785D02">
        <w:rPr>
          <w:b/>
          <w:sz w:val="24"/>
          <w:szCs w:val="24"/>
        </w:rPr>
        <w:t xml:space="preserve"> Respondent; 2</w:t>
      </w:r>
      <w:r w:rsidR="00785D02" w:rsidRPr="00785D02">
        <w:rPr>
          <w:b/>
          <w:sz w:val="24"/>
          <w:szCs w:val="24"/>
          <w:vertAlign w:val="superscript"/>
        </w:rPr>
        <w:t>nd</w:t>
      </w:r>
      <w:r w:rsidR="00785D02">
        <w:rPr>
          <w:b/>
          <w:sz w:val="24"/>
          <w:szCs w:val="24"/>
        </w:rPr>
        <w:t xml:space="preserve">  </w:t>
      </w:r>
      <w:r w:rsidR="009D2ED3" w:rsidRPr="00D504E6">
        <w:rPr>
          <w:b/>
          <w:sz w:val="24"/>
          <w:szCs w:val="24"/>
        </w:rPr>
        <w:t xml:space="preserve">Respondent applied for </w:t>
      </w:r>
      <w:r w:rsidR="009934F2">
        <w:rPr>
          <w:b/>
          <w:sz w:val="24"/>
          <w:szCs w:val="24"/>
        </w:rPr>
        <w:t xml:space="preserve">a </w:t>
      </w:r>
      <w:r w:rsidR="0049445E">
        <w:rPr>
          <w:b/>
          <w:sz w:val="24"/>
          <w:szCs w:val="24"/>
        </w:rPr>
        <w:t>striking out</w:t>
      </w:r>
      <w:r w:rsidR="009517F4">
        <w:rPr>
          <w:b/>
          <w:sz w:val="24"/>
          <w:szCs w:val="24"/>
        </w:rPr>
        <w:t xml:space="preserve"> of paragraphs </w:t>
      </w:r>
      <w:r w:rsidR="009D2ED3" w:rsidRPr="00D504E6">
        <w:rPr>
          <w:b/>
          <w:sz w:val="24"/>
          <w:szCs w:val="24"/>
        </w:rPr>
        <w:t xml:space="preserve"> 5, 6 and 7 of the Particulars of Claim on</w:t>
      </w:r>
      <w:r w:rsidR="009934F2">
        <w:rPr>
          <w:b/>
          <w:sz w:val="24"/>
          <w:szCs w:val="24"/>
        </w:rPr>
        <w:t xml:space="preserve"> the</w:t>
      </w:r>
      <w:r w:rsidR="009D2ED3" w:rsidRPr="00D504E6">
        <w:rPr>
          <w:b/>
          <w:sz w:val="24"/>
          <w:szCs w:val="24"/>
        </w:rPr>
        <w:t xml:space="preserve"> basis that they are vexatious and scandalous; the court </w:t>
      </w:r>
      <w:r w:rsidR="009D2ED3" w:rsidRPr="00785D02">
        <w:rPr>
          <w:b/>
          <w:i/>
          <w:sz w:val="24"/>
          <w:szCs w:val="24"/>
        </w:rPr>
        <w:t xml:space="preserve">a </w:t>
      </w:r>
      <w:r w:rsidR="00785D02" w:rsidRPr="00785D02">
        <w:rPr>
          <w:b/>
          <w:i/>
          <w:sz w:val="24"/>
          <w:szCs w:val="24"/>
        </w:rPr>
        <w:t xml:space="preserve"> quo</w:t>
      </w:r>
      <w:r w:rsidR="00785D02">
        <w:rPr>
          <w:b/>
          <w:sz w:val="24"/>
          <w:szCs w:val="24"/>
        </w:rPr>
        <w:t xml:space="preserve"> </w:t>
      </w:r>
      <w:r w:rsidR="009D2ED3" w:rsidRPr="00D504E6">
        <w:rPr>
          <w:b/>
          <w:sz w:val="24"/>
          <w:szCs w:val="24"/>
        </w:rPr>
        <w:t>upheld both the excepti</w:t>
      </w:r>
      <w:r w:rsidR="00785D02">
        <w:rPr>
          <w:b/>
          <w:sz w:val="24"/>
          <w:szCs w:val="24"/>
        </w:rPr>
        <w:t>on and application to strike out</w:t>
      </w:r>
      <w:r w:rsidR="009D2ED3" w:rsidRPr="00D504E6">
        <w:rPr>
          <w:b/>
          <w:sz w:val="24"/>
          <w:szCs w:val="24"/>
        </w:rPr>
        <w:t>; on appeal held: the Particulars of Claim unequivocally disclosed</w:t>
      </w:r>
      <w:r w:rsidR="009934F2">
        <w:rPr>
          <w:b/>
          <w:sz w:val="24"/>
          <w:szCs w:val="24"/>
        </w:rPr>
        <w:t xml:space="preserve"> a</w:t>
      </w:r>
      <w:r w:rsidR="009D2ED3" w:rsidRPr="00D504E6">
        <w:rPr>
          <w:b/>
          <w:sz w:val="24"/>
          <w:szCs w:val="24"/>
        </w:rPr>
        <w:t xml:space="preserve"> </w:t>
      </w:r>
      <w:r w:rsidR="009D2ED3" w:rsidRPr="00D504E6">
        <w:rPr>
          <w:b/>
          <w:i/>
          <w:sz w:val="24"/>
          <w:szCs w:val="24"/>
        </w:rPr>
        <w:t>vinculum juris</w:t>
      </w:r>
      <w:r w:rsidR="009D2ED3" w:rsidRPr="00D504E6">
        <w:rPr>
          <w:b/>
          <w:sz w:val="24"/>
          <w:szCs w:val="24"/>
        </w:rPr>
        <w:t xml:space="preserve"> between the Appellant and 1</w:t>
      </w:r>
      <w:r w:rsidR="009D2ED3" w:rsidRPr="00D504E6">
        <w:rPr>
          <w:b/>
          <w:sz w:val="24"/>
          <w:szCs w:val="24"/>
          <w:vertAlign w:val="superscript"/>
        </w:rPr>
        <w:t>st</w:t>
      </w:r>
      <w:r w:rsidR="009D2ED3" w:rsidRPr="00D504E6">
        <w:rPr>
          <w:b/>
          <w:sz w:val="24"/>
          <w:szCs w:val="24"/>
        </w:rPr>
        <w:t xml:space="preserve"> Respondent; held: acceptance of a contract can be made expressly or implied</w:t>
      </w:r>
      <w:r w:rsidR="009934F2">
        <w:rPr>
          <w:b/>
          <w:sz w:val="24"/>
          <w:szCs w:val="24"/>
        </w:rPr>
        <w:t>ly</w:t>
      </w:r>
      <w:r w:rsidR="009D2ED3" w:rsidRPr="00D504E6">
        <w:rPr>
          <w:b/>
          <w:sz w:val="24"/>
          <w:szCs w:val="24"/>
        </w:rPr>
        <w:t xml:space="preserve"> by way of conduct; held further</w:t>
      </w:r>
      <w:r w:rsidR="00B16F3F" w:rsidRPr="00D504E6">
        <w:rPr>
          <w:b/>
          <w:sz w:val="24"/>
          <w:szCs w:val="24"/>
        </w:rPr>
        <w:t>: the striking o</w:t>
      </w:r>
      <w:r w:rsidR="0049445E">
        <w:rPr>
          <w:b/>
          <w:sz w:val="24"/>
          <w:szCs w:val="24"/>
        </w:rPr>
        <w:t>ut</w:t>
      </w:r>
      <w:r w:rsidR="00B16F3F" w:rsidRPr="00D504E6">
        <w:rPr>
          <w:b/>
          <w:sz w:val="24"/>
          <w:szCs w:val="24"/>
        </w:rPr>
        <w:t xml:space="preserve"> was base</w:t>
      </w:r>
      <w:r w:rsidR="009934F2">
        <w:rPr>
          <w:b/>
          <w:sz w:val="24"/>
          <w:szCs w:val="24"/>
        </w:rPr>
        <w:t>d</w:t>
      </w:r>
      <w:r w:rsidR="00B16F3F" w:rsidRPr="00D504E6">
        <w:rPr>
          <w:b/>
          <w:sz w:val="24"/>
          <w:szCs w:val="24"/>
        </w:rPr>
        <w:t xml:space="preserve"> on allegations not </w:t>
      </w:r>
      <w:r w:rsidR="00CF12D1" w:rsidRPr="00D504E6">
        <w:rPr>
          <w:b/>
          <w:sz w:val="24"/>
          <w:szCs w:val="24"/>
        </w:rPr>
        <w:t xml:space="preserve">supported by the </w:t>
      </w:r>
      <w:r w:rsidR="009934F2">
        <w:rPr>
          <w:b/>
          <w:sz w:val="24"/>
          <w:szCs w:val="24"/>
        </w:rPr>
        <w:t xml:space="preserve"> facts on </w:t>
      </w:r>
      <w:r w:rsidR="00CF12D1" w:rsidRPr="00D504E6">
        <w:rPr>
          <w:b/>
          <w:sz w:val="24"/>
          <w:szCs w:val="24"/>
        </w:rPr>
        <w:t>record</w:t>
      </w:r>
      <w:r w:rsidR="009934F2">
        <w:rPr>
          <w:b/>
          <w:sz w:val="24"/>
          <w:szCs w:val="24"/>
        </w:rPr>
        <w:t xml:space="preserve"> held:</w:t>
      </w:r>
      <w:r w:rsidR="00CF12D1" w:rsidRPr="00D504E6">
        <w:rPr>
          <w:b/>
          <w:sz w:val="24"/>
          <w:szCs w:val="24"/>
        </w:rPr>
        <w:t xml:space="preserve"> order of the court </w:t>
      </w:r>
      <w:r w:rsidR="00CF12D1" w:rsidRPr="00D504E6">
        <w:rPr>
          <w:b/>
          <w:i/>
          <w:sz w:val="24"/>
          <w:szCs w:val="24"/>
        </w:rPr>
        <w:t>a quo</w:t>
      </w:r>
      <w:r w:rsidR="00CF12D1" w:rsidRPr="00D504E6">
        <w:rPr>
          <w:b/>
          <w:sz w:val="24"/>
          <w:szCs w:val="24"/>
        </w:rPr>
        <w:t xml:space="preserve"> se</w:t>
      </w:r>
      <w:r w:rsidR="009934F2">
        <w:rPr>
          <w:b/>
          <w:sz w:val="24"/>
          <w:szCs w:val="24"/>
        </w:rPr>
        <w:t>t</w:t>
      </w:r>
      <w:r w:rsidR="00CF12D1" w:rsidRPr="00D504E6">
        <w:rPr>
          <w:b/>
          <w:sz w:val="24"/>
          <w:szCs w:val="24"/>
        </w:rPr>
        <w:t xml:space="preserve"> aside</w:t>
      </w:r>
      <w:r w:rsidR="009D2ED3" w:rsidRPr="00D504E6">
        <w:rPr>
          <w:b/>
          <w:sz w:val="24"/>
          <w:szCs w:val="24"/>
        </w:rPr>
        <w:t xml:space="preserve"> </w:t>
      </w:r>
      <w:r w:rsidR="00CF12D1" w:rsidRPr="00D504E6">
        <w:rPr>
          <w:b/>
          <w:sz w:val="24"/>
          <w:szCs w:val="24"/>
        </w:rPr>
        <w:t>; costs awarded; Plaintiff’s claim refe</w:t>
      </w:r>
      <w:r w:rsidR="004B11AD">
        <w:rPr>
          <w:b/>
          <w:sz w:val="24"/>
          <w:szCs w:val="24"/>
        </w:rPr>
        <w:t>r</w:t>
      </w:r>
      <w:r w:rsidR="00CF12D1" w:rsidRPr="00D504E6">
        <w:rPr>
          <w:b/>
          <w:sz w:val="24"/>
          <w:szCs w:val="24"/>
        </w:rPr>
        <w:t>red back to the High Court to be determined by another Judge.</w:t>
      </w:r>
    </w:p>
    <w:p w:rsidR="00544D03" w:rsidRPr="00D504E6" w:rsidRDefault="00544D03" w:rsidP="00D504E6">
      <w:pPr>
        <w:spacing w:line="240" w:lineRule="auto"/>
        <w:ind w:left="2880" w:hanging="2160"/>
        <w:rPr>
          <w:b/>
          <w:sz w:val="24"/>
          <w:szCs w:val="24"/>
        </w:rPr>
      </w:pPr>
    </w:p>
    <w:p w:rsidR="00ED2663" w:rsidRDefault="00544D03" w:rsidP="00544D03">
      <w:pPr>
        <w:spacing w:line="360" w:lineRule="auto"/>
        <w:ind w:left="2880" w:hanging="2160"/>
        <w:rPr>
          <w:b/>
          <w:sz w:val="26"/>
          <w:szCs w:val="26"/>
        </w:rPr>
      </w:pPr>
      <w:r>
        <w:rPr>
          <w:b/>
          <w:sz w:val="26"/>
          <w:szCs w:val="26"/>
        </w:rPr>
        <w:t xml:space="preserve"> </w:t>
      </w:r>
    </w:p>
    <w:p w:rsidR="00544D03" w:rsidRPr="0065731B" w:rsidRDefault="00544D03" w:rsidP="00544D03">
      <w:pPr>
        <w:spacing w:line="360" w:lineRule="auto"/>
        <w:ind w:right="288"/>
        <w:jc w:val="center"/>
        <w:rPr>
          <w:b/>
          <w:u w:val="single"/>
        </w:rPr>
      </w:pPr>
      <w:r w:rsidRPr="0065731B">
        <w:rPr>
          <w:b/>
          <w:u w:val="single"/>
        </w:rPr>
        <w:t>JUDGMENT</w:t>
      </w:r>
    </w:p>
    <w:p w:rsidR="00544D03" w:rsidRPr="0065731B" w:rsidRDefault="00544D03" w:rsidP="00544D03">
      <w:pPr>
        <w:spacing w:line="360" w:lineRule="auto"/>
        <w:ind w:right="288"/>
        <w:rPr>
          <w:b/>
        </w:rPr>
      </w:pPr>
    </w:p>
    <w:p w:rsidR="00544D03" w:rsidRDefault="00544D03" w:rsidP="00544D03">
      <w:pPr>
        <w:spacing w:line="360" w:lineRule="auto"/>
        <w:ind w:right="288"/>
        <w:rPr>
          <w:b/>
          <w:u w:val="single"/>
        </w:rPr>
      </w:pPr>
      <w:r w:rsidRPr="0065731B">
        <w:rPr>
          <w:b/>
        </w:rPr>
        <w:t xml:space="preserve">  </w:t>
      </w:r>
      <w:r w:rsidRPr="0065731B">
        <w:rPr>
          <w:b/>
          <w:u w:val="single"/>
        </w:rPr>
        <w:t>OTA. JA</w:t>
      </w:r>
    </w:p>
    <w:p w:rsidR="00544D03" w:rsidRDefault="00544D03" w:rsidP="002C69C0">
      <w:pPr>
        <w:spacing w:line="360" w:lineRule="auto"/>
        <w:ind w:left="720" w:right="288"/>
        <w:rPr>
          <w:b/>
          <w:u w:val="single"/>
        </w:rPr>
      </w:pPr>
      <w:r w:rsidRPr="008E6509">
        <w:t>[1]</w:t>
      </w:r>
      <w:r w:rsidRPr="008E6509">
        <w:tab/>
      </w:r>
      <w:r w:rsidR="002C69C0">
        <w:t xml:space="preserve"> This is an appeal against the decision of the High Court per </w:t>
      </w:r>
      <w:r w:rsidR="002C69C0" w:rsidRPr="002C69C0">
        <w:rPr>
          <w:b/>
        </w:rPr>
        <w:t>QM Mabuza J,</w:t>
      </w:r>
      <w:r w:rsidR="002C69C0">
        <w:t xml:space="preserve"> rendered on 1 August 2014.</w:t>
      </w:r>
    </w:p>
    <w:p w:rsidR="00A522C3" w:rsidRPr="00ED2663" w:rsidRDefault="008E45CA" w:rsidP="00172931">
      <w:pPr>
        <w:spacing w:line="360" w:lineRule="auto"/>
        <w:ind w:left="0" w:right="288" w:firstLine="0"/>
        <w:rPr>
          <w:b/>
          <w:sz w:val="24"/>
          <w:szCs w:val="24"/>
        </w:rPr>
      </w:pPr>
      <w:r>
        <w:tab/>
      </w:r>
    </w:p>
    <w:p w:rsidR="00544D03" w:rsidRPr="003D563B" w:rsidRDefault="003D563B" w:rsidP="00544D03">
      <w:pPr>
        <w:spacing w:line="360" w:lineRule="auto"/>
        <w:ind w:left="0" w:right="288" w:firstLine="0"/>
        <w:rPr>
          <w:b/>
          <w:u w:val="single"/>
        </w:rPr>
      </w:pPr>
      <w:r>
        <w:t>[2]</w:t>
      </w:r>
      <w:r>
        <w:tab/>
      </w:r>
      <w:r w:rsidR="00544D03" w:rsidRPr="003D563B">
        <w:rPr>
          <w:b/>
          <w:u w:val="single"/>
        </w:rPr>
        <w:t>DRAMATIS PERSONAE</w:t>
      </w:r>
    </w:p>
    <w:p w:rsidR="00544D03" w:rsidRDefault="00544D03" w:rsidP="00544D03">
      <w:pPr>
        <w:spacing w:line="360" w:lineRule="auto"/>
        <w:ind w:left="720" w:right="288" w:firstLine="0"/>
      </w:pPr>
      <w:r>
        <w:t>The common cause facts of this case are that 1</w:t>
      </w:r>
      <w:r w:rsidRPr="00544D03">
        <w:rPr>
          <w:vertAlign w:val="superscript"/>
        </w:rPr>
        <w:t>st</w:t>
      </w:r>
      <w:r>
        <w:t xml:space="preserve"> </w:t>
      </w:r>
      <w:r w:rsidR="002C69C0">
        <w:t xml:space="preserve">Respondent </w:t>
      </w:r>
      <w:r w:rsidR="00832ADF">
        <w:t>(</w:t>
      </w:r>
      <w:r w:rsidR="002C69C0">
        <w:t>Swaziland Royal Insurance</w:t>
      </w:r>
      <w:r w:rsidR="006A124D">
        <w:t xml:space="preserve"> Corporation) </w:t>
      </w:r>
      <w:r w:rsidR="002C69C0">
        <w:t xml:space="preserve"> </w:t>
      </w:r>
      <w:r>
        <w:t>and 2</w:t>
      </w:r>
      <w:r w:rsidRPr="00544D03">
        <w:rPr>
          <w:vertAlign w:val="superscript"/>
        </w:rPr>
        <w:t>nd</w:t>
      </w:r>
      <w:r w:rsidR="002C69C0">
        <w:t xml:space="preserve"> Respondent </w:t>
      </w:r>
      <w:r w:rsidR="00832ADF">
        <w:t>(</w:t>
      </w:r>
      <w:r w:rsidR="002C69C0">
        <w:t>Swaziland Railway</w:t>
      </w:r>
      <w:r w:rsidR="00832ADF">
        <w:t>s)</w:t>
      </w:r>
      <w:r>
        <w:t xml:space="preserve"> co</w:t>
      </w:r>
      <w:r w:rsidR="008E45CA">
        <w:t>ncluded a contract of Insurance</w:t>
      </w:r>
      <w:r w:rsidR="00CF12D1">
        <w:t>,</w:t>
      </w:r>
      <w:r>
        <w:t xml:space="preserve"> under Po</w:t>
      </w:r>
      <w:r w:rsidR="00025B05">
        <w:t>licy Number 0014816 described as</w:t>
      </w:r>
      <w:r>
        <w:t xml:space="preserve"> Mul</w:t>
      </w:r>
      <w:r w:rsidR="003C1CFA">
        <w:t>ti</w:t>
      </w:r>
      <w:r>
        <w:t>mark 111 Policy</w:t>
      </w:r>
      <w:r w:rsidR="00147E38">
        <w:t xml:space="preserve"> (Insurance Policy)</w:t>
      </w:r>
      <w:r w:rsidR="00A522C3">
        <w:t>,</w:t>
      </w:r>
      <w:r w:rsidR="00147E38">
        <w:t xml:space="preserve"> for the benefit of the 2</w:t>
      </w:r>
      <w:r w:rsidR="00147E38" w:rsidRPr="00147E38">
        <w:rPr>
          <w:vertAlign w:val="superscript"/>
        </w:rPr>
        <w:t>nd</w:t>
      </w:r>
      <w:r w:rsidR="00147E38">
        <w:t xml:space="preserve"> Respondent</w:t>
      </w:r>
      <w:r w:rsidR="008E45CA">
        <w:t>’</w:t>
      </w:r>
      <w:r w:rsidR="00147E38">
        <w:t xml:space="preserve">s </w:t>
      </w:r>
      <w:r w:rsidR="008E45CA">
        <w:t xml:space="preserve"> </w:t>
      </w:r>
      <w:r w:rsidR="00A522C3">
        <w:t xml:space="preserve"> employees who are </w:t>
      </w:r>
      <w:r w:rsidR="00147E38">
        <w:t>employed in managerial or supervisory positions.</w:t>
      </w:r>
    </w:p>
    <w:p w:rsidR="00147E38" w:rsidRDefault="00147E38" w:rsidP="00147E38">
      <w:pPr>
        <w:spacing w:line="360" w:lineRule="auto"/>
        <w:ind w:left="720" w:right="288"/>
      </w:pPr>
      <w:r>
        <w:lastRenderedPageBreak/>
        <w:t>[</w:t>
      </w:r>
      <w:r w:rsidR="003D563B">
        <w:t>3</w:t>
      </w:r>
      <w:r>
        <w:t>]</w:t>
      </w:r>
      <w:r>
        <w:tab/>
      </w:r>
      <w:r w:rsidR="008E45CA">
        <w:t>T</w:t>
      </w:r>
      <w:r>
        <w:t xml:space="preserve">he Insurance </w:t>
      </w:r>
      <w:r w:rsidR="008E45CA">
        <w:t>P</w:t>
      </w:r>
      <w:r>
        <w:t xml:space="preserve">olicy was to  cover, </w:t>
      </w:r>
      <w:r w:rsidRPr="00147E38">
        <w:rPr>
          <w:i/>
        </w:rPr>
        <w:t>inter alia</w:t>
      </w:r>
      <w:r>
        <w:t>, the risk of bodily injury, occupational diseases  or death</w:t>
      </w:r>
      <w:r w:rsidR="00F60C01">
        <w:t xml:space="preserve"> </w:t>
      </w:r>
      <w:r>
        <w:t>resulting therefrom</w:t>
      </w:r>
      <w:r w:rsidR="008E45CA">
        <w:t>,</w:t>
      </w:r>
      <w:r>
        <w:t xml:space="preserve"> and arising out of and in the course of </w:t>
      </w:r>
      <w:r w:rsidR="008E45CA">
        <w:t>t</w:t>
      </w:r>
      <w:r>
        <w:t>he employees</w:t>
      </w:r>
      <w:r w:rsidR="002C69C0">
        <w:t>’</w:t>
      </w:r>
      <w:r>
        <w:t xml:space="preserve"> employment.</w:t>
      </w:r>
    </w:p>
    <w:p w:rsidR="00147E38" w:rsidRDefault="00147E38" w:rsidP="00147E38">
      <w:pPr>
        <w:spacing w:line="360" w:lineRule="auto"/>
        <w:ind w:left="720" w:right="288"/>
      </w:pPr>
    </w:p>
    <w:p w:rsidR="00147E38" w:rsidRDefault="00147E38" w:rsidP="00147E38">
      <w:pPr>
        <w:spacing w:line="360" w:lineRule="auto"/>
        <w:ind w:left="720" w:right="288"/>
      </w:pPr>
      <w:r>
        <w:t>[</w:t>
      </w:r>
      <w:r w:rsidR="003D563B">
        <w:t>4</w:t>
      </w:r>
      <w:r>
        <w:t>]</w:t>
      </w:r>
      <w:r>
        <w:tab/>
        <w:t xml:space="preserve">The </w:t>
      </w:r>
      <w:r w:rsidR="005374BD">
        <w:t xml:space="preserve"> Insurance policy had been renewed on </w:t>
      </w:r>
      <w:r w:rsidR="00025B05">
        <w:t>1 April 2005 to terminate on</w:t>
      </w:r>
      <w:r w:rsidR="005374BD">
        <w:t xml:space="preserve"> 31 March 2006.</w:t>
      </w:r>
    </w:p>
    <w:p w:rsidR="005374BD" w:rsidRDefault="005374BD" w:rsidP="00147E38">
      <w:pPr>
        <w:spacing w:line="360" w:lineRule="auto"/>
        <w:ind w:left="720" w:right="288"/>
      </w:pPr>
    </w:p>
    <w:p w:rsidR="005374BD" w:rsidRDefault="005374BD" w:rsidP="00147E38">
      <w:pPr>
        <w:spacing w:line="360" w:lineRule="auto"/>
        <w:ind w:left="720" w:right="288"/>
      </w:pPr>
      <w:r>
        <w:t>[</w:t>
      </w:r>
      <w:r w:rsidR="003D563B">
        <w:t>5</w:t>
      </w:r>
      <w:r>
        <w:t>]</w:t>
      </w:r>
      <w:r>
        <w:tab/>
        <w:t>In June 1997, the Appellant and 2</w:t>
      </w:r>
      <w:r w:rsidRPr="005374BD">
        <w:rPr>
          <w:vertAlign w:val="superscript"/>
        </w:rPr>
        <w:t>nd</w:t>
      </w:r>
      <w:r>
        <w:t xml:space="preserve"> Respondent entered into a contract of employment by virtue  of which the Appellant was employed by the 2</w:t>
      </w:r>
      <w:r w:rsidRPr="005374BD">
        <w:rPr>
          <w:vertAlign w:val="superscript"/>
        </w:rPr>
        <w:t>nd</w:t>
      </w:r>
      <w:r>
        <w:t xml:space="preserve"> Respondent as a Mechanical Engineer</w:t>
      </w:r>
      <w:r w:rsidR="008E45CA">
        <w:t>,</w:t>
      </w:r>
      <w:r>
        <w:t xml:space="preserve"> which is a managerial position </w:t>
      </w:r>
      <w:r w:rsidR="008E45CA">
        <w:t xml:space="preserve">and </w:t>
      </w:r>
      <w:r>
        <w:t>which is covered by the Insurance Policy.</w:t>
      </w:r>
    </w:p>
    <w:p w:rsidR="00D504E6" w:rsidRDefault="00D504E6" w:rsidP="00147E38">
      <w:pPr>
        <w:spacing w:line="360" w:lineRule="auto"/>
        <w:ind w:left="720" w:right="288"/>
      </w:pPr>
    </w:p>
    <w:p w:rsidR="005374BD" w:rsidRDefault="008E45CA" w:rsidP="00147E38">
      <w:pPr>
        <w:spacing w:line="360" w:lineRule="auto"/>
        <w:ind w:left="720" w:right="288"/>
      </w:pPr>
      <w:r>
        <w:t>[</w:t>
      </w:r>
      <w:r w:rsidR="003D563B">
        <w:t>6</w:t>
      </w:r>
      <w:r>
        <w:t>]</w:t>
      </w:r>
      <w:r>
        <w:tab/>
        <w:t>The contract</w:t>
      </w:r>
      <w:r w:rsidR="005374BD">
        <w:t xml:space="preserve"> was for an initial period of two (2) years</w:t>
      </w:r>
      <w:r>
        <w:t>,</w:t>
      </w:r>
      <w:r w:rsidR="005374BD">
        <w:t xml:space="preserve"> but was subsequently renewed with effect from 1 June 2003 to terminate on 31 May 2005.</w:t>
      </w:r>
    </w:p>
    <w:p w:rsidR="00ED2663" w:rsidRDefault="00ED2663" w:rsidP="00147E38">
      <w:pPr>
        <w:spacing w:line="360" w:lineRule="auto"/>
        <w:ind w:left="720" w:right="288"/>
      </w:pPr>
    </w:p>
    <w:p w:rsidR="00276F4F" w:rsidRDefault="00276F4F" w:rsidP="00147E38">
      <w:pPr>
        <w:spacing w:line="360" w:lineRule="auto"/>
        <w:ind w:left="720" w:right="288"/>
      </w:pPr>
      <w:r>
        <w:t>[</w:t>
      </w:r>
      <w:r w:rsidR="003D563B">
        <w:t>7</w:t>
      </w:r>
      <w:r>
        <w:t>]</w:t>
      </w:r>
      <w:r>
        <w:tab/>
      </w:r>
      <w:r w:rsidR="00CF12D1">
        <w:t>C</w:t>
      </w:r>
      <w:r w:rsidR="00025B05">
        <w:t xml:space="preserve">lause </w:t>
      </w:r>
      <w:r>
        <w:t>11</w:t>
      </w:r>
      <w:r w:rsidR="007C3294">
        <w:t xml:space="preserve"> </w:t>
      </w:r>
      <w:r>
        <w:t>of the contract of employment stipulates that the 2</w:t>
      </w:r>
      <w:r w:rsidRPr="00276F4F">
        <w:rPr>
          <w:vertAlign w:val="superscript"/>
        </w:rPr>
        <w:t>nd</w:t>
      </w:r>
      <w:r>
        <w:t xml:space="preserve"> Respondent car</w:t>
      </w:r>
      <w:r w:rsidR="007C3294">
        <w:t>r</w:t>
      </w:r>
      <w:r>
        <w:t>ies personal insurance on behalf of the employees in addition to workmen’s compensation and that the employee</w:t>
      </w:r>
      <w:r w:rsidR="00832ADF">
        <w:t>s agree</w:t>
      </w:r>
      <w:r>
        <w:t xml:space="preserve"> to accept any such benefits together with any other benefit payable in the contract of employment as full and exclusive compensation of any compensable bodily injury, occupational disease, or death resulting therefrom, arising out of an</w:t>
      </w:r>
      <w:r w:rsidR="007C3294">
        <w:t>d</w:t>
      </w:r>
      <w:r>
        <w:t xml:space="preserve"> in the course of the employees</w:t>
      </w:r>
      <w:r w:rsidR="00CF12D1">
        <w:t>’</w:t>
      </w:r>
      <w:r>
        <w:t xml:space="preserve"> employment.</w:t>
      </w:r>
    </w:p>
    <w:p w:rsidR="009A3140" w:rsidRDefault="009A3140" w:rsidP="00147E38">
      <w:pPr>
        <w:spacing w:line="360" w:lineRule="auto"/>
        <w:ind w:left="720" w:right="288"/>
      </w:pPr>
    </w:p>
    <w:p w:rsidR="001D0705" w:rsidRDefault="00276F4F" w:rsidP="00147E38">
      <w:pPr>
        <w:spacing w:line="360" w:lineRule="auto"/>
        <w:ind w:left="720" w:right="288"/>
      </w:pPr>
      <w:r>
        <w:t>[</w:t>
      </w:r>
      <w:r w:rsidR="003D563B">
        <w:t>8</w:t>
      </w:r>
      <w:r>
        <w:t>]</w:t>
      </w:r>
      <w:r>
        <w:tab/>
        <w:t xml:space="preserve">On 8 May </w:t>
      </w:r>
      <w:r w:rsidR="001D0705">
        <w:t>2005</w:t>
      </w:r>
      <w:r w:rsidR="00584BAA">
        <w:t>,</w:t>
      </w:r>
      <w:r w:rsidR="001D0705">
        <w:t xml:space="preserve"> and  in the  normal course of his employment, the Appellant sustained an injury</w:t>
      </w:r>
      <w:r w:rsidR="006A124D">
        <w:t xml:space="preserve"> which he alleges</w:t>
      </w:r>
      <w:r w:rsidR="001D0705">
        <w:t xml:space="preserve"> resulting in</w:t>
      </w:r>
      <w:r w:rsidR="008E45CA">
        <w:t xml:space="preserve"> </w:t>
      </w:r>
      <w:r w:rsidR="001D0705">
        <w:t xml:space="preserve">his </w:t>
      </w:r>
      <w:r w:rsidR="008C54C9">
        <w:t xml:space="preserve">disability, </w:t>
      </w:r>
      <w:r w:rsidR="008C54C9">
        <w:lastRenderedPageBreak/>
        <w:t>as attested</w:t>
      </w:r>
      <w:r w:rsidR="009A3140">
        <w:t xml:space="preserve"> to</w:t>
      </w:r>
      <w:r w:rsidR="008C54C9">
        <w:t xml:space="preserve"> by several medical examinations carried out by qualified </w:t>
      </w:r>
      <w:r w:rsidR="00832ADF">
        <w:t xml:space="preserve">medical </w:t>
      </w:r>
      <w:r w:rsidR="008C54C9">
        <w:t>practitioners.</w:t>
      </w:r>
    </w:p>
    <w:p w:rsidR="001D0705" w:rsidRDefault="001D0705" w:rsidP="00147E38">
      <w:pPr>
        <w:spacing w:line="360" w:lineRule="auto"/>
        <w:ind w:left="720" w:right="288"/>
      </w:pPr>
    </w:p>
    <w:p w:rsidR="001D0705" w:rsidRDefault="001D0705" w:rsidP="00147E38">
      <w:pPr>
        <w:spacing w:line="360" w:lineRule="auto"/>
        <w:ind w:left="720" w:right="288"/>
      </w:pPr>
      <w:r>
        <w:t>[</w:t>
      </w:r>
      <w:r w:rsidR="003D563B">
        <w:t>9</w:t>
      </w:r>
      <w:r>
        <w:t>]</w:t>
      </w:r>
      <w:r>
        <w:tab/>
        <w:t>The Appellant duly lodged a claim with the 1</w:t>
      </w:r>
      <w:r w:rsidRPr="001D0705">
        <w:rPr>
          <w:vertAlign w:val="superscript"/>
        </w:rPr>
        <w:t>st</w:t>
      </w:r>
      <w:r>
        <w:t xml:space="preserve"> Respondent for payment of his benefits under the </w:t>
      </w:r>
      <w:r w:rsidR="008E45CA">
        <w:t>I</w:t>
      </w:r>
      <w:r>
        <w:t xml:space="preserve">nsurance </w:t>
      </w:r>
      <w:r w:rsidR="008E45CA">
        <w:t>P</w:t>
      </w:r>
      <w:r>
        <w:t>olicy, which claim the 1</w:t>
      </w:r>
      <w:r w:rsidRPr="001D0705">
        <w:rPr>
          <w:vertAlign w:val="superscript"/>
        </w:rPr>
        <w:t>st</w:t>
      </w:r>
      <w:r>
        <w:t xml:space="preserve"> Respondent initially accepted and </w:t>
      </w:r>
      <w:r w:rsidR="008C54C9">
        <w:t xml:space="preserve"> embarked </w:t>
      </w:r>
      <w:r w:rsidR="009A3140">
        <w:t>upon</w:t>
      </w:r>
      <w:r w:rsidR="008C54C9">
        <w:t xml:space="preserve"> processing</w:t>
      </w:r>
      <w:r w:rsidR="009A3140">
        <w:t>,</w:t>
      </w:r>
      <w:r w:rsidR="008C54C9">
        <w:t xml:space="preserve"> which process included sending the Appellant for further medical examination</w:t>
      </w:r>
      <w:r w:rsidR="00832ADF">
        <w:t>s</w:t>
      </w:r>
      <w:r w:rsidR="008C54C9">
        <w:t xml:space="preserve">, </w:t>
      </w:r>
      <w:r>
        <w:t xml:space="preserve">but subsequently repudiated on grounds that it did not meet the requirements of the </w:t>
      </w:r>
      <w:r w:rsidR="008E45CA">
        <w:t>P</w:t>
      </w:r>
      <w:r>
        <w:t>olicy.</w:t>
      </w:r>
    </w:p>
    <w:p w:rsidR="001D0705" w:rsidRDefault="001D0705" w:rsidP="00147E38">
      <w:pPr>
        <w:spacing w:line="360" w:lineRule="auto"/>
        <w:ind w:left="720" w:right="288"/>
      </w:pPr>
    </w:p>
    <w:p w:rsidR="001D0705" w:rsidRDefault="001D0705" w:rsidP="00147E38">
      <w:pPr>
        <w:spacing w:line="360" w:lineRule="auto"/>
        <w:ind w:left="720" w:right="288"/>
      </w:pPr>
      <w:r>
        <w:t>[</w:t>
      </w:r>
      <w:r w:rsidR="003D563B">
        <w:t>10</w:t>
      </w:r>
      <w:r>
        <w:t>]</w:t>
      </w:r>
      <w:r>
        <w:tab/>
        <w:t>It is against the back</w:t>
      </w:r>
      <w:r w:rsidR="008E45CA">
        <w:t>d</w:t>
      </w:r>
      <w:r>
        <w:t>rop of the foregoing facts that the Appellant (as Plaintiff)</w:t>
      </w:r>
      <w:r w:rsidR="008C54C9">
        <w:t>,</w:t>
      </w:r>
      <w:r>
        <w:t xml:space="preserve"> instituted proceedings in the High Court against the Respondents (as</w:t>
      </w:r>
      <w:r w:rsidR="00CF12D1">
        <w:t xml:space="preserve"> 1</w:t>
      </w:r>
      <w:r w:rsidR="00CF12D1" w:rsidRPr="00CF12D1">
        <w:rPr>
          <w:vertAlign w:val="superscript"/>
        </w:rPr>
        <w:t>st</w:t>
      </w:r>
      <w:r w:rsidR="00CF12D1">
        <w:t xml:space="preserve"> and 2</w:t>
      </w:r>
      <w:r w:rsidR="00CF12D1" w:rsidRPr="00CF12D1">
        <w:rPr>
          <w:vertAlign w:val="superscript"/>
        </w:rPr>
        <w:t>nd</w:t>
      </w:r>
      <w:r w:rsidR="00CF12D1">
        <w:t xml:space="preserve"> </w:t>
      </w:r>
      <w:r>
        <w:t xml:space="preserve"> Defendants)</w:t>
      </w:r>
      <w:r w:rsidR="008C54C9">
        <w:t>,</w:t>
      </w:r>
      <w:r>
        <w:t xml:space="preserve"> in a suit styled </w:t>
      </w:r>
      <w:r w:rsidR="008E45CA">
        <w:t>C</w:t>
      </w:r>
      <w:r>
        <w:t xml:space="preserve">ivil </w:t>
      </w:r>
      <w:r w:rsidR="008E45CA">
        <w:t>C</w:t>
      </w:r>
      <w:r>
        <w:t>ase No. 1451/2010,</w:t>
      </w:r>
      <w:r w:rsidR="008C54C9">
        <w:t xml:space="preserve"> wherein he </w:t>
      </w:r>
      <w:r>
        <w:t xml:space="preserve"> </w:t>
      </w:r>
      <w:r w:rsidR="008E45CA">
        <w:t xml:space="preserve"> claim</w:t>
      </w:r>
      <w:r w:rsidR="008C54C9">
        <w:t>ed</w:t>
      </w:r>
      <w:r w:rsidR="008E45CA">
        <w:t xml:space="preserve"> </w:t>
      </w:r>
      <w:r w:rsidR="009A3140">
        <w:t>for</w:t>
      </w:r>
      <w:r w:rsidR="008E45CA">
        <w:t xml:space="preserve"> the following substantive reliefs:-</w:t>
      </w:r>
    </w:p>
    <w:p w:rsidR="008E45CA" w:rsidRPr="0055439C" w:rsidRDefault="008E45CA" w:rsidP="008E45CA">
      <w:pPr>
        <w:spacing w:line="240" w:lineRule="auto"/>
        <w:ind w:left="720" w:right="288"/>
        <w:rPr>
          <w:b/>
          <w:sz w:val="24"/>
          <w:szCs w:val="24"/>
        </w:rPr>
      </w:pPr>
      <w:r>
        <w:tab/>
      </w:r>
      <w:r>
        <w:tab/>
      </w:r>
      <w:r w:rsidRPr="0055439C">
        <w:rPr>
          <w:b/>
          <w:sz w:val="24"/>
          <w:szCs w:val="24"/>
        </w:rPr>
        <w:t>“1.</w:t>
      </w:r>
      <w:r w:rsidRPr="0055439C">
        <w:rPr>
          <w:b/>
          <w:sz w:val="24"/>
          <w:szCs w:val="24"/>
        </w:rPr>
        <w:tab/>
        <w:t xml:space="preserve">Payment of the amount of E1,616,340.00 </w:t>
      </w:r>
    </w:p>
    <w:p w:rsidR="008E45CA" w:rsidRPr="0055439C" w:rsidRDefault="008E45CA" w:rsidP="008E45CA">
      <w:pPr>
        <w:spacing w:line="240" w:lineRule="auto"/>
        <w:ind w:left="2160" w:right="288"/>
        <w:rPr>
          <w:b/>
          <w:sz w:val="24"/>
          <w:szCs w:val="24"/>
        </w:rPr>
      </w:pPr>
      <w:r w:rsidRPr="0055439C">
        <w:rPr>
          <w:b/>
          <w:sz w:val="24"/>
          <w:szCs w:val="24"/>
        </w:rPr>
        <w:t xml:space="preserve">  2.</w:t>
      </w:r>
      <w:r w:rsidRPr="0055439C">
        <w:rPr>
          <w:b/>
          <w:sz w:val="24"/>
          <w:szCs w:val="24"/>
        </w:rPr>
        <w:tab/>
        <w:t xml:space="preserve">Interest on the above amount calculated at </w:t>
      </w:r>
      <w:r>
        <w:rPr>
          <w:b/>
          <w:sz w:val="24"/>
          <w:szCs w:val="24"/>
        </w:rPr>
        <w:t>9</w:t>
      </w:r>
      <w:r w:rsidR="00025B05">
        <w:rPr>
          <w:b/>
          <w:sz w:val="24"/>
          <w:szCs w:val="24"/>
        </w:rPr>
        <w:t>% a tempere</w:t>
      </w:r>
      <w:r w:rsidRPr="0055439C">
        <w:rPr>
          <w:b/>
          <w:sz w:val="24"/>
          <w:szCs w:val="24"/>
        </w:rPr>
        <w:t xml:space="preserve"> morae</w:t>
      </w:r>
    </w:p>
    <w:p w:rsidR="008E45CA" w:rsidRPr="0055439C" w:rsidRDefault="008E45CA" w:rsidP="008E45CA">
      <w:pPr>
        <w:spacing w:line="240" w:lineRule="auto"/>
        <w:ind w:left="2160" w:right="288"/>
        <w:rPr>
          <w:b/>
          <w:sz w:val="24"/>
          <w:szCs w:val="24"/>
        </w:rPr>
      </w:pPr>
      <w:r w:rsidRPr="0055439C">
        <w:rPr>
          <w:b/>
          <w:sz w:val="24"/>
          <w:szCs w:val="24"/>
        </w:rPr>
        <w:t xml:space="preserve">  3.</w:t>
      </w:r>
      <w:r w:rsidRPr="0055439C">
        <w:rPr>
          <w:b/>
          <w:sz w:val="24"/>
          <w:szCs w:val="24"/>
        </w:rPr>
        <w:tab/>
        <w:t>Costs of suit</w:t>
      </w:r>
    </w:p>
    <w:p w:rsidR="008E45CA" w:rsidRPr="0055439C" w:rsidRDefault="008E45CA" w:rsidP="008E45CA">
      <w:pPr>
        <w:spacing w:line="240" w:lineRule="auto"/>
        <w:ind w:left="720" w:right="288"/>
        <w:rPr>
          <w:b/>
          <w:sz w:val="24"/>
          <w:szCs w:val="24"/>
        </w:rPr>
      </w:pPr>
      <w:r w:rsidRPr="0055439C">
        <w:rPr>
          <w:b/>
          <w:sz w:val="24"/>
          <w:szCs w:val="24"/>
        </w:rPr>
        <w:tab/>
        <w:t xml:space="preserve"> </w:t>
      </w:r>
      <w:r w:rsidRPr="0055439C">
        <w:rPr>
          <w:b/>
          <w:sz w:val="24"/>
          <w:szCs w:val="24"/>
        </w:rPr>
        <w:tab/>
        <w:t xml:space="preserve">  4.</w:t>
      </w:r>
      <w:r w:rsidRPr="0055439C">
        <w:rPr>
          <w:b/>
          <w:sz w:val="24"/>
          <w:szCs w:val="24"/>
        </w:rPr>
        <w:tab/>
        <w:t>Further and / or alternative relief.”</w:t>
      </w:r>
    </w:p>
    <w:p w:rsidR="00DD3BB3" w:rsidRDefault="00DD3BB3" w:rsidP="00147E38">
      <w:pPr>
        <w:spacing w:line="360" w:lineRule="auto"/>
        <w:ind w:left="720" w:right="288"/>
      </w:pPr>
    </w:p>
    <w:p w:rsidR="00DD3BB3" w:rsidRDefault="00DD3BB3" w:rsidP="00DD3BB3">
      <w:pPr>
        <w:spacing w:line="360" w:lineRule="auto"/>
        <w:ind w:left="720" w:right="288"/>
      </w:pPr>
      <w:r>
        <w:t>[1</w:t>
      </w:r>
      <w:r w:rsidR="003D563B">
        <w:t>1</w:t>
      </w:r>
      <w:r>
        <w:t>]</w:t>
      </w:r>
      <w:r>
        <w:tab/>
        <w:t xml:space="preserve"> A recital of the relevant portions of the Particulars of Claim which is the bone of contention </w:t>
      </w:r>
      <w:r w:rsidRPr="00444D25">
        <w:rPr>
          <w:i/>
        </w:rPr>
        <w:t xml:space="preserve">in casu, </w:t>
      </w:r>
      <w:r>
        <w:t>is imperative. They state as follows:-</w:t>
      </w:r>
    </w:p>
    <w:p w:rsidR="00DD3BB3" w:rsidRDefault="00DD3BB3" w:rsidP="00DD3BB3">
      <w:pPr>
        <w:spacing w:line="240" w:lineRule="auto"/>
        <w:ind w:left="720" w:right="288" w:firstLine="0"/>
        <w:jc w:val="center"/>
        <w:rPr>
          <w:b/>
          <w:sz w:val="24"/>
          <w:szCs w:val="24"/>
        </w:rPr>
      </w:pPr>
      <w:r>
        <w:rPr>
          <w:b/>
          <w:sz w:val="24"/>
          <w:szCs w:val="24"/>
        </w:rPr>
        <w:t xml:space="preserve">          </w:t>
      </w:r>
    </w:p>
    <w:p w:rsidR="00DD3BB3" w:rsidRDefault="00DD3BB3" w:rsidP="00DD3BB3">
      <w:pPr>
        <w:spacing w:line="240" w:lineRule="auto"/>
        <w:ind w:right="288" w:firstLine="0"/>
        <w:jc w:val="center"/>
        <w:rPr>
          <w:b/>
          <w:sz w:val="24"/>
          <w:szCs w:val="24"/>
        </w:rPr>
      </w:pPr>
      <w:r w:rsidRPr="00ED2663">
        <w:rPr>
          <w:b/>
          <w:sz w:val="24"/>
          <w:szCs w:val="24"/>
        </w:rPr>
        <w:t>5</w:t>
      </w:r>
    </w:p>
    <w:p w:rsidR="00D504E6" w:rsidRPr="00ED2663" w:rsidRDefault="00D504E6" w:rsidP="00DD3BB3">
      <w:pPr>
        <w:spacing w:line="240" w:lineRule="auto"/>
        <w:ind w:right="288" w:firstLine="0"/>
        <w:jc w:val="center"/>
        <w:rPr>
          <w:b/>
          <w:sz w:val="24"/>
          <w:szCs w:val="24"/>
        </w:rPr>
      </w:pPr>
    </w:p>
    <w:p w:rsidR="00DD3BB3" w:rsidRPr="00ED2663" w:rsidRDefault="00DD3BB3" w:rsidP="00DD3BB3">
      <w:pPr>
        <w:spacing w:line="240" w:lineRule="auto"/>
        <w:ind w:left="2160" w:right="288"/>
        <w:rPr>
          <w:b/>
          <w:sz w:val="24"/>
          <w:szCs w:val="24"/>
        </w:rPr>
      </w:pPr>
      <w:r w:rsidRPr="00ED2663">
        <w:rPr>
          <w:b/>
          <w:sz w:val="24"/>
          <w:szCs w:val="24"/>
        </w:rPr>
        <w:t>5.1</w:t>
      </w:r>
      <w:r w:rsidRPr="00ED2663">
        <w:rPr>
          <w:b/>
          <w:sz w:val="24"/>
          <w:szCs w:val="24"/>
        </w:rPr>
        <w:tab/>
        <w:t>In or about the year</w:t>
      </w:r>
      <w:r>
        <w:rPr>
          <w:b/>
          <w:sz w:val="24"/>
          <w:szCs w:val="24"/>
        </w:rPr>
        <w:t xml:space="preserve"> </w:t>
      </w:r>
      <w:r w:rsidRPr="00ED2663">
        <w:rPr>
          <w:b/>
          <w:sz w:val="24"/>
          <w:szCs w:val="24"/>
        </w:rPr>
        <w:t>1997, in Mbabane, the 1</w:t>
      </w:r>
      <w:r w:rsidRPr="00ED2663">
        <w:rPr>
          <w:b/>
          <w:sz w:val="24"/>
          <w:szCs w:val="24"/>
          <w:vertAlign w:val="superscript"/>
        </w:rPr>
        <w:t>st</w:t>
      </w:r>
      <w:r w:rsidRPr="00ED2663">
        <w:rPr>
          <w:b/>
          <w:sz w:val="24"/>
          <w:szCs w:val="24"/>
        </w:rPr>
        <w:t xml:space="preserve"> and 2</w:t>
      </w:r>
      <w:r w:rsidRPr="00ED2663">
        <w:rPr>
          <w:b/>
          <w:sz w:val="24"/>
          <w:szCs w:val="24"/>
          <w:vertAlign w:val="superscript"/>
        </w:rPr>
        <w:t>nd</w:t>
      </w:r>
      <w:r w:rsidRPr="00ED2663">
        <w:rPr>
          <w:b/>
          <w:sz w:val="24"/>
          <w:szCs w:val="24"/>
        </w:rPr>
        <w:t xml:space="preserve"> Defendants entered into a written agreement by virtue of which the 2</w:t>
      </w:r>
      <w:r w:rsidRPr="00ED2663">
        <w:rPr>
          <w:b/>
          <w:sz w:val="24"/>
          <w:szCs w:val="24"/>
          <w:vertAlign w:val="superscript"/>
        </w:rPr>
        <w:t>nd</w:t>
      </w:r>
      <w:r w:rsidRPr="00ED2663">
        <w:rPr>
          <w:b/>
          <w:sz w:val="24"/>
          <w:szCs w:val="24"/>
        </w:rPr>
        <w:t xml:space="preserve"> Defendant took out from the 1</w:t>
      </w:r>
      <w:r w:rsidRPr="00ED2663">
        <w:rPr>
          <w:b/>
          <w:sz w:val="24"/>
          <w:szCs w:val="24"/>
          <w:vertAlign w:val="superscript"/>
        </w:rPr>
        <w:t>st</w:t>
      </w:r>
      <w:r w:rsidRPr="00ED2663">
        <w:rPr>
          <w:b/>
          <w:sz w:val="24"/>
          <w:szCs w:val="24"/>
        </w:rPr>
        <w:t xml:space="preserve"> Defendant an insurance policy or insurance  cover under Policy Number MB MMA 0014816. The 1</w:t>
      </w:r>
      <w:r w:rsidRPr="00ED2663">
        <w:rPr>
          <w:b/>
          <w:sz w:val="24"/>
          <w:szCs w:val="24"/>
          <w:vertAlign w:val="superscript"/>
        </w:rPr>
        <w:t>st</w:t>
      </w:r>
      <w:r w:rsidRPr="00ED2663">
        <w:rPr>
          <w:b/>
          <w:sz w:val="24"/>
          <w:szCs w:val="24"/>
        </w:rPr>
        <w:t xml:space="preserve"> Defendant was duly represented by its General Manager and the 2</w:t>
      </w:r>
      <w:r w:rsidRPr="00ED2663">
        <w:rPr>
          <w:b/>
          <w:sz w:val="24"/>
          <w:szCs w:val="24"/>
          <w:vertAlign w:val="superscript"/>
        </w:rPr>
        <w:t>nd</w:t>
      </w:r>
      <w:r w:rsidRPr="00ED2663">
        <w:rPr>
          <w:b/>
          <w:sz w:val="24"/>
          <w:szCs w:val="24"/>
        </w:rPr>
        <w:t xml:space="preserve"> Defendant was duly represented by its Chief Executive Office</w:t>
      </w:r>
      <w:r w:rsidR="000808A8">
        <w:rPr>
          <w:b/>
          <w:sz w:val="24"/>
          <w:szCs w:val="24"/>
        </w:rPr>
        <w:t>r</w:t>
      </w:r>
      <w:r w:rsidR="009934F2">
        <w:rPr>
          <w:b/>
          <w:sz w:val="24"/>
          <w:szCs w:val="24"/>
        </w:rPr>
        <w:t xml:space="preserve"> </w:t>
      </w:r>
      <w:r w:rsidRPr="00ED2663">
        <w:rPr>
          <w:b/>
          <w:sz w:val="24"/>
          <w:szCs w:val="24"/>
        </w:rPr>
        <w:t>in concluding this agreement.</w:t>
      </w:r>
    </w:p>
    <w:p w:rsidR="00DD3BB3" w:rsidRPr="00ED2663" w:rsidRDefault="00DD3BB3" w:rsidP="00DD3BB3">
      <w:pPr>
        <w:spacing w:line="240" w:lineRule="auto"/>
        <w:ind w:left="2160" w:right="288"/>
        <w:rPr>
          <w:b/>
          <w:sz w:val="24"/>
          <w:szCs w:val="24"/>
        </w:rPr>
      </w:pPr>
    </w:p>
    <w:p w:rsidR="00DD3BB3" w:rsidRPr="00ED2663" w:rsidRDefault="00DD3BB3" w:rsidP="00DD3BB3">
      <w:pPr>
        <w:tabs>
          <w:tab w:val="left" w:pos="1440"/>
        </w:tabs>
        <w:spacing w:line="240" w:lineRule="auto"/>
        <w:ind w:left="2160" w:right="288"/>
        <w:rPr>
          <w:b/>
          <w:sz w:val="24"/>
          <w:szCs w:val="24"/>
        </w:rPr>
      </w:pPr>
      <w:r w:rsidRPr="00ED2663">
        <w:rPr>
          <w:b/>
          <w:sz w:val="24"/>
          <w:szCs w:val="24"/>
        </w:rPr>
        <w:t>5.2</w:t>
      </w:r>
      <w:r w:rsidRPr="00ED2663">
        <w:rPr>
          <w:b/>
          <w:sz w:val="24"/>
          <w:szCs w:val="24"/>
        </w:rPr>
        <w:tab/>
        <w:t xml:space="preserve">The material terms of the agreement, whether express, implied or tacit were, </w:t>
      </w:r>
      <w:r w:rsidRPr="00ED2663">
        <w:rPr>
          <w:b/>
          <w:i/>
          <w:sz w:val="24"/>
          <w:szCs w:val="24"/>
        </w:rPr>
        <w:t>inter alia</w:t>
      </w:r>
      <w:r w:rsidRPr="00ED2663">
        <w:rPr>
          <w:b/>
          <w:sz w:val="24"/>
          <w:szCs w:val="24"/>
        </w:rPr>
        <w:t>, that:-</w:t>
      </w:r>
    </w:p>
    <w:p w:rsidR="00DD3BB3" w:rsidRPr="00ED2663" w:rsidRDefault="00DD3BB3" w:rsidP="00DD3BB3">
      <w:pPr>
        <w:tabs>
          <w:tab w:val="left" w:pos="1440"/>
        </w:tabs>
        <w:spacing w:line="240" w:lineRule="auto"/>
        <w:ind w:left="2160" w:right="288"/>
        <w:rPr>
          <w:b/>
          <w:sz w:val="24"/>
          <w:szCs w:val="24"/>
        </w:rPr>
      </w:pPr>
    </w:p>
    <w:p w:rsidR="00DD3BB3" w:rsidRPr="00ED2663" w:rsidRDefault="00DD3BB3" w:rsidP="00DD3BB3">
      <w:pPr>
        <w:tabs>
          <w:tab w:val="left" w:pos="2160"/>
        </w:tabs>
        <w:spacing w:line="240" w:lineRule="auto"/>
        <w:ind w:left="2880" w:right="288" w:hanging="1440"/>
        <w:rPr>
          <w:b/>
          <w:sz w:val="24"/>
          <w:szCs w:val="24"/>
        </w:rPr>
      </w:pPr>
      <w:r w:rsidRPr="00ED2663">
        <w:rPr>
          <w:b/>
          <w:sz w:val="24"/>
          <w:szCs w:val="24"/>
        </w:rPr>
        <w:lastRenderedPageBreak/>
        <w:tab/>
        <w:t>5.2.1</w:t>
      </w:r>
      <w:r w:rsidRPr="00ED2663">
        <w:rPr>
          <w:b/>
          <w:sz w:val="24"/>
          <w:szCs w:val="24"/>
        </w:rPr>
        <w:tab/>
        <w:t>the 1</w:t>
      </w:r>
      <w:r w:rsidRPr="00ED2663">
        <w:rPr>
          <w:b/>
          <w:sz w:val="24"/>
          <w:szCs w:val="24"/>
          <w:vertAlign w:val="superscript"/>
        </w:rPr>
        <w:t>st</w:t>
      </w:r>
      <w:r w:rsidRPr="00ED2663">
        <w:rPr>
          <w:b/>
          <w:sz w:val="24"/>
          <w:szCs w:val="24"/>
        </w:rPr>
        <w:t xml:space="preserve"> Defendant undertakes to pay a calculable amount of  money to an employee</w:t>
      </w:r>
      <w:r>
        <w:rPr>
          <w:b/>
          <w:sz w:val="24"/>
          <w:szCs w:val="24"/>
        </w:rPr>
        <w:t xml:space="preserve"> </w:t>
      </w:r>
      <w:r w:rsidRPr="00ED2663">
        <w:rPr>
          <w:b/>
          <w:sz w:val="24"/>
          <w:szCs w:val="24"/>
        </w:rPr>
        <w:t xml:space="preserve"> of the 2</w:t>
      </w:r>
      <w:r w:rsidRPr="00ED2663">
        <w:rPr>
          <w:b/>
          <w:sz w:val="24"/>
          <w:szCs w:val="24"/>
          <w:vertAlign w:val="superscript"/>
        </w:rPr>
        <w:t>nd</w:t>
      </w:r>
      <w:r w:rsidRPr="00ED2663">
        <w:rPr>
          <w:b/>
          <w:sz w:val="24"/>
          <w:szCs w:val="24"/>
        </w:rPr>
        <w:t xml:space="preserve"> Defendant  employed in a managerial position or supervisory  position, in the event of the said employee’s permanent total incapacity arising out of disabil</w:t>
      </w:r>
      <w:r w:rsidR="000808A8">
        <w:rPr>
          <w:b/>
          <w:sz w:val="24"/>
          <w:szCs w:val="24"/>
        </w:rPr>
        <w:t>ity caused by accidental injury;</w:t>
      </w:r>
    </w:p>
    <w:p w:rsidR="00DD3BB3" w:rsidRPr="00ED2663" w:rsidRDefault="00DD3BB3" w:rsidP="00DD3BB3">
      <w:pPr>
        <w:tabs>
          <w:tab w:val="left" w:pos="2160"/>
        </w:tabs>
        <w:spacing w:line="240" w:lineRule="auto"/>
        <w:ind w:left="2880" w:right="288" w:hanging="1440"/>
        <w:rPr>
          <w:b/>
          <w:sz w:val="24"/>
          <w:szCs w:val="24"/>
        </w:rPr>
      </w:pPr>
    </w:p>
    <w:p w:rsidR="00DD3BB3" w:rsidRPr="00ED2663" w:rsidRDefault="00DD3BB3" w:rsidP="00DD3BB3">
      <w:pPr>
        <w:tabs>
          <w:tab w:val="left" w:pos="2160"/>
        </w:tabs>
        <w:spacing w:line="240" w:lineRule="auto"/>
        <w:ind w:left="2880" w:right="288" w:hanging="1440"/>
        <w:rPr>
          <w:b/>
          <w:sz w:val="24"/>
          <w:szCs w:val="24"/>
        </w:rPr>
      </w:pPr>
      <w:r w:rsidRPr="00ED2663">
        <w:rPr>
          <w:b/>
          <w:sz w:val="24"/>
          <w:szCs w:val="24"/>
        </w:rPr>
        <w:tab/>
        <w:t>5.2.2</w:t>
      </w:r>
      <w:r w:rsidRPr="00ED2663">
        <w:rPr>
          <w:b/>
          <w:sz w:val="24"/>
          <w:szCs w:val="24"/>
        </w:rPr>
        <w:tab/>
        <w:t>the calculable amount payable shall  be an amount equivalent to five (5) times the annual earn</w:t>
      </w:r>
      <w:r w:rsidR="000808A8">
        <w:rPr>
          <w:b/>
          <w:sz w:val="24"/>
          <w:szCs w:val="24"/>
        </w:rPr>
        <w:t>ings of the particular employee;</w:t>
      </w:r>
    </w:p>
    <w:p w:rsidR="00DD3BB3" w:rsidRPr="00ED2663" w:rsidRDefault="00DD3BB3" w:rsidP="00DD3BB3">
      <w:pPr>
        <w:tabs>
          <w:tab w:val="left" w:pos="2160"/>
        </w:tabs>
        <w:spacing w:line="240" w:lineRule="auto"/>
        <w:ind w:left="2880" w:right="288" w:hanging="1440"/>
        <w:rPr>
          <w:b/>
          <w:sz w:val="24"/>
          <w:szCs w:val="24"/>
        </w:rPr>
      </w:pPr>
    </w:p>
    <w:p w:rsidR="00DD3BB3" w:rsidRPr="00ED2663" w:rsidRDefault="00DD3BB3" w:rsidP="00DD3BB3">
      <w:pPr>
        <w:tabs>
          <w:tab w:val="left" w:pos="2160"/>
        </w:tabs>
        <w:spacing w:line="240" w:lineRule="auto"/>
        <w:ind w:left="2880" w:right="288" w:hanging="1440"/>
        <w:rPr>
          <w:b/>
          <w:sz w:val="24"/>
          <w:szCs w:val="24"/>
        </w:rPr>
      </w:pPr>
      <w:r w:rsidRPr="00ED2663">
        <w:rPr>
          <w:b/>
          <w:sz w:val="24"/>
          <w:szCs w:val="24"/>
        </w:rPr>
        <w:tab/>
        <w:t>5.2.3</w:t>
      </w:r>
      <w:r w:rsidRPr="00ED2663">
        <w:rPr>
          <w:b/>
          <w:sz w:val="24"/>
          <w:szCs w:val="24"/>
        </w:rPr>
        <w:tab/>
        <w:t>for purposes of calculating the amount payable thereof, annual earning shall mean the annual rate of wage, salary and cost of living allowance being paid or allowed by the 2</w:t>
      </w:r>
      <w:r w:rsidRPr="00ED2663">
        <w:rPr>
          <w:b/>
          <w:sz w:val="24"/>
          <w:szCs w:val="24"/>
          <w:vertAlign w:val="superscript"/>
        </w:rPr>
        <w:t>nd</w:t>
      </w:r>
      <w:r w:rsidRPr="00ED2663">
        <w:rPr>
          <w:b/>
          <w:sz w:val="24"/>
          <w:szCs w:val="24"/>
        </w:rPr>
        <w:t xml:space="preserve"> Defendant to the employee at the time of accidental bodily injury, plus overtime,  house rents, food allowances, commissions and other considerations of a character paid or allowed by the 2</w:t>
      </w:r>
      <w:r w:rsidRPr="00ED2663">
        <w:rPr>
          <w:b/>
          <w:sz w:val="24"/>
          <w:szCs w:val="24"/>
          <w:vertAlign w:val="superscript"/>
        </w:rPr>
        <w:t>nd</w:t>
      </w:r>
      <w:r w:rsidRPr="00ED2663">
        <w:rPr>
          <w:b/>
          <w:sz w:val="24"/>
          <w:szCs w:val="24"/>
        </w:rPr>
        <w:t xml:space="preserve"> Defendant to the employee during the 12 months immediately preceding the date of accidental bodily injury;</w:t>
      </w:r>
    </w:p>
    <w:p w:rsidR="00DD3BB3" w:rsidRPr="00ED2663" w:rsidRDefault="00DD3BB3" w:rsidP="00DD3BB3">
      <w:pPr>
        <w:tabs>
          <w:tab w:val="left" w:pos="2160"/>
        </w:tabs>
        <w:spacing w:line="240" w:lineRule="auto"/>
        <w:ind w:left="2880" w:right="288" w:hanging="1440"/>
        <w:rPr>
          <w:b/>
          <w:sz w:val="24"/>
          <w:szCs w:val="24"/>
        </w:rPr>
      </w:pPr>
    </w:p>
    <w:p w:rsidR="00DD3BB3" w:rsidRPr="00ED2663" w:rsidRDefault="00DD3BB3" w:rsidP="00DD3BB3">
      <w:pPr>
        <w:tabs>
          <w:tab w:val="left" w:pos="2160"/>
        </w:tabs>
        <w:spacing w:line="240" w:lineRule="auto"/>
        <w:ind w:left="2880" w:right="288" w:hanging="1440"/>
        <w:rPr>
          <w:b/>
          <w:sz w:val="24"/>
          <w:szCs w:val="24"/>
        </w:rPr>
      </w:pPr>
      <w:r w:rsidRPr="00ED2663">
        <w:rPr>
          <w:b/>
          <w:sz w:val="24"/>
          <w:szCs w:val="24"/>
        </w:rPr>
        <w:tab/>
        <w:t>5.2.4</w:t>
      </w:r>
      <w:r w:rsidRPr="00ED2663">
        <w:rPr>
          <w:b/>
          <w:sz w:val="24"/>
          <w:szCs w:val="24"/>
        </w:rPr>
        <w:tab/>
        <w:t>the 1</w:t>
      </w:r>
      <w:r w:rsidRPr="00ED2663">
        <w:rPr>
          <w:b/>
          <w:sz w:val="24"/>
          <w:szCs w:val="24"/>
          <w:vertAlign w:val="superscript"/>
        </w:rPr>
        <w:t>st</w:t>
      </w:r>
      <w:r w:rsidRPr="00ED2663">
        <w:rPr>
          <w:b/>
          <w:sz w:val="24"/>
          <w:szCs w:val="24"/>
        </w:rPr>
        <w:t xml:space="preserve"> Defendant undertakes to indemnify the said employee for medical expenses incurred as a result of the accident causing bodily injury in the total amount of E85,000.00 (Eight</w:t>
      </w:r>
      <w:r w:rsidR="009934F2">
        <w:rPr>
          <w:b/>
          <w:sz w:val="24"/>
          <w:szCs w:val="24"/>
        </w:rPr>
        <w:t>y</w:t>
      </w:r>
      <w:r w:rsidRPr="00ED2663">
        <w:rPr>
          <w:b/>
          <w:sz w:val="24"/>
          <w:szCs w:val="24"/>
        </w:rPr>
        <w:t xml:space="preserve"> </w:t>
      </w:r>
      <w:r w:rsidR="000808A8">
        <w:rPr>
          <w:b/>
          <w:sz w:val="24"/>
          <w:szCs w:val="24"/>
        </w:rPr>
        <w:t>F</w:t>
      </w:r>
      <w:r w:rsidRPr="00ED2663">
        <w:rPr>
          <w:b/>
          <w:sz w:val="24"/>
          <w:szCs w:val="24"/>
        </w:rPr>
        <w:t xml:space="preserve">ive </w:t>
      </w:r>
      <w:r w:rsidR="000808A8">
        <w:rPr>
          <w:b/>
          <w:sz w:val="24"/>
          <w:szCs w:val="24"/>
        </w:rPr>
        <w:t>T</w:t>
      </w:r>
      <w:r w:rsidRPr="00ED2663">
        <w:rPr>
          <w:b/>
          <w:sz w:val="24"/>
          <w:szCs w:val="24"/>
        </w:rPr>
        <w:t>housand Emalangeni);</w:t>
      </w:r>
    </w:p>
    <w:p w:rsidR="00DD3BB3" w:rsidRPr="00ED2663" w:rsidRDefault="00DD3BB3" w:rsidP="00DD3BB3">
      <w:pPr>
        <w:tabs>
          <w:tab w:val="left" w:pos="2160"/>
        </w:tabs>
        <w:spacing w:line="240" w:lineRule="auto"/>
        <w:ind w:left="2880" w:right="288" w:hanging="1440"/>
        <w:rPr>
          <w:b/>
          <w:sz w:val="24"/>
          <w:szCs w:val="24"/>
        </w:rPr>
      </w:pPr>
    </w:p>
    <w:p w:rsidR="00DD3BB3" w:rsidRPr="00ED2663" w:rsidRDefault="00DD3BB3" w:rsidP="00DD3BB3">
      <w:pPr>
        <w:tabs>
          <w:tab w:val="left" w:pos="2160"/>
        </w:tabs>
        <w:spacing w:line="240" w:lineRule="auto"/>
        <w:ind w:left="2880" w:right="288" w:hanging="1440"/>
        <w:rPr>
          <w:b/>
          <w:sz w:val="24"/>
          <w:szCs w:val="24"/>
        </w:rPr>
      </w:pPr>
      <w:r w:rsidRPr="00ED2663">
        <w:rPr>
          <w:b/>
          <w:sz w:val="24"/>
          <w:szCs w:val="24"/>
        </w:rPr>
        <w:tab/>
        <w:t>5.2.5</w:t>
      </w:r>
      <w:r w:rsidRPr="00ED2663">
        <w:rPr>
          <w:b/>
          <w:sz w:val="24"/>
          <w:szCs w:val="24"/>
        </w:rPr>
        <w:tab/>
        <w:t>the 2</w:t>
      </w:r>
      <w:r w:rsidRPr="00ED2663">
        <w:rPr>
          <w:b/>
          <w:sz w:val="24"/>
          <w:szCs w:val="24"/>
          <w:vertAlign w:val="superscript"/>
        </w:rPr>
        <w:t>nd</w:t>
      </w:r>
      <w:r w:rsidRPr="00ED2663">
        <w:rPr>
          <w:b/>
          <w:sz w:val="24"/>
          <w:szCs w:val="24"/>
        </w:rPr>
        <w:t xml:space="preserve"> Defendant shall pay the premium of the insurance on due date annually;</w:t>
      </w:r>
    </w:p>
    <w:p w:rsidR="00DD3BB3" w:rsidRPr="00ED2663" w:rsidRDefault="00DD3BB3" w:rsidP="00DD3BB3">
      <w:pPr>
        <w:tabs>
          <w:tab w:val="left" w:pos="2160"/>
        </w:tabs>
        <w:spacing w:line="240" w:lineRule="auto"/>
        <w:ind w:left="2880" w:right="288" w:hanging="1440"/>
        <w:rPr>
          <w:b/>
          <w:sz w:val="24"/>
          <w:szCs w:val="24"/>
        </w:rPr>
      </w:pPr>
    </w:p>
    <w:p w:rsidR="00DD3BB3" w:rsidRDefault="00DD3BB3" w:rsidP="00DD3BB3">
      <w:pPr>
        <w:tabs>
          <w:tab w:val="left" w:pos="2160"/>
        </w:tabs>
        <w:spacing w:line="240" w:lineRule="auto"/>
        <w:ind w:left="2880" w:right="288" w:hanging="1440"/>
        <w:rPr>
          <w:b/>
          <w:sz w:val="24"/>
          <w:szCs w:val="24"/>
        </w:rPr>
      </w:pPr>
      <w:r w:rsidRPr="00ED2663">
        <w:rPr>
          <w:b/>
          <w:sz w:val="24"/>
          <w:szCs w:val="24"/>
        </w:rPr>
        <w:tab/>
        <w:t>5.2.6</w:t>
      </w:r>
      <w:r w:rsidRPr="00ED2663">
        <w:rPr>
          <w:b/>
          <w:sz w:val="24"/>
          <w:szCs w:val="24"/>
        </w:rPr>
        <w:tab/>
        <w:t>the insurance policy would be renewable annually;</w:t>
      </w:r>
    </w:p>
    <w:p w:rsidR="00DD3BB3" w:rsidRPr="00ED2663" w:rsidRDefault="00DD3BB3" w:rsidP="00DD3BB3">
      <w:pPr>
        <w:tabs>
          <w:tab w:val="left" w:pos="2160"/>
        </w:tabs>
        <w:spacing w:line="240" w:lineRule="auto"/>
        <w:ind w:left="2880" w:right="288" w:hanging="1440"/>
        <w:rPr>
          <w:b/>
          <w:sz w:val="24"/>
          <w:szCs w:val="24"/>
        </w:rPr>
      </w:pPr>
    </w:p>
    <w:p w:rsidR="00DD3BB3" w:rsidRDefault="00DD3BB3" w:rsidP="00DD3BB3">
      <w:pPr>
        <w:tabs>
          <w:tab w:val="left" w:pos="2160"/>
        </w:tabs>
        <w:spacing w:line="240" w:lineRule="auto"/>
        <w:ind w:left="2880" w:right="288" w:hanging="1440"/>
        <w:rPr>
          <w:b/>
          <w:sz w:val="24"/>
          <w:szCs w:val="24"/>
        </w:rPr>
      </w:pPr>
      <w:r w:rsidRPr="00ED2663">
        <w:rPr>
          <w:b/>
          <w:sz w:val="24"/>
          <w:szCs w:val="24"/>
        </w:rPr>
        <w:tab/>
        <w:t>5.2.7</w:t>
      </w:r>
      <w:r w:rsidRPr="00ED2663">
        <w:rPr>
          <w:b/>
          <w:sz w:val="24"/>
          <w:szCs w:val="24"/>
        </w:rPr>
        <w:tab/>
        <w:t>it is an express exception to the policy that the 1</w:t>
      </w:r>
      <w:r w:rsidRPr="00ED2663">
        <w:rPr>
          <w:b/>
          <w:sz w:val="24"/>
          <w:szCs w:val="24"/>
          <w:vertAlign w:val="superscript"/>
        </w:rPr>
        <w:t>st</w:t>
      </w:r>
      <w:r w:rsidRPr="00ED2663">
        <w:rPr>
          <w:b/>
          <w:sz w:val="24"/>
          <w:szCs w:val="24"/>
        </w:rPr>
        <w:t xml:space="preserve"> Defendant  would not be liable in respect of such person or employee if the injury is caused solely by an existing physical defect or other infirmity of such person or employee; and</w:t>
      </w:r>
    </w:p>
    <w:p w:rsidR="00DD3BB3" w:rsidRPr="00ED2663" w:rsidRDefault="00DD3BB3" w:rsidP="00DD3BB3">
      <w:pPr>
        <w:tabs>
          <w:tab w:val="left" w:pos="2160"/>
        </w:tabs>
        <w:spacing w:line="240" w:lineRule="auto"/>
        <w:ind w:left="2880" w:right="288" w:hanging="1440"/>
        <w:rPr>
          <w:b/>
          <w:sz w:val="24"/>
          <w:szCs w:val="24"/>
        </w:rPr>
      </w:pPr>
    </w:p>
    <w:p w:rsidR="00DD3BB3" w:rsidRPr="00ED2663" w:rsidRDefault="00DD3BB3" w:rsidP="00DD3BB3">
      <w:pPr>
        <w:tabs>
          <w:tab w:val="left" w:pos="2160"/>
        </w:tabs>
        <w:spacing w:line="240" w:lineRule="auto"/>
        <w:ind w:left="2880" w:right="288" w:hanging="1440"/>
        <w:rPr>
          <w:b/>
          <w:sz w:val="24"/>
          <w:szCs w:val="24"/>
        </w:rPr>
      </w:pPr>
      <w:r w:rsidRPr="00ED2663">
        <w:rPr>
          <w:b/>
          <w:sz w:val="24"/>
          <w:szCs w:val="24"/>
        </w:rPr>
        <w:tab/>
        <w:t>5.2.8</w:t>
      </w:r>
      <w:r w:rsidRPr="00ED2663">
        <w:rPr>
          <w:b/>
          <w:sz w:val="24"/>
          <w:szCs w:val="24"/>
        </w:rPr>
        <w:tab/>
        <w:t>by virtue of his / her employment with the 2</w:t>
      </w:r>
      <w:r w:rsidRPr="00ED2663">
        <w:rPr>
          <w:b/>
          <w:sz w:val="24"/>
          <w:szCs w:val="24"/>
          <w:vertAlign w:val="superscript"/>
        </w:rPr>
        <w:t>nd</w:t>
      </w:r>
      <w:r w:rsidRPr="00ED2663">
        <w:rPr>
          <w:b/>
          <w:sz w:val="24"/>
          <w:szCs w:val="24"/>
        </w:rPr>
        <w:t xml:space="preserve"> Defendant, any employee in a managerial  or supervisory position accepted the benefit flowing from the agreement aforesaid.</w:t>
      </w:r>
    </w:p>
    <w:p w:rsidR="00DD3BB3" w:rsidRPr="00ED2663" w:rsidRDefault="00DD3BB3" w:rsidP="00DD3BB3">
      <w:pPr>
        <w:tabs>
          <w:tab w:val="left" w:pos="2160"/>
        </w:tabs>
        <w:spacing w:line="240" w:lineRule="auto"/>
        <w:ind w:left="2880" w:right="288" w:hanging="1440"/>
        <w:rPr>
          <w:b/>
          <w:sz w:val="24"/>
          <w:szCs w:val="24"/>
        </w:rPr>
      </w:pPr>
    </w:p>
    <w:p w:rsidR="00DD3BB3" w:rsidRPr="00ED2663" w:rsidRDefault="00DD3BB3" w:rsidP="00DD3BB3">
      <w:pPr>
        <w:tabs>
          <w:tab w:val="left" w:pos="2160"/>
        </w:tabs>
        <w:spacing w:line="240" w:lineRule="auto"/>
        <w:ind w:left="2160" w:right="288"/>
        <w:rPr>
          <w:b/>
          <w:sz w:val="24"/>
          <w:szCs w:val="24"/>
        </w:rPr>
      </w:pPr>
      <w:r w:rsidRPr="00ED2663">
        <w:rPr>
          <w:b/>
          <w:sz w:val="24"/>
          <w:szCs w:val="24"/>
        </w:rPr>
        <w:tab/>
        <w:t>Annexed hereto and marked “G 1” are copies of the relevant provisions of the written agreement.</w:t>
      </w:r>
    </w:p>
    <w:p w:rsidR="00DD3BB3" w:rsidRDefault="00DD3BB3" w:rsidP="00DD3BB3">
      <w:pPr>
        <w:tabs>
          <w:tab w:val="left" w:pos="2160"/>
        </w:tabs>
        <w:spacing w:line="240" w:lineRule="auto"/>
        <w:ind w:left="2880" w:right="288" w:hanging="1440"/>
        <w:rPr>
          <w:b/>
          <w:sz w:val="24"/>
          <w:szCs w:val="24"/>
        </w:rPr>
      </w:pPr>
      <w:r w:rsidRPr="00ED2663">
        <w:rPr>
          <w:b/>
          <w:sz w:val="24"/>
          <w:szCs w:val="24"/>
        </w:rPr>
        <w:tab/>
      </w:r>
    </w:p>
    <w:p w:rsidR="003755CC" w:rsidRDefault="003755CC" w:rsidP="00DD3BB3">
      <w:pPr>
        <w:tabs>
          <w:tab w:val="left" w:pos="2160"/>
        </w:tabs>
        <w:spacing w:line="240" w:lineRule="auto"/>
        <w:ind w:left="2880" w:right="288" w:hanging="1440"/>
        <w:rPr>
          <w:b/>
          <w:sz w:val="24"/>
          <w:szCs w:val="24"/>
        </w:rPr>
      </w:pPr>
    </w:p>
    <w:p w:rsidR="003755CC" w:rsidRDefault="003755CC" w:rsidP="00DD3BB3">
      <w:pPr>
        <w:tabs>
          <w:tab w:val="left" w:pos="2160"/>
        </w:tabs>
        <w:spacing w:line="240" w:lineRule="auto"/>
        <w:ind w:left="2880" w:right="288" w:hanging="1440"/>
        <w:rPr>
          <w:b/>
          <w:sz w:val="24"/>
          <w:szCs w:val="24"/>
        </w:rPr>
      </w:pPr>
    </w:p>
    <w:p w:rsidR="003755CC" w:rsidRDefault="003755CC" w:rsidP="00DD3BB3">
      <w:pPr>
        <w:tabs>
          <w:tab w:val="left" w:pos="2160"/>
        </w:tabs>
        <w:spacing w:line="240" w:lineRule="auto"/>
        <w:ind w:left="2880" w:right="288" w:hanging="1440"/>
        <w:rPr>
          <w:b/>
          <w:sz w:val="24"/>
          <w:szCs w:val="24"/>
        </w:rPr>
      </w:pPr>
    </w:p>
    <w:p w:rsidR="003755CC" w:rsidRDefault="003755CC" w:rsidP="00DD3BB3">
      <w:pPr>
        <w:tabs>
          <w:tab w:val="left" w:pos="2160"/>
        </w:tabs>
        <w:spacing w:line="240" w:lineRule="auto"/>
        <w:ind w:left="2880" w:right="288" w:hanging="1440"/>
        <w:rPr>
          <w:b/>
          <w:sz w:val="24"/>
          <w:szCs w:val="24"/>
        </w:rPr>
      </w:pPr>
    </w:p>
    <w:p w:rsidR="00DD3BB3" w:rsidRDefault="00DD3BB3" w:rsidP="00DD3BB3">
      <w:pPr>
        <w:tabs>
          <w:tab w:val="left" w:pos="1440"/>
        </w:tabs>
        <w:spacing w:line="240" w:lineRule="auto"/>
        <w:ind w:right="288"/>
        <w:jc w:val="center"/>
        <w:rPr>
          <w:b/>
          <w:sz w:val="24"/>
          <w:szCs w:val="24"/>
        </w:rPr>
      </w:pPr>
      <w:r w:rsidRPr="00ED2663">
        <w:rPr>
          <w:b/>
          <w:sz w:val="24"/>
          <w:szCs w:val="24"/>
        </w:rPr>
        <w:lastRenderedPageBreak/>
        <w:t>6</w:t>
      </w:r>
    </w:p>
    <w:p w:rsidR="00DD3BB3" w:rsidRPr="00ED2663" w:rsidRDefault="00DD3BB3" w:rsidP="00DD3BB3">
      <w:pPr>
        <w:tabs>
          <w:tab w:val="left" w:pos="1440"/>
        </w:tabs>
        <w:spacing w:line="240" w:lineRule="auto"/>
        <w:ind w:right="288"/>
        <w:jc w:val="center"/>
        <w:rPr>
          <w:b/>
          <w:sz w:val="24"/>
          <w:szCs w:val="24"/>
        </w:rPr>
      </w:pPr>
    </w:p>
    <w:p w:rsidR="00DD3BB3" w:rsidRPr="00ED2663" w:rsidRDefault="006D5668" w:rsidP="006D5668">
      <w:pPr>
        <w:tabs>
          <w:tab w:val="left" w:pos="1440"/>
        </w:tabs>
        <w:spacing w:line="240" w:lineRule="auto"/>
        <w:ind w:left="2160" w:right="288"/>
        <w:rPr>
          <w:b/>
          <w:sz w:val="24"/>
          <w:szCs w:val="24"/>
        </w:rPr>
      </w:pPr>
      <w:r>
        <w:rPr>
          <w:b/>
          <w:sz w:val="24"/>
          <w:szCs w:val="24"/>
        </w:rPr>
        <w:tab/>
      </w:r>
      <w:r w:rsidR="00DD3BB3" w:rsidRPr="00ED2663">
        <w:rPr>
          <w:b/>
          <w:sz w:val="24"/>
          <w:szCs w:val="24"/>
        </w:rPr>
        <w:t>In the year 2005 the insurance policy was renewed and was effective from the 1</w:t>
      </w:r>
      <w:r w:rsidR="00DD3BB3" w:rsidRPr="00ED2663">
        <w:rPr>
          <w:b/>
          <w:sz w:val="24"/>
          <w:szCs w:val="24"/>
          <w:vertAlign w:val="superscript"/>
        </w:rPr>
        <w:t>st</w:t>
      </w:r>
      <w:r w:rsidR="00DD3BB3" w:rsidRPr="00ED2663">
        <w:rPr>
          <w:b/>
          <w:sz w:val="24"/>
          <w:szCs w:val="24"/>
        </w:rPr>
        <w:t xml:space="preserve"> April 2005 to 31</w:t>
      </w:r>
      <w:r w:rsidR="00DD3BB3" w:rsidRPr="00ED2663">
        <w:rPr>
          <w:b/>
          <w:sz w:val="24"/>
          <w:szCs w:val="24"/>
          <w:vertAlign w:val="superscript"/>
        </w:rPr>
        <w:t>st</w:t>
      </w:r>
      <w:r w:rsidR="00DD3BB3" w:rsidRPr="00ED2663">
        <w:rPr>
          <w:b/>
          <w:sz w:val="24"/>
          <w:szCs w:val="24"/>
        </w:rPr>
        <w:t xml:space="preserve"> March 2006 and the premium was duly paid by the 2</w:t>
      </w:r>
      <w:r w:rsidR="00DD3BB3" w:rsidRPr="00ED2663">
        <w:rPr>
          <w:b/>
          <w:sz w:val="24"/>
          <w:szCs w:val="24"/>
          <w:vertAlign w:val="superscript"/>
        </w:rPr>
        <w:t>nd</w:t>
      </w:r>
      <w:r w:rsidR="00DD3BB3" w:rsidRPr="00ED2663">
        <w:rPr>
          <w:b/>
          <w:sz w:val="24"/>
          <w:szCs w:val="24"/>
        </w:rPr>
        <w:t xml:space="preserve"> Defendant on due date.</w:t>
      </w:r>
    </w:p>
    <w:p w:rsidR="003755CC" w:rsidRDefault="003755CC" w:rsidP="00DD3BB3">
      <w:pPr>
        <w:tabs>
          <w:tab w:val="left" w:pos="1440"/>
        </w:tabs>
        <w:spacing w:line="240" w:lineRule="auto"/>
        <w:ind w:right="288"/>
        <w:jc w:val="center"/>
        <w:rPr>
          <w:b/>
          <w:sz w:val="24"/>
          <w:szCs w:val="24"/>
        </w:rPr>
      </w:pPr>
    </w:p>
    <w:p w:rsidR="00DD3BB3" w:rsidRDefault="00DD3BB3" w:rsidP="00DD3BB3">
      <w:pPr>
        <w:tabs>
          <w:tab w:val="left" w:pos="1440"/>
        </w:tabs>
        <w:spacing w:line="240" w:lineRule="auto"/>
        <w:ind w:right="288"/>
        <w:jc w:val="center"/>
        <w:rPr>
          <w:b/>
          <w:sz w:val="24"/>
          <w:szCs w:val="24"/>
        </w:rPr>
      </w:pPr>
      <w:r w:rsidRPr="00ED2663">
        <w:rPr>
          <w:b/>
          <w:sz w:val="24"/>
          <w:szCs w:val="24"/>
        </w:rPr>
        <w:t>7</w:t>
      </w:r>
    </w:p>
    <w:p w:rsidR="003755CC" w:rsidRDefault="003755CC" w:rsidP="00DD3BB3">
      <w:pPr>
        <w:spacing w:line="240" w:lineRule="auto"/>
        <w:ind w:left="2160" w:right="288"/>
        <w:rPr>
          <w:b/>
          <w:sz w:val="24"/>
          <w:szCs w:val="24"/>
        </w:rPr>
      </w:pPr>
    </w:p>
    <w:p w:rsidR="00DD3BB3" w:rsidRPr="00ED2663" w:rsidRDefault="00DD3BB3" w:rsidP="00DD3BB3">
      <w:pPr>
        <w:spacing w:line="240" w:lineRule="auto"/>
        <w:ind w:left="2160" w:right="288"/>
        <w:rPr>
          <w:b/>
          <w:sz w:val="24"/>
          <w:szCs w:val="24"/>
        </w:rPr>
      </w:pPr>
      <w:r w:rsidRPr="00ED2663">
        <w:rPr>
          <w:b/>
          <w:sz w:val="24"/>
          <w:szCs w:val="24"/>
        </w:rPr>
        <w:t>7.1</w:t>
      </w:r>
      <w:r w:rsidRPr="00ED2663">
        <w:rPr>
          <w:b/>
          <w:sz w:val="24"/>
          <w:szCs w:val="24"/>
        </w:rPr>
        <w:tab/>
        <w:t>In June 1997, the Plaintiff and the 2</w:t>
      </w:r>
      <w:r w:rsidRPr="00ED2663">
        <w:rPr>
          <w:b/>
          <w:sz w:val="24"/>
          <w:szCs w:val="24"/>
          <w:vertAlign w:val="superscript"/>
        </w:rPr>
        <w:t>nd</w:t>
      </w:r>
      <w:r w:rsidRPr="00ED2663">
        <w:rPr>
          <w:b/>
          <w:sz w:val="24"/>
          <w:szCs w:val="24"/>
        </w:rPr>
        <w:t xml:space="preserve"> Defendant entered into a Contract of </w:t>
      </w:r>
      <w:r w:rsidR="000808A8">
        <w:rPr>
          <w:b/>
          <w:sz w:val="24"/>
          <w:szCs w:val="24"/>
        </w:rPr>
        <w:t>E</w:t>
      </w:r>
      <w:r w:rsidRPr="00ED2663">
        <w:rPr>
          <w:b/>
          <w:sz w:val="24"/>
          <w:szCs w:val="24"/>
        </w:rPr>
        <w:t xml:space="preserve">mployment by </w:t>
      </w:r>
      <w:r w:rsidR="000808A8">
        <w:rPr>
          <w:b/>
          <w:sz w:val="24"/>
          <w:szCs w:val="24"/>
        </w:rPr>
        <w:t>v</w:t>
      </w:r>
      <w:r w:rsidRPr="00ED2663">
        <w:rPr>
          <w:b/>
          <w:sz w:val="24"/>
          <w:szCs w:val="24"/>
        </w:rPr>
        <w:t>irtue of which the Plaintiff was employed by the 2</w:t>
      </w:r>
      <w:r w:rsidRPr="00ED2663">
        <w:rPr>
          <w:b/>
          <w:sz w:val="24"/>
          <w:szCs w:val="24"/>
          <w:vertAlign w:val="superscript"/>
        </w:rPr>
        <w:t>nd</w:t>
      </w:r>
      <w:r w:rsidRPr="00ED2663">
        <w:rPr>
          <w:b/>
          <w:sz w:val="24"/>
          <w:szCs w:val="24"/>
        </w:rPr>
        <w:t xml:space="preserve"> Defendant into the position of Mechanical </w:t>
      </w:r>
      <w:r w:rsidR="000808A8">
        <w:rPr>
          <w:b/>
          <w:sz w:val="24"/>
          <w:szCs w:val="24"/>
        </w:rPr>
        <w:t>Engineer; a managerial position;</w:t>
      </w:r>
    </w:p>
    <w:p w:rsidR="00DD3BB3" w:rsidRPr="00ED2663" w:rsidRDefault="00DD3BB3" w:rsidP="00DD3BB3">
      <w:pPr>
        <w:spacing w:line="240" w:lineRule="auto"/>
        <w:ind w:left="2160" w:right="288"/>
        <w:rPr>
          <w:b/>
          <w:sz w:val="24"/>
          <w:szCs w:val="24"/>
        </w:rPr>
      </w:pPr>
    </w:p>
    <w:p w:rsidR="00DD3BB3" w:rsidRDefault="00DD3BB3" w:rsidP="00DD3BB3">
      <w:pPr>
        <w:spacing w:line="240" w:lineRule="auto"/>
        <w:ind w:left="2160" w:right="288"/>
        <w:rPr>
          <w:b/>
          <w:sz w:val="24"/>
          <w:szCs w:val="24"/>
        </w:rPr>
      </w:pPr>
      <w:r w:rsidRPr="00ED2663">
        <w:rPr>
          <w:b/>
          <w:sz w:val="24"/>
          <w:szCs w:val="24"/>
        </w:rPr>
        <w:t>7.2</w:t>
      </w:r>
      <w:r w:rsidRPr="00ED2663">
        <w:rPr>
          <w:b/>
          <w:sz w:val="24"/>
          <w:szCs w:val="24"/>
        </w:rPr>
        <w:tab/>
        <w:t>In concluding the said Contract of Employment in Mbabane the Plaintiff contracted personally and the 2</w:t>
      </w:r>
      <w:r w:rsidRPr="00ED2663">
        <w:rPr>
          <w:b/>
          <w:sz w:val="24"/>
          <w:szCs w:val="24"/>
          <w:vertAlign w:val="superscript"/>
        </w:rPr>
        <w:t>nd</w:t>
      </w:r>
      <w:r w:rsidRPr="00ED2663">
        <w:rPr>
          <w:b/>
          <w:sz w:val="24"/>
          <w:szCs w:val="24"/>
        </w:rPr>
        <w:t xml:space="preserve"> Defendant was represented by its </w:t>
      </w:r>
      <w:r w:rsidR="000808A8">
        <w:rPr>
          <w:b/>
          <w:sz w:val="24"/>
          <w:szCs w:val="24"/>
        </w:rPr>
        <w:t>C</w:t>
      </w:r>
      <w:r w:rsidRPr="00ED2663">
        <w:rPr>
          <w:b/>
          <w:sz w:val="24"/>
          <w:szCs w:val="24"/>
        </w:rPr>
        <w:t>hief Exec</w:t>
      </w:r>
      <w:r w:rsidR="000808A8">
        <w:rPr>
          <w:b/>
          <w:sz w:val="24"/>
          <w:szCs w:val="24"/>
        </w:rPr>
        <w:t>utive Officer, Gideon Mahlalela;</w:t>
      </w:r>
    </w:p>
    <w:p w:rsidR="00DD3BB3" w:rsidRPr="00ED2663" w:rsidRDefault="00DD3BB3" w:rsidP="00DD3BB3">
      <w:pPr>
        <w:spacing w:line="240" w:lineRule="auto"/>
        <w:ind w:left="2160" w:right="288"/>
        <w:rPr>
          <w:b/>
          <w:sz w:val="24"/>
          <w:szCs w:val="24"/>
        </w:rPr>
      </w:pPr>
    </w:p>
    <w:p w:rsidR="00DD3BB3" w:rsidRPr="00ED2663" w:rsidRDefault="00DD3BB3" w:rsidP="00DD3BB3">
      <w:pPr>
        <w:spacing w:line="240" w:lineRule="auto"/>
        <w:ind w:left="2160" w:right="288"/>
        <w:rPr>
          <w:b/>
          <w:sz w:val="24"/>
          <w:szCs w:val="24"/>
        </w:rPr>
      </w:pPr>
      <w:r w:rsidRPr="00ED2663">
        <w:rPr>
          <w:b/>
          <w:sz w:val="24"/>
          <w:szCs w:val="24"/>
        </w:rPr>
        <w:t>7.3</w:t>
      </w:r>
      <w:r w:rsidRPr="00ED2663">
        <w:rPr>
          <w:b/>
          <w:sz w:val="24"/>
          <w:szCs w:val="24"/>
        </w:rPr>
        <w:tab/>
        <w:t xml:space="preserve">The said Contract  of Employment was for a period of two (2) </w:t>
      </w:r>
      <w:r w:rsidR="000808A8">
        <w:rPr>
          <w:b/>
          <w:sz w:val="24"/>
          <w:szCs w:val="24"/>
        </w:rPr>
        <w:t>years with an option of renewal;</w:t>
      </w:r>
    </w:p>
    <w:p w:rsidR="00DD3BB3" w:rsidRPr="00ED2663" w:rsidRDefault="00DD3BB3" w:rsidP="00DD3BB3">
      <w:pPr>
        <w:spacing w:line="240" w:lineRule="auto"/>
        <w:ind w:left="2160" w:right="288"/>
        <w:rPr>
          <w:b/>
          <w:sz w:val="24"/>
          <w:szCs w:val="24"/>
        </w:rPr>
      </w:pPr>
    </w:p>
    <w:p w:rsidR="00DD3BB3" w:rsidRPr="00ED2663" w:rsidRDefault="00DD3BB3" w:rsidP="00DD3BB3">
      <w:pPr>
        <w:spacing w:line="240" w:lineRule="auto"/>
        <w:ind w:left="2160" w:right="288"/>
        <w:rPr>
          <w:b/>
          <w:sz w:val="24"/>
          <w:szCs w:val="24"/>
        </w:rPr>
      </w:pPr>
      <w:r w:rsidRPr="00ED2663">
        <w:rPr>
          <w:b/>
          <w:sz w:val="24"/>
          <w:szCs w:val="24"/>
        </w:rPr>
        <w:t>7.4</w:t>
      </w:r>
      <w:r w:rsidRPr="00ED2663">
        <w:rPr>
          <w:b/>
          <w:sz w:val="24"/>
          <w:szCs w:val="24"/>
        </w:rPr>
        <w:tab/>
        <w:t>At all material times hereto the Contract of Employment operational between the Plaintiff and 2</w:t>
      </w:r>
      <w:r w:rsidRPr="00ED2663">
        <w:rPr>
          <w:b/>
          <w:sz w:val="24"/>
          <w:szCs w:val="24"/>
          <w:vertAlign w:val="superscript"/>
        </w:rPr>
        <w:t>nd</w:t>
      </w:r>
      <w:r w:rsidRPr="00ED2663">
        <w:rPr>
          <w:b/>
          <w:sz w:val="24"/>
          <w:szCs w:val="24"/>
        </w:rPr>
        <w:t xml:space="preserve"> Defendant had been renewed and on the 1</w:t>
      </w:r>
      <w:r w:rsidRPr="00ED2663">
        <w:rPr>
          <w:b/>
          <w:sz w:val="24"/>
          <w:szCs w:val="24"/>
          <w:vertAlign w:val="superscript"/>
        </w:rPr>
        <w:t>st</w:t>
      </w:r>
      <w:r w:rsidRPr="00ED2663">
        <w:rPr>
          <w:b/>
          <w:sz w:val="24"/>
          <w:szCs w:val="24"/>
        </w:rPr>
        <w:t xml:space="preserve"> June 2003; it was renewed to </w:t>
      </w:r>
      <w:r>
        <w:rPr>
          <w:b/>
          <w:sz w:val="24"/>
          <w:szCs w:val="24"/>
        </w:rPr>
        <w:t xml:space="preserve">be </w:t>
      </w:r>
      <w:r w:rsidRPr="00ED2663">
        <w:rPr>
          <w:b/>
          <w:sz w:val="24"/>
          <w:szCs w:val="24"/>
        </w:rPr>
        <w:t>terminable on the 31</w:t>
      </w:r>
      <w:r w:rsidRPr="00ED2663">
        <w:rPr>
          <w:b/>
          <w:sz w:val="24"/>
          <w:szCs w:val="24"/>
          <w:vertAlign w:val="superscript"/>
        </w:rPr>
        <w:t>st</w:t>
      </w:r>
      <w:r w:rsidRPr="00ED2663">
        <w:rPr>
          <w:b/>
          <w:sz w:val="24"/>
          <w:szCs w:val="24"/>
        </w:rPr>
        <w:t xml:space="preserve"> May 2005. A copy is </w:t>
      </w:r>
      <w:r w:rsidR="000808A8">
        <w:rPr>
          <w:b/>
          <w:sz w:val="24"/>
          <w:szCs w:val="24"/>
        </w:rPr>
        <w:t>annexed hereto and marked “G 2”;</w:t>
      </w:r>
    </w:p>
    <w:p w:rsidR="00DD3BB3" w:rsidRPr="00ED2663" w:rsidRDefault="00DD3BB3" w:rsidP="00DD3BB3">
      <w:pPr>
        <w:spacing w:line="240" w:lineRule="auto"/>
        <w:ind w:left="2160" w:right="288"/>
        <w:rPr>
          <w:b/>
          <w:sz w:val="24"/>
          <w:szCs w:val="24"/>
        </w:rPr>
      </w:pPr>
    </w:p>
    <w:p w:rsidR="00DD3BB3" w:rsidRPr="00ED2663" w:rsidRDefault="00DD3BB3" w:rsidP="00DD3BB3">
      <w:pPr>
        <w:spacing w:line="240" w:lineRule="auto"/>
        <w:ind w:left="2160" w:right="288"/>
        <w:rPr>
          <w:b/>
          <w:sz w:val="24"/>
          <w:szCs w:val="24"/>
        </w:rPr>
      </w:pPr>
      <w:r w:rsidRPr="00ED2663">
        <w:rPr>
          <w:b/>
          <w:sz w:val="24"/>
          <w:szCs w:val="24"/>
        </w:rPr>
        <w:t>7.5</w:t>
      </w:r>
      <w:r w:rsidRPr="00ED2663">
        <w:rPr>
          <w:b/>
          <w:sz w:val="24"/>
          <w:szCs w:val="24"/>
        </w:rPr>
        <w:tab/>
        <w:t>By virtue of the conclusion of the said contract of employment, the Plaintiff accepted the benefit contracted for the 1</w:t>
      </w:r>
      <w:r w:rsidRPr="00ED2663">
        <w:rPr>
          <w:b/>
          <w:sz w:val="24"/>
          <w:szCs w:val="24"/>
          <w:vertAlign w:val="superscript"/>
        </w:rPr>
        <w:t>st</w:t>
      </w:r>
      <w:r w:rsidRPr="00ED2663">
        <w:rPr>
          <w:b/>
          <w:sz w:val="24"/>
          <w:szCs w:val="24"/>
        </w:rPr>
        <w:t xml:space="preserve"> and 2</w:t>
      </w:r>
      <w:r w:rsidRPr="00ED2663">
        <w:rPr>
          <w:b/>
          <w:sz w:val="24"/>
          <w:szCs w:val="24"/>
          <w:vertAlign w:val="superscript"/>
        </w:rPr>
        <w:t>nd</w:t>
      </w:r>
      <w:r w:rsidRPr="00ED2663">
        <w:rPr>
          <w:b/>
          <w:sz w:val="24"/>
          <w:szCs w:val="24"/>
        </w:rPr>
        <w:t xml:space="preserve"> Defendants in terms of the contract of insurance or insurance policy.</w:t>
      </w:r>
    </w:p>
    <w:p w:rsidR="00DD3BB3" w:rsidRPr="00ED2663" w:rsidRDefault="00DD3BB3" w:rsidP="00DD3BB3">
      <w:pPr>
        <w:spacing w:line="240" w:lineRule="auto"/>
        <w:ind w:left="2160" w:right="288"/>
        <w:rPr>
          <w:b/>
          <w:sz w:val="24"/>
          <w:szCs w:val="24"/>
        </w:rPr>
      </w:pPr>
    </w:p>
    <w:p w:rsidR="00DD3BB3" w:rsidRDefault="00DD3BB3" w:rsidP="00DD3BB3">
      <w:pPr>
        <w:spacing w:line="240" w:lineRule="auto"/>
        <w:ind w:left="2160" w:right="288"/>
        <w:jc w:val="center"/>
        <w:rPr>
          <w:b/>
          <w:sz w:val="24"/>
          <w:szCs w:val="24"/>
        </w:rPr>
      </w:pPr>
      <w:r w:rsidRPr="00ED2663">
        <w:rPr>
          <w:b/>
          <w:sz w:val="24"/>
          <w:szCs w:val="24"/>
        </w:rPr>
        <w:t>8</w:t>
      </w:r>
    </w:p>
    <w:p w:rsidR="00DD3BB3" w:rsidRPr="00ED2663" w:rsidRDefault="00DD3BB3" w:rsidP="00DD3BB3">
      <w:pPr>
        <w:spacing w:line="240" w:lineRule="auto"/>
        <w:ind w:left="2160" w:right="288"/>
        <w:jc w:val="center"/>
        <w:rPr>
          <w:b/>
          <w:sz w:val="24"/>
          <w:szCs w:val="24"/>
        </w:rPr>
      </w:pPr>
    </w:p>
    <w:p w:rsidR="00DD3BB3" w:rsidRDefault="00DD3BB3" w:rsidP="00DD3BB3">
      <w:pPr>
        <w:spacing w:line="240" w:lineRule="auto"/>
        <w:ind w:left="2160" w:right="288"/>
        <w:rPr>
          <w:b/>
          <w:sz w:val="24"/>
          <w:szCs w:val="24"/>
        </w:rPr>
      </w:pPr>
      <w:r w:rsidRPr="00ED2663">
        <w:rPr>
          <w:b/>
          <w:sz w:val="24"/>
          <w:szCs w:val="24"/>
        </w:rPr>
        <w:t>8.1</w:t>
      </w:r>
      <w:r w:rsidRPr="00ED2663">
        <w:rPr>
          <w:b/>
          <w:sz w:val="24"/>
          <w:szCs w:val="24"/>
        </w:rPr>
        <w:tab/>
        <w:t>On the 8</w:t>
      </w:r>
      <w:r w:rsidRPr="00ED2663">
        <w:rPr>
          <w:b/>
          <w:sz w:val="24"/>
          <w:szCs w:val="24"/>
          <w:vertAlign w:val="superscript"/>
        </w:rPr>
        <w:t>th</w:t>
      </w:r>
      <w:r w:rsidRPr="00ED2663">
        <w:rPr>
          <w:b/>
          <w:sz w:val="24"/>
          <w:szCs w:val="24"/>
        </w:rPr>
        <w:t xml:space="preserve"> May 2005, whilst inspecting a derailed carriage train and wagons, at Lubhuku in the Lubombo Region, and during the cause and scope of his employment duties, the Plaintiff sustained an injury when he</w:t>
      </w:r>
      <w:r w:rsidR="000808A8">
        <w:rPr>
          <w:b/>
          <w:sz w:val="24"/>
          <w:szCs w:val="24"/>
        </w:rPr>
        <w:t xml:space="preserve"> slipped and fell on his bottom;</w:t>
      </w:r>
    </w:p>
    <w:p w:rsidR="00DD3BB3" w:rsidRPr="00ED2663" w:rsidRDefault="00DD3BB3" w:rsidP="00DD3BB3">
      <w:pPr>
        <w:spacing w:line="240" w:lineRule="auto"/>
        <w:ind w:left="2160" w:right="288"/>
        <w:rPr>
          <w:b/>
          <w:sz w:val="24"/>
          <w:szCs w:val="24"/>
        </w:rPr>
      </w:pPr>
    </w:p>
    <w:p w:rsidR="00DD3BB3" w:rsidRPr="00ED2663" w:rsidRDefault="00DD3BB3" w:rsidP="00DD3BB3">
      <w:pPr>
        <w:spacing w:line="240" w:lineRule="auto"/>
        <w:ind w:left="2160" w:right="288"/>
        <w:rPr>
          <w:b/>
          <w:sz w:val="24"/>
          <w:szCs w:val="24"/>
        </w:rPr>
      </w:pPr>
      <w:r w:rsidRPr="00ED2663">
        <w:rPr>
          <w:b/>
          <w:sz w:val="24"/>
          <w:szCs w:val="24"/>
        </w:rPr>
        <w:t>8.2</w:t>
      </w:r>
      <w:r w:rsidRPr="00ED2663">
        <w:rPr>
          <w:b/>
          <w:sz w:val="24"/>
          <w:szCs w:val="24"/>
        </w:rPr>
        <w:tab/>
        <w:t>As a result of the accidental fall the Plaintiff was injured and subsequently received treatment including physiotherapy from various medical experts and therapists. The injury subsequently aggravated and persisted as he was later diagnosed with lumbe</w:t>
      </w:r>
      <w:r w:rsidR="000808A8">
        <w:rPr>
          <w:b/>
          <w:sz w:val="24"/>
          <w:szCs w:val="24"/>
        </w:rPr>
        <w:t>r osteoarthritis and coccygiti;</w:t>
      </w:r>
    </w:p>
    <w:p w:rsidR="00DD3BB3" w:rsidRPr="00ED2663" w:rsidRDefault="00DD3BB3" w:rsidP="00DD3BB3">
      <w:pPr>
        <w:spacing w:line="240" w:lineRule="auto"/>
        <w:ind w:left="2160" w:right="288"/>
        <w:rPr>
          <w:b/>
          <w:sz w:val="24"/>
          <w:szCs w:val="24"/>
        </w:rPr>
      </w:pPr>
    </w:p>
    <w:p w:rsidR="00DD3BB3" w:rsidRDefault="00DD3BB3" w:rsidP="00DD3BB3">
      <w:pPr>
        <w:spacing w:line="240" w:lineRule="auto"/>
        <w:ind w:left="2160" w:right="288"/>
        <w:rPr>
          <w:b/>
          <w:sz w:val="24"/>
          <w:szCs w:val="24"/>
        </w:rPr>
      </w:pPr>
      <w:r w:rsidRPr="00ED2663">
        <w:rPr>
          <w:b/>
          <w:sz w:val="24"/>
          <w:szCs w:val="24"/>
        </w:rPr>
        <w:t>8.3</w:t>
      </w:r>
      <w:r w:rsidRPr="00ED2663">
        <w:rPr>
          <w:b/>
          <w:sz w:val="24"/>
          <w:szCs w:val="24"/>
        </w:rPr>
        <w:tab/>
        <w:t xml:space="preserve">Ever since the accident, the Plaintiff underwent various medical assessments and / or examinations with various medical </w:t>
      </w:r>
      <w:r w:rsidRPr="00ED2663">
        <w:rPr>
          <w:b/>
          <w:sz w:val="24"/>
          <w:szCs w:val="24"/>
        </w:rPr>
        <w:lastRenderedPageBreak/>
        <w:t>practitioners who confirmed that the Plaintiff had become  disab</w:t>
      </w:r>
      <w:r w:rsidR="000808A8">
        <w:rPr>
          <w:b/>
          <w:sz w:val="24"/>
          <w:szCs w:val="24"/>
        </w:rPr>
        <w:t>led as a result of the accident;</w:t>
      </w:r>
    </w:p>
    <w:p w:rsidR="00DF46EC" w:rsidRDefault="00DF46EC" w:rsidP="00DD3BB3">
      <w:pPr>
        <w:spacing w:line="240" w:lineRule="auto"/>
        <w:ind w:left="2160" w:right="288"/>
        <w:rPr>
          <w:b/>
          <w:sz w:val="24"/>
          <w:szCs w:val="24"/>
        </w:rPr>
      </w:pPr>
    </w:p>
    <w:p w:rsidR="00DD3BB3" w:rsidRDefault="00DD3BB3" w:rsidP="00DD3BB3">
      <w:pPr>
        <w:spacing w:line="240" w:lineRule="auto"/>
        <w:ind w:left="2160" w:right="288"/>
        <w:rPr>
          <w:b/>
          <w:sz w:val="24"/>
          <w:szCs w:val="24"/>
        </w:rPr>
      </w:pPr>
      <w:r w:rsidRPr="00ED2663">
        <w:rPr>
          <w:b/>
          <w:sz w:val="24"/>
          <w:szCs w:val="24"/>
        </w:rPr>
        <w:t>8.4</w:t>
      </w:r>
      <w:r w:rsidRPr="00ED2663">
        <w:rPr>
          <w:b/>
          <w:sz w:val="24"/>
          <w:szCs w:val="24"/>
        </w:rPr>
        <w:tab/>
        <w:t>On the 27</w:t>
      </w:r>
      <w:r w:rsidRPr="00ED2663">
        <w:rPr>
          <w:b/>
          <w:sz w:val="24"/>
          <w:szCs w:val="24"/>
          <w:vertAlign w:val="superscript"/>
        </w:rPr>
        <w:t>th</w:t>
      </w:r>
      <w:r w:rsidRPr="00ED2663">
        <w:rPr>
          <w:b/>
          <w:sz w:val="24"/>
          <w:szCs w:val="24"/>
        </w:rPr>
        <w:t xml:space="preserve"> September 2008 the Plaintiff underwent medical examination with Dr. M. Lukhele who issued his report and confirmed the Plaintiff’s permanent disability and further confirmed that the Plaintiff had, as a result of the accidental injury, become permanently totally incapacitated from following his usual occupation or any other occupation  for which the Plaintiff is fitted by knowledge or training. The said report is  annexed hereto and marked “G 3”</w:t>
      </w:r>
      <w:r w:rsidR="000808A8">
        <w:rPr>
          <w:b/>
          <w:sz w:val="24"/>
          <w:szCs w:val="24"/>
        </w:rPr>
        <w:t>;</w:t>
      </w:r>
    </w:p>
    <w:p w:rsidR="000808A8" w:rsidRPr="00ED2663" w:rsidRDefault="000808A8" w:rsidP="00DD3BB3">
      <w:pPr>
        <w:spacing w:line="240" w:lineRule="auto"/>
        <w:ind w:left="2160" w:right="288"/>
        <w:rPr>
          <w:b/>
          <w:sz w:val="24"/>
          <w:szCs w:val="24"/>
        </w:rPr>
      </w:pPr>
    </w:p>
    <w:p w:rsidR="00DD3BB3" w:rsidRPr="00ED2663" w:rsidRDefault="00DD3BB3" w:rsidP="00DD3BB3">
      <w:pPr>
        <w:spacing w:line="240" w:lineRule="auto"/>
        <w:ind w:left="2160" w:right="288"/>
        <w:rPr>
          <w:b/>
          <w:sz w:val="24"/>
          <w:szCs w:val="24"/>
        </w:rPr>
      </w:pPr>
      <w:r w:rsidRPr="00ED2663">
        <w:rPr>
          <w:b/>
          <w:sz w:val="24"/>
          <w:szCs w:val="24"/>
        </w:rPr>
        <w:t>8.5</w:t>
      </w:r>
      <w:r w:rsidRPr="00ED2663">
        <w:rPr>
          <w:b/>
          <w:sz w:val="24"/>
          <w:szCs w:val="24"/>
        </w:rPr>
        <w:tab/>
        <w:t>The Plaintiff has lodged his claim with the 1</w:t>
      </w:r>
      <w:r w:rsidRPr="00ED2663">
        <w:rPr>
          <w:b/>
          <w:sz w:val="24"/>
          <w:szCs w:val="24"/>
          <w:vertAlign w:val="superscript"/>
        </w:rPr>
        <w:t>st</w:t>
      </w:r>
      <w:r w:rsidRPr="00ED2663">
        <w:rPr>
          <w:b/>
          <w:sz w:val="24"/>
          <w:szCs w:val="24"/>
        </w:rPr>
        <w:t xml:space="preserve"> Defendant under the policy in question but the 1</w:t>
      </w:r>
      <w:r w:rsidRPr="00ED2663">
        <w:rPr>
          <w:b/>
          <w:sz w:val="24"/>
          <w:szCs w:val="24"/>
          <w:vertAlign w:val="superscript"/>
        </w:rPr>
        <w:t>st</w:t>
      </w:r>
      <w:r w:rsidRPr="00ED2663">
        <w:rPr>
          <w:b/>
          <w:sz w:val="24"/>
          <w:szCs w:val="24"/>
        </w:rPr>
        <w:t xml:space="preserve"> Defendant has repudiated.</w:t>
      </w:r>
    </w:p>
    <w:p w:rsidR="00DD3BB3" w:rsidRDefault="00DD3BB3" w:rsidP="00DD3BB3">
      <w:pPr>
        <w:spacing w:line="240" w:lineRule="auto"/>
        <w:ind w:left="2160" w:right="288"/>
        <w:rPr>
          <w:b/>
          <w:sz w:val="24"/>
          <w:szCs w:val="24"/>
        </w:rPr>
      </w:pPr>
    </w:p>
    <w:p w:rsidR="00DD3BB3" w:rsidRDefault="00DD3BB3" w:rsidP="00DD3BB3">
      <w:pPr>
        <w:spacing w:line="240" w:lineRule="auto"/>
        <w:ind w:left="2160" w:right="288"/>
        <w:jc w:val="center"/>
        <w:rPr>
          <w:b/>
          <w:sz w:val="24"/>
          <w:szCs w:val="24"/>
        </w:rPr>
      </w:pPr>
      <w:r>
        <w:rPr>
          <w:b/>
          <w:sz w:val="24"/>
          <w:szCs w:val="24"/>
        </w:rPr>
        <w:t>9</w:t>
      </w:r>
    </w:p>
    <w:p w:rsidR="00DD3BB3" w:rsidRPr="00ED2663" w:rsidRDefault="00DD3BB3" w:rsidP="00DD3BB3">
      <w:pPr>
        <w:spacing w:line="240" w:lineRule="auto"/>
        <w:ind w:left="2160" w:right="288"/>
        <w:jc w:val="center"/>
        <w:rPr>
          <w:b/>
          <w:sz w:val="24"/>
          <w:szCs w:val="24"/>
        </w:rPr>
      </w:pPr>
    </w:p>
    <w:p w:rsidR="00DD3BB3" w:rsidRPr="00ED2663" w:rsidRDefault="00DD3BB3" w:rsidP="00DD3BB3">
      <w:pPr>
        <w:spacing w:line="240" w:lineRule="auto"/>
        <w:ind w:right="288" w:firstLine="0"/>
        <w:rPr>
          <w:b/>
          <w:sz w:val="24"/>
          <w:szCs w:val="24"/>
        </w:rPr>
      </w:pPr>
      <w:r w:rsidRPr="00ED2663">
        <w:rPr>
          <w:b/>
          <w:sz w:val="24"/>
          <w:szCs w:val="24"/>
        </w:rPr>
        <w:t>The 1</w:t>
      </w:r>
      <w:r w:rsidRPr="00ED2663">
        <w:rPr>
          <w:b/>
          <w:sz w:val="24"/>
          <w:szCs w:val="24"/>
          <w:vertAlign w:val="superscript"/>
        </w:rPr>
        <w:t>st</w:t>
      </w:r>
      <w:r w:rsidRPr="00ED2663">
        <w:rPr>
          <w:b/>
          <w:sz w:val="24"/>
          <w:szCs w:val="24"/>
        </w:rPr>
        <w:t xml:space="preserve"> Defendant’s repudiation of Plaintiff’s claim is wrongful and without justifiable cause.</w:t>
      </w:r>
    </w:p>
    <w:p w:rsidR="00DF46EC" w:rsidRDefault="00DF46EC" w:rsidP="00DD3BB3">
      <w:pPr>
        <w:spacing w:line="240" w:lineRule="auto"/>
        <w:ind w:right="288" w:firstLine="0"/>
        <w:jc w:val="center"/>
        <w:rPr>
          <w:b/>
          <w:sz w:val="24"/>
          <w:szCs w:val="24"/>
        </w:rPr>
      </w:pPr>
    </w:p>
    <w:p w:rsidR="00DD3BB3" w:rsidRDefault="00DD3BB3" w:rsidP="00DD3BB3">
      <w:pPr>
        <w:spacing w:line="240" w:lineRule="auto"/>
        <w:ind w:right="288" w:firstLine="0"/>
        <w:jc w:val="center"/>
        <w:rPr>
          <w:b/>
          <w:sz w:val="24"/>
          <w:szCs w:val="24"/>
        </w:rPr>
      </w:pPr>
      <w:r w:rsidRPr="00ED2663">
        <w:rPr>
          <w:b/>
          <w:sz w:val="24"/>
          <w:szCs w:val="24"/>
        </w:rPr>
        <w:t>10</w:t>
      </w:r>
    </w:p>
    <w:p w:rsidR="00DD3BB3" w:rsidRPr="00ED2663" w:rsidRDefault="00DD3BB3" w:rsidP="00DD3BB3">
      <w:pPr>
        <w:spacing w:line="240" w:lineRule="auto"/>
        <w:ind w:right="288" w:firstLine="0"/>
        <w:jc w:val="center"/>
        <w:rPr>
          <w:b/>
          <w:sz w:val="24"/>
          <w:szCs w:val="24"/>
        </w:rPr>
      </w:pPr>
    </w:p>
    <w:p w:rsidR="00DD3BB3" w:rsidRPr="00ED2663" w:rsidRDefault="00DD3BB3" w:rsidP="00DD3BB3">
      <w:pPr>
        <w:spacing w:line="240" w:lineRule="auto"/>
        <w:ind w:right="288" w:firstLine="0"/>
        <w:rPr>
          <w:b/>
          <w:sz w:val="24"/>
          <w:szCs w:val="24"/>
        </w:rPr>
      </w:pPr>
      <w:r w:rsidRPr="00ED2663">
        <w:rPr>
          <w:b/>
          <w:sz w:val="24"/>
          <w:szCs w:val="24"/>
        </w:rPr>
        <w:t>Prior to his employment with the 2</w:t>
      </w:r>
      <w:r w:rsidRPr="00ED2663">
        <w:rPr>
          <w:b/>
          <w:sz w:val="24"/>
          <w:szCs w:val="24"/>
          <w:vertAlign w:val="superscript"/>
        </w:rPr>
        <w:t>nd</w:t>
      </w:r>
      <w:r w:rsidRPr="00ED2663">
        <w:rPr>
          <w:b/>
          <w:sz w:val="24"/>
          <w:szCs w:val="24"/>
        </w:rPr>
        <w:t xml:space="preserve"> Defendant, the Plaintiff had undergone medical examination as a requirement of his employment and was given a clean bill of heath.</w:t>
      </w:r>
    </w:p>
    <w:p w:rsidR="00DD3BB3" w:rsidRDefault="00DD3BB3" w:rsidP="00DD3BB3">
      <w:pPr>
        <w:spacing w:line="240" w:lineRule="auto"/>
        <w:ind w:left="2160" w:right="288"/>
        <w:jc w:val="center"/>
        <w:rPr>
          <w:b/>
          <w:sz w:val="24"/>
          <w:szCs w:val="24"/>
        </w:rPr>
      </w:pPr>
      <w:r w:rsidRPr="00ED2663">
        <w:rPr>
          <w:b/>
          <w:sz w:val="24"/>
          <w:szCs w:val="24"/>
        </w:rPr>
        <w:t>11</w:t>
      </w:r>
    </w:p>
    <w:p w:rsidR="00DD3BB3" w:rsidRPr="00ED2663" w:rsidRDefault="00DD3BB3" w:rsidP="00DD3BB3">
      <w:pPr>
        <w:spacing w:line="240" w:lineRule="auto"/>
        <w:ind w:left="2160" w:right="288"/>
        <w:jc w:val="center"/>
        <w:rPr>
          <w:b/>
          <w:sz w:val="24"/>
          <w:szCs w:val="24"/>
        </w:rPr>
      </w:pPr>
    </w:p>
    <w:p w:rsidR="00DD3BB3" w:rsidRPr="00ED2663" w:rsidRDefault="00DD3BB3" w:rsidP="00DD3BB3">
      <w:pPr>
        <w:spacing w:line="240" w:lineRule="auto"/>
        <w:ind w:right="288" w:firstLine="0"/>
        <w:rPr>
          <w:b/>
          <w:sz w:val="24"/>
          <w:szCs w:val="24"/>
        </w:rPr>
      </w:pPr>
      <w:r w:rsidRPr="00ED2663">
        <w:rPr>
          <w:b/>
          <w:sz w:val="24"/>
          <w:szCs w:val="24"/>
        </w:rPr>
        <w:t>Further, prior to and immediately before the accident causing the injury on duty on the  8</w:t>
      </w:r>
      <w:r w:rsidRPr="00ED2663">
        <w:rPr>
          <w:b/>
          <w:sz w:val="24"/>
          <w:szCs w:val="24"/>
          <w:vertAlign w:val="superscript"/>
        </w:rPr>
        <w:t>th</w:t>
      </w:r>
      <w:r w:rsidRPr="00ED2663">
        <w:rPr>
          <w:b/>
          <w:sz w:val="24"/>
          <w:szCs w:val="24"/>
        </w:rPr>
        <w:t xml:space="preserve"> May 2005, the Plaintiff had not been involved in any accident nor had he been injured in anyway. He further had not been diagnosed with any disease or any medical  condition which may have led to his incapacity</w:t>
      </w:r>
    </w:p>
    <w:p w:rsidR="00DD3BB3" w:rsidRDefault="00DD3BB3" w:rsidP="00DD3BB3">
      <w:pPr>
        <w:spacing w:line="240" w:lineRule="auto"/>
        <w:ind w:right="288" w:firstLine="0"/>
        <w:jc w:val="center"/>
        <w:rPr>
          <w:b/>
          <w:sz w:val="24"/>
          <w:szCs w:val="24"/>
        </w:rPr>
      </w:pPr>
      <w:r w:rsidRPr="00ED2663">
        <w:rPr>
          <w:b/>
          <w:sz w:val="24"/>
          <w:szCs w:val="24"/>
        </w:rPr>
        <w:t>12</w:t>
      </w:r>
    </w:p>
    <w:p w:rsidR="00DD3BB3" w:rsidRPr="00ED2663" w:rsidRDefault="00DD3BB3" w:rsidP="00DD3BB3">
      <w:pPr>
        <w:spacing w:line="240" w:lineRule="auto"/>
        <w:ind w:right="288" w:firstLine="0"/>
        <w:jc w:val="center"/>
        <w:rPr>
          <w:b/>
          <w:sz w:val="24"/>
          <w:szCs w:val="24"/>
        </w:rPr>
      </w:pPr>
    </w:p>
    <w:p w:rsidR="00DD3BB3" w:rsidRPr="00ED2663" w:rsidRDefault="00DD3BB3" w:rsidP="00DD3BB3">
      <w:pPr>
        <w:spacing w:line="240" w:lineRule="auto"/>
        <w:ind w:right="288" w:firstLine="0"/>
        <w:rPr>
          <w:b/>
          <w:sz w:val="24"/>
          <w:szCs w:val="24"/>
        </w:rPr>
      </w:pPr>
      <w:r w:rsidRPr="00ED2663">
        <w:rPr>
          <w:b/>
          <w:sz w:val="24"/>
          <w:szCs w:val="24"/>
        </w:rPr>
        <w:t>The 1</w:t>
      </w:r>
      <w:r w:rsidRPr="00ED2663">
        <w:rPr>
          <w:b/>
          <w:sz w:val="24"/>
          <w:szCs w:val="24"/>
          <w:vertAlign w:val="superscript"/>
        </w:rPr>
        <w:t>st</w:t>
      </w:r>
      <w:r w:rsidRPr="00ED2663">
        <w:rPr>
          <w:b/>
          <w:sz w:val="24"/>
          <w:szCs w:val="24"/>
        </w:rPr>
        <w:t xml:space="preserve"> Defendant is therefore liable to pay the Plaintiff in respect of his claim as calculated in terms of the provisions of the policy as stated in paragraph 5.2.2 hereto.</w:t>
      </w:r>
    </w:p>
    <w:p w:rsidR="00DD3BB3" w:rsidRPr="00ED2663" w:rsidRDefault="00DD3BB3" w:rsidP="00DD3BB3">
      <w:pPr>
        <w:spacing w:line="240" w:lineRule="auto"/>
        <w:ind w:right="288" w:firstLine="0"/>
        <w:jc w:val="center"/>
        <w:rPr>
          <w:b/>
          <w:sz w:val="24"/>
          <w:szCs w:val="24"/>
        </w:rPr>
      </w:pPr>
      <w:r w:rsidRPr="00ED2663">
        <w:rPr>
          <w:b/>
          <w:sz w:val="24"/>
          <w:szCs w:val="24"/>
        </w:rPr>
        <w:t>13</w:t>
      </w:r>
    </w:p>
    <w:p w:rsidR="00DD3BB3" w:rsidRPr="00ED2663" w:rsidRDefault="00DD3BB3" w:rsidP="00DD3BB3">
      <w:pPr>
        <w:spacing w:line="240" w:lineRule="auto"/>
        <w:ind w:right="288" w:firstLine="0"/>
        <w:rPr>
          <w:b/>
          <w:sz w:val="24"/>
          <w:szCs w:val="24"/>
        </w:rPr>
      </w:pPr>
      <w:r w:rsidRPr="00ED2663">
        <w:rPr>
          <w:b/>
          <w:sz w:val="24"/>
          <w:szCs w:val="24"/>
        </w:rPr>
        <w:t>The Plaintiff’s monthly earnings at the time of the accidental bodily injury amounted to E26 939 (Twenty Six Thousand Nine Hundred  and Thirty Nine Emalangeni)  calculated and made up as follows:-</w:t>
      </w:r>
    </w:p>
    <w:p w:rsidR="00DD3BB3" w:rsidRPr="00ED2663" w:rsidRDefault="00DD3BB3" w:rsidP="00DD3BB3">
      <w:pPr>
        <w:spacing w:line="240" w:lineRule="auto"/>
        <w:ind w:right="288" w:firstLine="0"/>
        <w:rPr>
          <w:b/>
          <w:sz w:val="24"/>
          <w:szCs w:val="24"/>
        </w:rPr>
      </w:pPr>
    </w:p>
    <w:p w:rsidR="00DD3BB3" w:rsidRPr="00ED2663" w:rsidRDefault="00DD3BB3" w:rsidP="00DD3BB3">
      <w:pPr>
        <w:spacing w:line="240" w:lineRule="auto"/>
        <w:ind w:right="288" w:firstLine="0"/>
        <w:rPr>
          <w:b/>
          <w:sz w:val="24"/>
          <w:szCs w:val="24"/>
        </w:rPr>
      </w:pPr>
      <w:r w:rsidRPr="00ED2663">
        <w:rPr>
          <w:b/>
          <w:sz w:val="24"/>
          <w:szCs w:val="24"/>
        </w:rPr>
        <w:tab/>
        <w:t>13.1</w:t>
      </w:r>
      <w:r w:rsidRPr="00ED2663">
        <w:rPr>
          <w:b/>
          <w:sz w:val="24"/>
          <w:szCs w:val="24"/>
        </w:rPr>
        <w:tab/>
        <w:t>Basic Salary</w:t>
      </w:r>
      <w:r w:rsidRPr="00ED2663">
        <w:rPr>
          <w:b/>
          <w:sz w:val="24"/>
          <w:szCs w:val="24"/>
        </w:rPr>
        <w:tab/>
      </w:r>
      <w:r w:rsidRPr="00ED2663">
        <w:rPr>
          <w:b/>
          <w:sz w:val="24"/>
          <w:szCs w:val="24"/>
        </w:rPr>
        <w:tab/>
        <w:t xml:space="preserve"> </w:t>
      </w:r>
      <w:r w:rsidRPr="00ED2663">
        <w:rPr>
          <w:b/>
          <w:sz w:val="24"/>
          <w:szCs w:val="24"/>
        </w:rPr>
        <w:tab/>
      </w:r>
      <w:r w:rsidRPr="00ED2663">
        <w:rPr>
          <w:b/>
          <w:sz w:val="24"/>
          <w:szCs w:val="24"/>
        </w:rPr>
        <w:tab/>
      </w:r>
      <w:r w:rsidRPr="00ED2663">
        <w:rPr>
          <w:b/>
          <w:sz w:val="24"/>
          <w:szCs w:val="24"/>
        </w:rPr>
        <w:tab/>
        <w:t>E14,123.00</w:t>
      </w:r>
    </w:p>
    <w:p w:rsidR="00DD3BB3" w:rsidRPr="00ED2663" w:rsidRDefault="00DD3BB3" w:rsidP="00DD3BB3">
      <w:pPr>
        <w:spacing w:line="240" w:lineRule="auto"/>
        <w:ind w:right="288" w:firstLine="0"/>
        <w:rPr>
          <w:b/>
          <w:sz w:val="24"/>
          <w:szCs w:val="24"/>
        </w:rPr>
      </w:pPr>
      <w:r w:rsidRPr="00ED2663">
        <w:rPr>
          <w:b/>
          <w:sz w:val="24"/>
          <w:szCs w:val="24"/>
        </w:rPr>
        <w:tab/>
        <w:t>13.2</w:t>
      </w:r>
      <w:r w:rsidRPr="00ED2663">
        <w:rPr>
          <w:b/>
          <w:sz w:val="24"/>
          <w:szCs w:val="24"/>
        </w:rPr>
        <w:tab/>
        <w:t>Vehicle Allowance</w:t>
      </w:r>
      <w:r w:rsidRPr="00ED2663">
        <w:rPr>
          <w:b/>
          <w:sz w:val="24"/>
          <w:szCs w:val="24"/>
        </w:rPr>
        <w:tab/>
      </w:r>
      <w:r w:rsidRPr="00ED2663">
        <w:rPr>
          <w:b/>
          <w:sz w:val="24"/>
          <w:szCs w:val="24"/>
        </w:rPr>
        <w:tab/>
      </w:r>
      <w:r w:rsidRPr="00ED2663">
        <w:rPr>
          <w:b/>
          <w:sz w:val="24"/>
          <w:szCs w:val="24"/>
        </w:rPr>
        <w:tab/>
      </w:r>
      <w:r w:rsidRPr="00ED2663">
        <w:rPr>
          <w:b/>
          <w:sz w:val="24"/>
          <w:szCs w:val="24"/>
        </w:rPr>
        <w:tab/>
        <w:t>E   8326.00</w:t>
      </w:r>
    </w:p>
    <w:p w:rsidR="00DD3BB3" w:rsidRPr="00ED2663" w:rsidRDefault="00DD3BB3" w:rsidP="00DD3BB3">
      <w:pPr>
        <w:spacing w:line="240" w:lineRule="auto"/>
        <w:ind w:right="288" w:firstLine="0"/>
        <w:rPr>
          <w:b/>
          <w:sz w:val="24"/>
          <w:szCs w:val="24"/>
        </w:rPr>
      </w:pPr>
      <w:r w:rsidRPr="00ED2663">
        <w:rPr>
          <w:b/>
          <w:sz w:val="24"/>
          <w:szCs w:val="24"/>
        </w:rPr>
        <w:tab/>
        <w:t>13.3</w:t>
      </w:r>
      <w:r w:rsidRPr="00ED2663">
        <w:rPr>
          <w:b/>
          <w:sz w:val="24"/>
          <w:szCs w:val="24"/>
        </w:rPr>
        <w:tab/>
        <w:t>Housing Allowance</w:t>
      </w:r>
      <w:r w:rsidRPr="00ED2663">
        <w:rPr>
          <w:b/>
          <w:sz w:val="24"/>
          <w:szCs w:val="24"/>
        </w:rPr>
        <w:tab/>
      </w:r>
      <w:r w:rsidRPr="00ED2663">
        <w:rPr>
          <w:b/>
          <w:sz w:val="24"/>
          <w:szCs w:val="24"/>
        </w:rPr>
        <w:tab/>
      </w:r>
      <w:r w:rsidRPr="00ED2663">
        <w:rPr>
          <w:b/>
          <w:sz w:val="24"/>
          <w:szCs w:val="24"/>
        </w:rPr>
        <w:tab/>
      </w:r>
      <w:r>
        <w:rPr>
          <w:b/>
          <w:sz w:val="24"/>
          <w:szCs w:val="24"/>
        </w:rPr>
        <w:tab/>
      </w:r>
      <w:r w:rsidRPr="00ED2663">
        <w:rPr>
          <w:b/>
          <w:sz w:val="24"/>
          <w:szCs w:val="24"/>
        </w:rPr>
        <w:t>E   2580.00</w:t>
      </w:r>
    </w:p>
    <w:p w:rsidR="00DD3BB3" w:rsidRPr="00ED2663" w:rsidRDefault="00DD3BB3" w:rsidP="00DD3BB3">
      <w:pPr>
        <w:spacing w:line="240" w:lineRule="auto"/>
        <w:ind w:left="2160" w:right="288"/>
        <w:rPr>
          <w:b/>
          <w:sz w:val="24"/>
          <w:szCs w:val="24"/>
        </w:rPr>
      </w:pPr>
      <w:r w:rsidRPr="00ED2663">
        <w:rPr>
          <w:b/>
          <w:sz w:val="24"/>
          <w:szCs w:val="24"/>
        </w:rPr>
        <w:tab/>
        <w:t>13.4</w:t>
      </w:r>
      <w:r w:rsidRPr="00ED2663">
        <w:rPr>
          <w:b/>
          <w:sz w:val="24"/>
          <w:szCs w:val="24"/>
        </w:rPr>
        <w:tab/>
        <w:t>Medical Aid</w:t>
      </w:r>
      <w:r w:rsidRPr="00ED2663">
        <w:rPr>
          <w:b/>
          <w:sz w:val="24"/>
          <w:szCs w:val="24"/>
        </w:rPr>
        <w:tab/>
      </w:r>
      <w:r w:rsidRPr="00ED2663">
        <w:rPr>
          <w:b/>
          <w:sz w:val="24"/>
          <w:szCs w:val="24"/>
        </w:rPr>
        <w:tab/>
      </w:r>
      <w:r w:rsidRPr="00ED2663">
        <w:rPr>
          <w:b/>
          <w:sz w:val="24"/>
          <w:szCs w:val="24"/>
        </w:rPr>
        <w:tab/>
      </w:r>
      <w:r w:rsidRPr="00ED2663">
        <w:rPr>
          <w:b/>
          <w:sz w:val="24"/>
          <w:szCs w:val="24"/>
        </w:rPr>
        <w:tab/>
      </w:r>
      <w:r w:rsidRPr="00ED2663">
        <w:rPr>
          <w:b/>
          <w:sz w:val="24"/>
          <w:szCs w:val="24"/>
        </w:rPr>
        <w:tab/>
        <w:t>E     500.00</w:t>
      </w:r>
    </w:p>
    <w:p w:rsidR="00DD3BB3" w:rsidRPr="00ED2663" w:rsidRDefault="00DD3BB3" w:rsidP="00DD3BB3">
      <w:pPr>
        <w:spacing w:line="240" w:lineRule="auto"/>
        <w:ind w:left="2160" w:right="288"/>
        <w:rPr>
          <w:b/>
          <w:sz w:val="24"/>
          <w:szCs w:val="24"/>
        </w:rPr>
      </w:pPr>
      <w:r w:rsidRPr="00ED2663">
        <w:rPr>
          <w:b/>
          <w:sz w:val="24"/>
          <w:szCs w:val="24"/>
        </w:rPr>
        <w:lastRenderedPageBreak/>
        <w:tab/>
        <w:t>13.5</w:t>
      </w:r>
      <w:r w:rsidRPr="00ED2663">
        <w:rPr>
          <w:b/>
          <w:sz w:val="24"/>
          <w:szCs w:val="24"/>
        </w:rPr>
        <w:tab/>
        <w:t xml:space="preserve">Telephone </w:t>
      </w:r>
      <w:r w:rsidRPr="00ED2663">
        <w:rPr>
          <w:b/>
          <w:sz w:val="24"/>
          <w:szCs w:val="24"/>
        </w:rPr>
        <w:tab/>
      </w:r>
      <w:r w:rsidRPr="00ED2663">
        <w:rPr>
          <w:b/>
          <w:sz w:val="24"/>
          <w:szCs w:val="24"/>
        </w:rPr>
        <w:tab/>
      </w:r>
      <w:r w:rsidRPr="00ED2663">
        <w:rPr>
          <w:b/>
          <w:sz w:val="24"/>
          <w:szCs w:val="24"/>
        </w:rPr>
        <w:tab/>
      </w:r>
      <w:r w:rsidRPr="00ED2663">
        <w:rPr>
          <w:b/>
          <w:sz w:val="24"/>
          <w:szCs w:val="24"/>
        </w:rPr>
        <w:tab/>
      </w:r>
      <w:r w:rsidRPr="00ED2663">
        <w:rPr>
          <w:b/>
          <w:sz w:val="24"/>
          <w:szCs w:val="24"/>
        </w:rPr>
        <w:tab/>
        <w:t>E       50.00</w:t>
      </w:r>
    </w:p>
    <w:p w:rsidR="00DD3BB3" w:rsidRPr="00ED2663" w:rsidRDefault="00DD3BB3" w:rsidP="00DD3BB3">
      <w:pPr>
        <w:spacing w:line="240" w:lineRule="auto"/>
        <w:ind w:left="2160" w:right="288"/>
        <w:rPr>
          <w:b/>
          <w:sz w:val="24"/>
          <w:szCs w:val="24"/>
        </w:rPr>
      </w:pPr>
      <w:r w:rsidRPr="00ED2663">
        <w:rPr>
          <w:b/>
          <w:sz w:val="24"/>
          <w:szCs w:val="24"/>
        </w:rPr>
        <w:tab/>
        <w:t>13.6</w:t>
      </w:r>
      <w:r w:rsidRPr="00ED2663">
        <w:rPr>
          <w:b/>
          <w:sz w:val="24"/>
          <w:szCs w:val="24"/>
        </w:rPr>
        <w:tab/>
        <w:t>Coal (4 bags, market valued thereof)</w:t>
      </w:r>
      <w:r w:rsidRPr="00ED2663">
        <w:rPr>
          <w:b/>
          <w:sz w:val="24"/>
          <w:szCs w:val="24"/>
        </w:rPr>
        <w:tab/>
        <w:t>E     360.00</w:t>
      </w:r>
    </w:p>
    <w:p w:rsidR="00DD3BB3" w:rsidRPr="00ED2663" w:rsidRDefault="00DD3BB3" w:rsidP="00DD3BB3">
      <w:pPr>
        <w:spacing w:line="240" w:lineRule="auto"/>
        <w:ind w:left="2160" w:right="288"/>
        <w:rPr>
          <w:b/>
          <w:sz w:val="24"/>
          <w:szCs w:val="24"/>
          <w:u w:val="single"/>
        </w:rPr>
      </w:pPr>
      <w:r w:rsidRPr="00ED2663">
        <w:rPr>
          <w:b/>
          <w:sz w:val="24"/>
          <w:szCs w:val="24"/>
        </w:rPr>
        <w:tab/>
        <w:t>13.7</w:t>
      </w:r>
      <w:r w:rsidRPr="00ED2663">
        <w:rPr>
          <w:b/>
          <w:sz w:val="24"/>
          <w:szCs w:val="24"/>
        </w:rPr>
        <w:tab/>
        <w:t>Water and Electricity</w:t>
      </w:r>
      <w:r w:rsidRPr="00ED2663">
        <w:rPr>
          <w:b/>
          <w:sz w:val="24"/>
          <w:szCs w:val="24"/>
        </w:rPr>
        <w:tab/>
      </w:r>
      <w:r w:rsidRPr="00ED2663">
        <w:rPr>
          <w:b/>
          <w:sz w:val="24"/>
          <w:szCs w:val="24"/>
        </w:rPr>
        <w:tab/>
      </w:r>
      <w:r w:rsidRPr="00ED2663">
        <w:rPr>
          <w:b/>
          <w:sz w:val="24"/>
          <w:szCs w:val="24"/>
        </w:rPr>
        <w:tab/>
      </w:r>
      <w:r w:rsidRPr="00ED2663">
        <w:rPr>
          <w:b/>
          <w:sz w:val="24"/>
          <w:szCs w:val="24"/>
          <w:u w:val="single"/>
        </w:rPr>
        <w:t>E   1000.00</w:t>
      </w:r>
    </w:p>
    <w:p w:rsidR="00DD3BB3" w:rsidRPr="00ED2663" w:rsidRDefault="00DD3BB3" w:rsidP="00DD3BB3">
      <w:pPr>
        <w:spacing w:line="240" w:lineRule="auto"/>
        <w:ind w:left="720" w:right="288"/>
        <w:rPr>
          <w:b/>
          <w:sz w:val="24"/>
          <w:szCs w:val="24"/>
          <w:u w:val="dottedHeavy"/>
        </w:rPr>
      </w:pPr>
      <w:r w:rsidRPr="00ED2663">
        <w:rPr>
          <w:b/>
          <w:sz w:val="24"/>
          <w:szCs w:val="24"/>
        </w:rPr>
        <w:tab/>
      </w:r>
      <w:r w:rsidRPr="00ED2663">
        <w:rPr>
          <w:b/>
          <w:sz w:val="24"/>
          <w:szCs w:val="24"/>
        </w:rPr>
        <w:tab/>
      </w:r>
      <w:r w:rsidRPr="00ED2663">
        <w:rPr>
          <w:b/>
          <w:sz w:val="24"/>
          <w:szCs w:val="24"/>
        </w:rPr>
        <w:tab/>
      </w:r>
      <w:r w:rsidRPr="00ED2663">
        <w:rPr>
          <w:b/>
          <w:sz w:val="24"/>
          <w:szCs w:val="24"/>
        </w:rPr>
        <w:tab/>
        <w:t>TOTAL</w:t>
      </w:r>
      <w:r w:rsidRPr="00ED2663">
        <w:rPr>
          <w:b/>
          <w:sz w:val="24"/>
          <w:szCs w:val="24"/>
        </w:rPr>
        <w:tab/>
      </w:r>
      <w:r w:rsidRPr="00ED2663">
        <w:rPr>
          <w:b/>
          <w:sz w:val="24"/>
          <w:szCs w:val="24"/>
        </w:rPr>
        <w:tab/>
      </w:r>
      <w:r w:rsidRPr="00ED2663">
        <w:rPr>
          <w:b/>
          <w:sz w:val="24"/>
          <w:szCs w:val="24"/>
        </w:rPr>
        <w:tab/>
      </w:r>
      <w:r w:rsidRPr="00ED2663">
        <w:rPr>
          <w:b/>
          <w:sz w:val="24"/>
          <w:szCs w:val="24"/>
        </w:rPr>
        <w:tab/>
      </w:r>
      <w:r w:rsidRPr="00ED2663">
        <w:rPr>
          <w:b/>
          <w:sz w:val="24"/>
          <w:szCs w:val="24"/>
        </w:rPr>
        <w:tab/>
      </w:r>
      <w:r w:rsidRPr="00ED2663">
        <w:rPr>
          <w:b/>
          <w:sz w:val="24"/>
          <w:szCs w:val="24"/>
          <w:u w:val="thick"/>
        </w:rPr>
        <w:t>E26,939.00</w:t>
      </w:r>
    </w:p>
    <w:p w:rsidR="00DD3BB3" w:rsidRDefault="00DD3BB3" w:rsidP="00DD3BB3">
      <w:pPr>
        <w:spacing w:line="240" w:lineRule="auto"/>
        <w:ind w:left="720" w:right="288" w:firstLine="720"/>
        <w:jc w:val="center"/>
        <w:rPr>
          <w:b/>
          <w:sz w:val="24"/>
          <w:szCs w:val="24"/>
        </w:rPr>
      </w:pPr>
      <w:r w:rsidRPr="00ED2663">
        <w:rPr>
          <w:b/>
          <w:sz w:val="24"/>
          <w:szCs w:val="24"/>
        </w:rPr>
        <w:t>14</w:t>
      </w:r>
    </w:p>
    <w:p w:rsidR="00DD3BB3" w:rsidRPr="00ED2663" w:rsidRDefault="00DD3BB3" w:rsidP="00DD3BB3">
      <w:pPr>
        <w:spacing w:line="240" w:lineRule="auto"/>
        <w:ind w:left="720" w:right="288" w:firstLine="720"/>
        <w:jc w:val="center"/>
        <w:rPr>
          <w:b/>
          <w:sz w:val="24"/>
          <w:szCs w:val="24"/>
        </w:rPr>
      </w:pPr>
    </w:p>
    <w:p w:rsidR="00DD3BB3" w:rsidRPr="00ED2663" w:rsidRDefault="00DD3BB3" w:rsidP="00DD3BB3">
      <w:pPr>
        <w:spacing w:line="240" w:lineRule="auto"/>
        <w:ind w:right="288" w:firstLine="0"/>
        <w:rPr>
          <w:b/>
          <w:sz w:val="24"/>
          <w:szCs w:val="24"/>
        </w:rPr>
      </w:pPr>
      <w:r w:rsidRPr="00ED2663">
        <w:rPr>
          <w:b/>
          <w:sz w:val="24"/>
          <w:szCs w:val="24"/>
        </w:rPr>
        <w:t xml:space="preserve">The Plaintiff’s annual remuneration therefore, was at the time of the accident the amount of E323, 268.00 (Three hundred and Twenty Three </w:t>
      </w:r>
      <w:r>
        <w:rPr>
          <w:b/>
          <w:sz w:val="24"/>
          <w:szCs w:val="24"/>
        </w:rPr>
        <w:t xml:space="preserve"> Thousand, </w:t>
      </w:r>
      <w:r w:rsidRPr="00ED2663">
        <w:rPr>
          <w:b/>
          <w:sz w:val="24"/>
          <w:szCs w:val="24"/>
        </w:rPr>
        <w:t>Two Hundred and Sixty Eight Emalangeni).</w:t>
      </w:r>
    </w:p>
    <w:p w:rsidR="00DD3BB3" w:rsidRDefault="00DD3BB3" w:rsidP="00DD3BB3">
      <w:pPr>
        <w:spacing w:line="240" w:lineRule="auto"/>
        <w:ind w:left="720" w:right="288"/>
        <w:jc w:val="center"/>
        <w:rPr>
          <w:b/>
          <w:sz w:val="24"/>
          <w:szCs w:val="24"/>
        </w:rPr>
      </w:pPr>
    </w:p>
    <w:p w:rsidR="00DD3BB3" w:rsidRDefault="00DD3BB3" w:rsidP="00DD3BB3">
      <w:pPr>
        <w:spacing w:line="240" w:lineRule="auto"/>
        <w:ind w:left="720" w:right="288" w:firstLine="720"/>
        <w:jc w:val="center"/>
        <w:rPr>
          <w:b/>
          <w:sz w:val="24"/>
          <w:szCs w:val="24"/>
        </w:rPr>
      </w:pPr>
      <w:r w:rsidRPr="00ED2663">
        <w:rPr>
          <w:b/>
          <w:sz w:val="24"/>
          <w:szCs w:val="24"/>
        </w:rPr>
        <w:t>15</w:t>
      </w:r>
    </w:p>
    <w:p w:rsidR="00DD3BB3" w:rsidRPr="00ED2663" w:rsidRDefault="00DD3BB3" w:rsidP="00DD3BB3">
      <w:pPr>
        <w:spacing w:line="240" w:lineRule="auto"/>
        <w:ind w:left="720" w:right="288"/>
        <w:jc w:val="center"/>
        <w:rPr>
          <w:b/>
          <w:sz w:val="24"/>
          <w:szCs w:val="24"/>
        </w:rPr>
      </w:pPr>
    </w:p>
    <w:p w:rsidR="00DD3BB3" w:rsidRPr="00ED2663" w:rsidRDefault="00DD3BB3" w:rsidP="00DD3BB3">
      <w:pPr>
        <w:spacing w:line="240" w:lineRule="auto"/>
        <w:ind w:right="288" w:firstLine="0"/>
        <w:rPr>
          <w:b/>
          <w:sz w:val="24"/>
          <w:szCs w:val="24"/>
        </w:rPr>
      </w:pPr>
      <w:r w:rsidRPr="00ED2663">
        <w:rPr>
          <w:b/>
          <w:sz w:val="24"/>
          <w:szCs w:val="24"/>
        </w:rPr>
        <w:t>In the premises the 1</w:t>
      </w:r>
      <w:r w:rsidRPr="00ED2663">
        <w:rPr>
          <w:b/>
          <w:sz w:val="24"/>
          <w:szCs w:val="24"/>
          <w:vertAlign w:val="superscript"/>
        </w:rPr>
        <w:t>st</w:t>
      </w:r>
      <w:r w:rsidRPr="00ED2663">
        <w:rPr>
          <w:b/>
          <w:sz w:val="24"/>
          <w:szCs w:val="24"/>
        </w:rPr>
        <w:t xml:space="preserve"> Defendant is indebted to the Plaintiff and is liable to pay the Plaintiff </w:t>
      </w:r>
      <w:r w:rsidR="009A3140">
        <w:rPr>
          <w:b/>
          <w:sz w:val="24"/>
          <w:szCs w:val="24"/>
        </w:rPr>
        <w:t xml:space="preserve"> </w:t>
      </w:r>
      <w:r w:rsidRPr="00ED2663">
        <w:rPr>
          <w:b/>
          <w:sz w:val="24"/>
          <w:szCs w:val="24"/>
        </w:rPr>
        <w:t xml:space="preserve">in terms of </w:t>
      </w:r>
      <w:r>
        <w:rPr>
          <w:b/>
          <w:sz w:val="24"/>
          <w:szCs w:val="24"/>
        </w:rPr>
        <w:t xml:space="preserve"> the Insurance Policy the </w:t>
      </w:r>
      <w:r w:rsidR="009A3140">
        <w:rPr>
          <w:b/>
          <w:sz w:val="24"/>
          <w:szCs w:val="24"/>
        </w:rPr>
        <w:t xml:space="preserve"> </w:t>
      </w:r>
      <w:r>
        <w:rPr>
          <w:b/>
          <w:sz w:val="24"/>
          <w:szCs w:val="24"/>
        </w:rPr>
        <w:t xml:space="preserve">amount </w:t>
      </w:r>
      <w:r w:rsidR="009A3140">
        <w:rPr>
          <w:b/>
          <w:sz w:val="24"/>
          <w:szCs w:val="24"/>
        </w:rPr>
        <w:t xml:space="preserve"> of </w:t>
      </w:r>
      <w:r w:rsidRPr="00ED2663">
        <w:rPr>
          <w:b/>
          <w:sz w:val="24"/>
          <w:szCs w:val="24"/>
        </w:rPr>
        <w:t xml:space="preserve"> </w:t>
      </w:r>
      <w:r w:rsidR="009A3140">
        <w:rPr>
          <w:b/>
          <w:sz w:val="24"/>
          <w:szCs w:val="24"/>
        </w:rPr>
        <w:t xml:space="preserve">      </w:t>
      </w:r>
      <w:r w:rsidRPr="00ED2663">
        <w:rPr>
          <w:b/>
          <w:sz w:val="24"/>
          <w:szCs w:val="24"/>
        </w:rPr>
        <w:t xml:space="preserve">E1, 616 340 (One Million </w:t>
      </w:r>
      <w:r>
        <w:rPr>
          <w:b/>
          <w:sz w:val="24"/>
          <w:szCs w:val="24"/>
        </w:rPr>
        <w:t xml:space="preserve"> Six Hundred and Sixteen Thousand </w:t>
      </w:r>
      <w:r w:rsidRPr="00ED2663">
        <w:rPr>
          <w:b/>
          <w:sz w:val="24"/>
          <w:szCs w:val="24"/>
        </w:rPr>
        <w:t xml:space="preserve">Three </w:t>
      </w:r>
      <w:r>
        <w:rPr>
          <w:b/>
          <w:sz w:val="24"/>
          <w:szCs w:val="24"/>
        </w:rPr>
        <w:t>H</w:t>
      </w:r>
      <w:r w:rsidRPr="00ED2663">
        <w:rPr>
          <w:b/>
          <w:sz w:val="24"/>
          <w:szCs w:val="24"/>
        </w:rPr>
        <w:t>undred and Forty Emalangeni) which  amount is now due and payable but despite demand the 1</w:t>
      </w:r>
      <w:r w:rsidRPr="00ED2663">
        <w:rPr>
          <w:b/>
          <w:sz w:val="24"/>
          <w:szCs w:val="24"/>
          <w:vertAlign w:val="superscript"/>
        </w:rPr>
        <w:t>st</w:t>
      </w:r>
      <w:r w:rsidRPr="00ED2663">
        <w:rPr>
          <w:b/>
          <w:sz w:val="24"/>
          <w:szCs w:val="24"/>
        </w:rPr>
        <w:t xml:space="preserve"> Defendant refuse</w:t>
      </w:r>
      <w:r>
        <w:rPr>
          <w:b/>
          <w:sz w:val="24"/>
          <w:szCs w:val="24"/>
        </w:rPr>
        <w:t>d</w:t>
      </w:r>
      <w:r w:rsidRPr="00ED2663">
        <w:rPr>
          <w:b/>
          <w:sz w:val="24"/>
          <w:szCs w:val="24"/>
        </w:rPr>
        <w:t xml:space="preserve"> to Pay”. </w:t>
      </w:r>
    </w:p>
    <w:p w:rsidR="00DD3BB3" w:rsidRDefault="00DD3BB3" w:rsidP="00147E38">
      <w:pPr>
        <w:spacing w:line="360" w:lineRule="auto"/>
        <w:ind w:left="720" w:right="288"/>
      </w:pPr>
    </w:p>
    <w:p w:rsidR="00460F06" w:rsidRDefault="003D563B" w:rsidP="00147E38">
      <w:pPr>
        <w:spacing w:line="360" w:lineRule="auto"/>
        <w:ind w:left="720" w:right="288"/>
      </w:pPr>
      <w:r>
        <w:t>[12</w:t>
      </w:r>
      <w:r w:rsidR="001D0705">
        <w:t>]</w:t>
      </w:r>
      <w:r w:rsidR="001D0705">
        <w:tab/>
      </w:r>
      <w:r w:rsidR="008E45CA">
        <w:t>It is pertinent that I interpolate and observe at this juncture</w:t>
      </w:r>
      <w:r w:rsidR="001D0705">
        <w:t>, that prior to institution of the proceedings at the High Court</w:t>
      </w:r>
      <w:r w:rsidR="009A3140">
        <w:t>,</w:t>
      </w:r>
      <w:r w:rsidR="008C54C9">
        <w:t xml:space="preserve"> and </w:t>
      </w:r>
      <w:r w:rsidR="001D0705">
        <w:t xml:space="preserve"> on 30 </w:t>
      </w:r>
      <w:r w:rsidR="008E45CA">
        <w:t>M</w:t>
      </w:r>
      <w:r w:rsidR="001D0705">
        <w:t>arch 2010</w:t>
      </w:r>
      <w:r w:rsidR="009A3140">
        <w:t>,</w:t>
      </w:r>
      <w:r w:rsidR="001D0705">
        <w:t xml:space="preserve"> the Appellant  (as Applicant)</w:t>
      </w:r>
      <w:r w:rsidR="008C54C9">
        <w:t>,</w:t>
      </w:r>
      <w:r w:rsidR="001D0705">
        <w:t xml:space="preserve"> sought  and obtained an ex</w:t>
      </w:r>
      <w:r w:rsidR="008C54C9">
        <w:t xml:space="preserve"> </w:t>
      </w:r>
      <w:r w:rsidR="001D0705">
        <w:t>parte A</w:t>
      </w:r>
      <w:r w:rsidR="008E45CA">
        <w:t>nton Pilla</w:t>
      </w:r>
      <w:r w:rsidR="001D0705">
        <w:t>r Order against the 1</w:t>
      </w:r>
      <w:r w:rsidR="001D0705" w:rsidRPr="001D0705">
        <w:rPr>
          <w:vertAlign w:val="superscript"/>
        </w:rPr>
        <w:t>st</w:t>
      </w:r>
      <w:r w:rsidR="001D0705">
        <w:t xml:space="preserve"> Respondent, per </w:t>
      </w:r>
      <w:r w:rsidR="001D0705" w:rsidRPr="001D0705">
        <w:rPr>
          <w:b/>
        </w:rPr>
        <w:t>Agyemang J</w:t>
      </w:r>
      <w:r w:rsidR="00CA6BA6">
        <w:t>.</w:t>
      </w:r>
      <w:r w:rsidR="001D0705">
        <w:t xml:space="preserve"> </w:t>
      </w:r>
      <w:r w:rsidR="00CA6BA6">
        <w:t xml:space="preserve">The order </w:t>
      </w:r>
      <w:r w:rsidR="001D0705">
        <w:t>authorized the Deputy Sheriff  for the Hhohho Region accompanied by the Appellant’s attorneys to enter into the offices of the 1</w:t>
      </w:r>
      <w:r w:rsidR="001D0705" w:rsidRPr="001D0705">
        <w:rPr>
          <w:vertAlign w:val="superscript"/>
        </w:rPr>
        <w:t>st</w:t>
      </w:r>
      <w:r w:rsidR="001D0705">
        <w:t xml:space="preserve"> Respondent situated along Somhlolo Road in Mbabane and to search for</w:t>
      </w:r>
      <w:r w:rsidR="008E45CA">
        <w:t>,</w:t>
      </w:r>
      <w:r w:rsidR="001D0705">
        <w:t xml:space="preserve"> </w:t>
      </w:r>
      <w:r w:rsidR="008C54C9">
        <w:t>attach and seize</w:t>
      </w:r>
      <w:r w:rsidR="00DA587B">
        <w:t xml:space="preserve"> the original Ins</w:t>
      </w:r>
      <w:r w:rsidR="008E45CA">
        <w:t>urance Policy and its schedules;</w:t>
      </w:r>
      <w:r w:rsidR="00DA587B">
        <w:t xml:space="preserve"> to make</w:t>
      </w:r>
      <w:r w:rsidR="00832ADF">
        <w:t xml:space="preserve"> a</w:t>
      </w:r>
      <w:r w:rsidR="00DA587B">
        <w:t xml:space="preserve"> true photoco</w:t>
      </w:r>
      <w:r w:rsidR="008E45CA">
        <w:t>p</w:t>
      </w:r>
      <w:r w:rsidR="00DA587B">
        <w:t>y of the Insurance Pol</w:t>
      </w:r>
      <w:r w:rsidR="00460F06">
        <w:t>i</w:t>
      </w:r>
      <w:r w:rsidR="00DA587B">
        <w:t xml:space="preserve">cy; to hand </w:t>
      </w:r>
      <w:r w:rsidR="00460F06">
        <w:t>back the original to the 1</w:t>
      </w:r>
      <w:r w:rsidR="00460F06" w:rsidRPr="00460F06">
        <w:rPr>
          <w:vertAlign w:val="superscript"/>
        </w:rPr>
        <w:t>st</w:t>
      </w:r>
      <w:r w:rsidR="00460F06">
        <w:t xml:space="preserve"> Respondent</w:t>
      </w:r>
      <w:r w:rsidR="000808A8">
        <w:t xml:space="preserve">, </w:t>
      </w:r>
      <w:r w:rsidR="00460F06">
        <w:t xml:space="preserve"> and </w:t>
      </w:r>
      <w:r w:rsidR="009A3140">
        <w:t xml:space="preserve"> the Deputy Sheriff </w:t>
      </w:r>
      <w:r w:rsidR="00460F06">
        <w:t>to keep the said copy in safe custody pending trial in the action  to be instituted by the Appellant against the 1</w:t>
      </w:r>
      <w:r w:rsidR="00460F06" w:rsidRPr="00460F06">
        <w:rPr>
          <w:vertAlign w:val="superscript"/>
        </w:rPr>
        <w:t>st</w:t>
      </w:r>
      <w:r w:rsidR="00460F06">
        <w:t xml:space="preserve"> Respondent</w:t>
      </w:r>
      <w:r w:rsidR="008E45CA">
        <w:t>.</w:t>
      </w:r>
      <w:r w:rsidR="00460F06">
        <w:t xml:space="preserve"> </w:t>
      </w:r>
      <w:r w:rsidR="008E45CA">
        <w:t>T</w:t>
      </w:r>
      <w:r w:rsidR="00460F06">
        <w:t>his order was promptly executed.</w:t>
      </w:r>
    </w:p>
    <w:p w:rsidR="00460F06" w:rsidRDefault="00460F06" w:rsidP="00147E38">
      <w:pPr>
        <w:spacing w:line="360" w:lineRule="auto"/>
        <w:ind w:left="720" w:right="288"/>
      </w:pPr>
    </w:p>
    <w:p w:rsidR="00444D25" w:rsidRDefault="00460F06" w:rsidP="00147E38">
      <w:pPr>
        <w:spacing w:line="360" w:lineRule="auto"/>
        <w:ind w:left="720" w:right="288"/>
      </w:pPr>
      <w:r>
        <w:t>[</w:t>
      </w:r>
      <w:r w:rsidR="0055439C">
        <w:t>1</w:t>
      </w:r>
      <w:r w:rsidR="003D563B">
        <w:t>3</w:t>
      </w:r>
      <w:r>
        <w:t>]</w:t>
      </w:r>
      <w:r>
        <w:tab/>
        <w:t>It is on record that the ex</w:t>
      </w:r>
      <w:r w:rsidR="008C54C9">
        <w:t xml:space="preserve"> </w:t>
      </w:r>
      <w:r>
        <w:t>parte A</w:t>
      </w:r>
      <w:r w:rsidR="008E45CA">
        <w:t>nton</w:t>
      </w:r>
      <w:r>
        <w:t xml:space="preserve"> Pill</w:t>
      </w:r>
      <w:r w:rsidR="008C54C9">
        <w:t>a</w:t>
      </w:r>
      <w:r>
        <w:t xml:space="preserve">r Order was subsequently set aside by </w:t>
      </w:r>
      <w:r w:rsidRPr="00460F06">
        <w:rPr>
          <w:b/>
        </w:rPr>
        <w:t>MCB Maphalala J</w:t>
      </w:r>
      <w:r>
        <w:t xml:space="preserve">, in a judgment dated 28 March 2012, </w:t>
      </w:r>
      <w:r w:rsidR="00444D25">
        <w:t xml:space="preserve"> which was rendered after Civil Case No. 1451/2010 was instituted.</w:t>
      </w:r>
    </w:p>
    <w:p w:rsidR="00444D25" w:rsidRPr="0055439C" w:rsidRDefault="00444D25" w:rsidP="008E45CA">
      <w:pPr>
        <w:spacing w:line="240" w:lineRule="auto"/>
        <w:ind w:left="720" w:right="288"/>
        <w:rPr>
          <w:b/>
          <w:sz w:val="24"/>
          <w:szCs w:val="24"/>
        </w:rPr>
      </w:pPr>
    </w:p>
    <w:p w:rsidR="00E36466" w:rsidRDefault="00444D25" w:rsidP="00147E38">
      <w:pPr>
        <w:spacing w:line="360" w:lineRule="auto"/>
        <w:ind w:left="720" w:right="288"/>
      </w:pPr>
      <w:r>
        <w:t>[</w:t>
      </w:r>
      <w:r w:rsidR="0055439C">
        <w:t>1</w:t>
      </w:r>
      <w:r w:rsidR="006D5668">
        <w:t>4</w:t>
      </w:r>
      <w:r>
        <w:t>]</w:t>
      </w:r>
      <w:r>
        <w:tab/>
      </w:r>
      <w:r w:rsidR="00DD3BB3">
        <w:t>Suffice it to say that the</w:t>
      </w:r>
      <w:r>
        <w:t xml:space="preserve"> </w:t>
      </w:r>
      <w:r w:rsidR="00E36466">
        <w:t>1</w:t>
      </w:r>
      <w:r w:rsidR="00E36466" w:rsidRPr="00E36466">
        <w:rPr>
          <w:vertAlign w:val="superscript"/>
        </w:rPr>
        <w:t>st</w:t>
      </w:r>
      <w:r w:rsidR="00E36466">
        <w:t xml:space="preserve"> Respondent noted a defence to </w:t>
      </w:r>
      <w:r w:rsidR="00DD3BB3">
        <w:t xml:space="preserve"> </w:t>
      </w:r>
      <w:r w:rsidR="009A3140">
        <w:t>C</w:t>
      </w:r>
      <w:r w:rsidR="00DD3BB3">
        <w:t xml:space="preserve">ivil </w:t>
      </w:r>
      <w:r w:rsidR="009A3140">
        <w:t xml:space="preserve"> Case</w:t>
      </w:r>
      <w:r w:rsidR="00832ADF">
        <w:t xml:space="preserve"> </w:t>
      </w:r>
      <w:r w:rsidR="00DD3BB3">
        <w:t xml:space="preserve">No 1451/2010 </w:t>
      </w:r>
      <w:r w:rsidR="00E36466">
        <w:t>by way of notice of exception</w:t>
      </w:r>
      <w:r w:rsidR="00517EA5">
        <w:t>,</w:t>
      </w:r>
      <w:r w:rsidR="00DD3BB3">
        <w:t xml:space="preserve"> </w:t>
      </w:r>
      <w:r w:rsidR="00517EA5">
        <w:t>c</w:t>
      </w:r>
      <w:r w:rsidR="00DD3BB3">
        <w:t>ontending that the Parti</w:t>
      </w:r>
      <w:r w:rsidR="009517F4">
        <w:t>culars of Claim do not disclose</w:t>
      </w:r>
      <w:r w:rsidR="00DD3BB3">
        <w:t xml:space="preserve"> a cause of action against the 1</w:t>
      </w:r>
      <w:r w:rsidR="00DD3BB3" w:rsidRPr="00DD3BB3">
        <w:rPr>
          <w:vertAlign w:val="superscript"/>
        </w:rPr>
        <w:t>st</w:t>
      </w:r>
      <w:r w:rsidR="00DD3BB3">
        <w:t xml:space="preserve"> Respondent.</w:t>
      </w:r>
      <w:r w:rsidR="001A3C9A">
        <w:tab/>
      </w:r>
      <w:r w:rsidR="001A3C9A">
        <w:tab/>
      </w:r>
    </w:p>
    <w:p w:rsidR="001868A4" w:rsidRDefault="00E36466" w:rsidP="00147E38">
      <w:pPr>
        <w:spacing w:line="360" w:lineRule="auto"/>
        <w:ind w:left="720" w:right="288"/>
      </w:pPr>
      <w:r>
        <w:t>[</w:t>
      </w:r>
      <w:r w:rsidR="0055439C">
        <w:t>1</w:t>
      </w:r>
      <w:r w:rsidR="006D5668">
        <w:t>5</w:t>
      </w:r>
      <w:r>
        <w:t>]</w:t>
      </w:r>
      <w:r>
        <w:tab/>
        <w:t>For its part the 2</w:t>
      </w:r>
      <w:r w:rsidRPr="00E36466">
        <w:rPr>
          <w:vertAlign w:val="superscript"/>
        </w:rPr>
        <w:t>nd</w:t>
      </w:r>
      <w:r>
        <w:t xml:space="preserve"> Respondent launched an application to strike o</w:t>
      </w:r>
      <w:r w:rsidR="0049445E">
        <w:t>ut</w:t>
      </w:r>
      <w:r w:rsidR="009517F4">
        <w:t xml:space="preserve"> paragraphs</w:t>
      </w:r>
      <w:r>
        <w:t xml:space="preserve"> 5, 6 and 7 of the </w:t>
      </w:r>
      <w:r w:rsidR="00D659B0">
        <w:t>P</w:t>
      </w:r>
      <w:r>
        <w:t xml:space="preserve">articulars of </w:t>
      </w:r>
      <w:r w:rsidR="00D659B0">
        <w:t>C</w:t>
      </w:r>
      <w:r>
        <w:t>laim</w:t>
      </w:r>
      <w:r w:rsidR="006A124D">
        <w:t>,</w:t>
      </w:r>
      <w:r>
        <w:t xml:space="preserve"> </w:t>
      </w:r>
      <w:r w:rsidR="00AA008C">
        <w:t xml:space="preserve"> on the basis that they are vexatious and scandalous. This is </w:t>
      </w:r>
      <w:r>
        <w:t>in terms of Rule 23 (2)</w:t>
      </w:r>
      <w:r w:rsidR="00AA008C">
        <w:t xml:space="preserve"> of the Rules of the High Court.</w:t>
      </w:r>
      <w:r>
        <w:t xml:space="preserve"> </w:t>
      </w:r>
    </w:p>
    <w:p w:rsidR="001868A4" w:rsidRDefault="001868A4" w:rsidP="001868A4">
      <w:pPr>
        <w:spacing w:line="360" w:lineRule="auto"/>
        <w:ind w:left="0" w:right="288" w:firstLine="0"/>
      </w:pPr>
    </w:p>
    <w:p w:rsidR="001868A4" w:rsidRDefault="001868A4" w:rsidP="001868A4">
      <w:pPr>
        <w:spacing w:line="360" w:lineRule="auto"/>
        <w:ind w:left="720" w:right="288"/>
      </w:pPr>
      <w:r>
        <w:t>[</w:t>
      </w:r>
      <w:r w:rsidR="0055439C">
        <w:t>1</w:t>
      </w:r>
      <w:r w:rsidR="006D5668">
        <w:t>6</w:t>
      </w:r>
      <w:r>
        <w:t>]</w:t>
      </w:r>
      <w:r>
        <w:tab/>
        <w:t xml:space="preserve">On 1 August 2014, the High Court per </w:t>
      </w:r>
      <w:r w:rsidRPr="001868A4">
        <w:rPr>
          <w:b/>
        </w:rPr>
        <w:t>Mabuza J,</w:t>
      </w:r>
      <w:r>
        <w:t xml:space="preserve"> granted both the exceptio</w:t>
      </w:r>
      <w:r w:rsidR="000808A8">
        <w:t>n  and application to strike o</w:t>
      </w:r>
      <w:r w:rsidR="0049445E">
        <w:t>ut</w:t>
      </w:r>
      <w:r>
        <w:t xml:space="preserve"> </w:t>
      </w:r>
      <w:r w:rsidR="00517EA5">
        <w:t xml:space="preserve"> and awarded </w:t>
      </w:r>
      <w:r>
        <w:t>costs.</w:t>
      </w:r>
    </w:p>
    <w:p w:rsidR="00172931" w:rsidRDefault="00172931" w:rsidP="001868A4">
      <w:pPr>
        <w:spacing w:line="360" w:lineRule="auto"/>
        <w:ind w:left="720" w:right="288"/>
      </w:pPr>
    </w:p>
    <w:p w:rsidR="0016123D" w:rsidRPr="0016123D" w:rsidRDefault="0016123D" w:rsidP="001868A4">
      <w:pPr>
        <w:spacing w:line="360" w:lineRule="auto"/>
        <w:ind w:left="720" w:right="288"/>
        <w:rPr>
          <w:b/>
          <w:u w:val="single"/>
        </w:rPr>
      </w:pPr>
      <w:r>
        <w:t>[</w:t>
      </w:r>
      <w:r w:rsidR="0055439C">
        <w:t>1</w:t>
      </w:r>
      <w:r w:rsidR="006D5668">
        <w:t>7</w:t>
      </w:r>
      <w:r>
        <w:t>]</w:t>
      </w:r>
      <w:r>
        <w:tab/>
      </w:r>
      <w:r w:rsidRPr="0016123D">
        <w:rPr>
          <w:b/>
          <w:u w:val="single"/>
        </w:rPr>
        <w:t>LEAVE TO APPEAL</w:t>
      </w:r>
    </w:p>
    <w:p w:rsidR="0016123D" w:rsidRDefault="0016123D" w:rsidP="001868A4">
      <w:pPr>
        <w:spacing w:line="360" w:lineRule="auto"/>
        <w:ind w:left="720" w:right="288"/>
      </w:pPr>
      <w:r>
        <w:tab/>
        <w:t xml:space="preserve">The Appellant is desirous of wholistically appealing the decision of the court </w:t>
      </w:r>
      <w:r w:rsidRPr="0016123D">
        <w:rPr>
          <w:i/>
        </w:rPr>
        <w:t>a quo</w:t>
      </w:r>
      <w:r>
        <w:t xml:space="preserve">. He has approached this court for its leave </w:t>
      </w:r>
      <w:r w:rsidR="000808A8">
        <w:t>to appeal the order striking o</w:t>
      </w:r>
      <w:r w:rsidR="00785D02">
        <w:t>ut</w:t>
      </w:r>
      <w:r w:rsidR="009517F4">
        <w:t xml:space="preserve"> paragraphs</w:t>
      </w:r>
      <w:r>
        <w:t xml:space="preserve"> 5, 6 and 7 of his </w:t>
      </w:r>
      <w:r w:rsidR="00F75321">
        <w:t>P</w:t>
      </w:r>
      <w:r>
        <w:t xml:space="preserve">articulars of </w:t>
      </w:r>
      <w:r w:rsidR="00F75321">
        <w:t>C</w:t>
      </w:r>
      <w:r>
        <w:t xml:space="preserve">laim. This is in </w:t>
      </w:r>
      <w:r w:rsidR="009517F4">
        <w:t xml:space="preserve"> compliance with </w:t>
      </w:r>
      <w:r>
        <w:t>section 14 (1) (b) of the Court of Appeal Act which postulates that:-</w:t>
      </w:r>
    </w:p>
    <w:p w:rsidR="0016123D" w:rsidRDefault="0016123D" w:rsidP="001868A4">
      <w:pPr>
        <w:spacing w:line="360" w:lineRule="auto"/>
        <w:ind w:left="720" w:right="288"/>
      </w:pPr>
    </w:p>
    <w:p w:rsidR="0016123D" w:rsidRPr="0055439C" w:rsidRDefault="0016123D" w:rsidP="0055439C">
      <w:pPr>
        <w:spacing w:line="240" w:lineRule="auto"/>
        <w:ind w:left="720" w:right="288"/>
        <w:rPr>
          <w:b/>
          <w:sz w:val="24"/>
          <w:szCs w:val="24"/>
        </w:rPr>
      </w:pPr>
      <w:r>
        <w:tab/>
      </w:r>
      <w:r>
        <w:tab/>
      </w:r>
      <w:r w:rsidRPr="0055439C">
        <w:rPr>
          <w:b/>
          <w:sz w:val="24"/>
          <w:szCs w:val="24"/>
        </w:rPr>
        <w:t>“14 (1)</w:t>
      </w:r>
      <w:r w:rsidRPr="0055439C">
        <w:rPr>
          <w:b/>
          <w:sz w:val="24"/>
          <w:szCs w:val="24"/>
        </w:rPr>
        <w:tab/>
        <w:t>An appeal shall lie to the court of Appeal –</w:t>
      </w:r>
    </w:p>
    <w:p w:rsidR="0016123D" w:rsidRPr="0055439C" w:rsidRDefault="0016123D" w:rsidP="0055439C">
      <w:pPr>
        <w:spacing w:line="240" w:lineRule="auto"/>
        <w:ind w:left="720" w:right="288"/>
        <w:rPr>
          <w:b/>
          <w:sz w:val="24"/>
          <w:szCs w:val="24"/>
        </w:rPr>
      </w:pPr>
    </w:p>
    <w:p w:rsidR="0016123D" w:rsidRPr="0055439C" w:rsidRDefault="0055439C" w:rsidP="0055439C">
      <w:pPr>
        <w:spacing w:line="240" w:lineRule="auto"/>
        <w:ind w:left="720" w:right="288"/>
        <w:rPr>
          <w:b/>
          <w:sz w:val="24"/>
          <w:szCs w:val="24"/>
          <w:u w:val="single"/>
        </w:rPr>
      </w:pPr>
      <w:r>
        <w:rPr>
          <w:b/>
          <w:sz w:val="24"/>
          <w:szCs w:val="24"/>
        </w:rPr>
        <w:tab/>
      </w:r>
      <w:r>
        <w:rPr>
          <w:b/>
          <w:sz w:val="24"/>
          <w:szCs w:val="24"/>
        </w:rPr>
        <w:tab/>
      </w:r>
      <w:r>
        <w:rPr>
          <w:b/>
          <w:sz w:val="24"/>
          <w:szCs w:val="24"/>
        </w:rPr>
        <w:tab/>
      </w:r>
      <w:r w:rsidR="0016123D" w:rsidRPr="0055439C">
        <w:rPr>
          <w:b/>
          <w:sz w:val="24"/>
          <w:szCs w:val="24"/>
        </w:rPr>
        <w:t>(a)</w:t>
      </w:r>
      <w:r w:rsidR="0016123D" w:rsidRPr="0055439C">
        <w:rPr>
          <w:b/>
          <w:sz w:val="24"/>
          <w:szCs w:val="24"/>
        </w:rPr>
        <w:tab/>
      </w:r>
      <w:r w:rsidR="0016123D" w:rsidRPr="00F75321">
        <w:rPr>
          <w:b/>
          <w:sz w:val="24"/>
          <w:szCs w:val="24"/>
        </w:rPr>
        <w:t>from all final judgments of the High Court; and</w:t>
      </w:r>
      <w:r w:rsidR="0016123D" w:rsidRPr="0055439C">
        <w:rPr>
          <w:b/>
          <w:sz w:val="24"/>
          <w:szCs w:val="24"/>
          <w:u w:val="single"/>
        </w:rPr>
        <w:t xml:space="preserve"> </w:t>
      </w:r>
    </w:p>
    <w:p w:rsidR="0016123D" w:rsidRDefault="0016123D" w:rsidP="0055439C">
      <w:pPr>
        <w:spacing w:line="240" w:lineRule="auto"/>
        <w:ind w:left="2880" w:right="288"/>
        <w:rPr>
          <w:sz w:val="24"/>
          <w:szCs w:val="24"/>
        </w:rPr>
      </w:pPr>
      <w:r w:rsidRPr="0055439C">
        <w:rPr>
          <w:b/>
          <w:sz w:val="24"/>
          <w:szCs w:val="24"/>
        </w:rPr>
        <w:t>(b)</w:t>
      </w:r>
      <w:r w:rsidRPr="0055439C">
        <w:rPr>
          <w:b/>
          <w:sz w:val="24"/>
          <w:szCs w:val="24"/>
        </w:rPr>
        <w:tab/>
      </w:r>
      <w:r w:rsidRPr="0055439C">
        <w:rPr>
          <w:b/>
          <w:sz w:val="24"/>
          <w:szCs w:val="24"/>
          <w:u w:val="single"/>
        </w:rPr>
        <w:t xml:space="preserve">by leave of the court  of appeal from an interlocutory order, </w:t>
      </w:r>
      <w:r w:rsidRPr="0055439C">
        <w:rPr>
          <w:b/>
          <w:sz w:val="24"/>
          <w:szCs w:val="24"/>
        </w:rPr>
        <w:t>an order made ex</w:t>
      </w:r>
      <w:r w:rsidR="00497E66">
        <w:rPr>
          <w:b/>
          <w:sz w:val="24"/>
          <w:szCs w:val="24"/>
        </w:rPr>
        <w:t xml:space="preserve"> </w:t>
      </w:r>
      <w:r w:rsidRPr="0055439C">
        <w:rPr>
          <w:b/>
          <w:sz w:val="24"/>
          <w:szCs w:val="24"/>
        </w:rPr>
        <w:t xml:space="preserve">parte and an order as to costs only.”  </w:t>
      </w:r>
      <w:r w:rsidR="0055439C">
        <w:rPr>
          <w:b/>
          <w:sz w:val="24"/>
          <w:szCs w:val="24"/>
        </w:rPr>
        <w:t xml:space="preserve">                        </w:t>
      </w:r>
      <w:r w:rsidR="0055439C">
        <w:rPr>
          <w:b/>
          <w:sz w:val="24"/>
          <w:szCs w:val="24"/>
        </w:rPr>
        <w:tab/>
      </w:r>
      <w:r w:rsidR="0055439C">
        <w:rPr>
          <w:b/>
          <w:sz w:val="24"/>
          <w:szCs w:val="24"/>
        </w:rPr>
        <w:tab/>
      </w:r>
      <w:r w:rsidR="0055439C">
        <w:rPr>
          <w:b/>
          <w:sz w:val="24"/>
          <w:szCs w:val="24"/>
        </w:rPr>
        <w:tab/>
      </w:r>
      <w:r w:rsidR="0055439C">
        <w:rPr>
          <w:b/>
          <w:sz w:val="24"/>
          <w:szCs w:val="24"/>
        </w:rPr>
        <w:tab/>
      </w:r>
      <w:r w:rsidR="0055439C">
        <w:rPr>
          <w:b/>
          <w:sz w:val="24"/>
          <w:szCs w:val="24"/>
        </w:rPr>
        <w:tab/>
      </w:r>
      <w:r w:rsidR="0055439C" w:rsidRPr="0055439C">
        <w:rPr>
          <w:sz w:val="24"/>
          <w:szCs w:val="24"/>
        </w:rPr>
        <w:t>(emphasis added)</w:t>
      </w:r>
      <w:r w:rsidRPr="0055439C">
        <w:rPr>
          <w:sz w:val="24"/>
          <w:szCs w:val="24"/>
        </w:rPr>
        <w:tab/>
      </w:r>
    </w:p>
    <w:p w:rsidR="0055439C" w:rsidRPr="0055439C" w:rsidRDefault="0055439C" w:rsidP="0055439C">
      <w:pPr>
        <w:spacing w:line="240" w:lineRule="auto"/>
        <w:ind w:left="2880" w:right="288"/>
        <w:rPr>
          <w:b/>
          <w:sz w:val="24"/>
          <w:szCs w:val="24"/>
        </w:rPr>
      </w:pPr>
    </w:p>
    <w:p w:rsidR="0016123D" w:rsidRDefault="0016123D" w:rsidP="001868A4">
      <w:pPr>
        <w:spacing w:line="360" w:lineRule="auto"/>
        <w:ind w:left="720" w:right="288"/>
      </w:pPr>
      <w:r>
        <w:t>[</w:t>
      </w:r>
      <w:r w:rsidR="0055439C">
        <w:t>1</w:t>
      </w:r>
      <w:r w:rsidR="00D07BE7">
        <w:t>8]</w:t>
      </w:r>
      <w:r>
        <w:tab/>
        <w:t>It follows from the above that an appeal against an interlocutory</w:t>
      </w:r>
      <w:r w:rsidR="00F75321">
        <w:t xml:space="preserve"> decision </w:t>
      </w:r>
      <w:r w:rsidR="00497E66">
        <w:t xml:space="preserve"> does not </w:t>
      </w:r>
      <w:r>
        <w:t xml:space="preserve">lie as of right but by leave of the </w:t>
      </w:r>
      <w:r w:rsidR="00F75321">
        <w:t>C</w:t>
      </w:r>
      <w:r>
        <w:t xml:space="preserve">ourt of Appeal. The Appellant is thus correct to be knocking on our door for the requisite leave to </w:t>
      </w:r>
      <w:r>
        <w:lastRenderedPageBreak/>
        <w:t xml:space="preserve">advance therein with  an appeal against the said  order of the court </w:t>
      </w:r>
      <w:r w:rsidRPr="0016123D">
        <w:rPr>
          <w:i/>
        </w:rPr>
        <w:t>a quo</w:t>
      </w:r>
      <w:r>
        <w:t xml:space="preserve"> striking</w:t>
      </w:r>
      <w:r w:rsidR="002E2440">
        <w:t xml:space="preserve"> </w:t>
      </w:r>
      <w:r w:rsidR="000808A8">
        <w:t>o</w:t>
      </w:r>
      <w:r w:rsidR="0049445E">
        <w:t>ut</w:t>
      </w:r>
      <w:r w:rsidR="00F75321">
        <w:t xml:space="preserve"> </w:t>
      </w:r>
      <w:r w:rsidR="002E2440">
        <w:t>para</w:t>
      </w:r>
      <w:r w:rsidR="009517F4">
        <w:t>graph</w:t>
      </w:r>
      <w:r w:rsidR="002E2440">
        <w:t>s 5, 6 and</w:t>
      </w:r>
      <w:r w:rsidR="00F75321">
        <w:t xml:space="preserve"> 7  of the </w:t>
      </w:r>
      <w:r w:rsidR="00497E66">
        <w:t>P</w:t>
      </w:r>
      <w:r w:rsidR="00F75321">
        <w:t xml:space="preserve">articulars of </w:t>
      </w:r>
      <w:r w:rsidR="00497E66">
        <w:t>C</w:t>
      </w:r>
      <w:r w:rsidR="00F75321">
        <w:t xml:space="preserve">laim. </w:t>
      </w:r>
      <w:r w:rsidR="002E2440">
        <w:t xml:space="preserve"> </w:t>
      </w:r>
      <w:r w:rsidR="00517EA5">
        <w:t xml:space="preserve">This </w:t>
      </w:r>
      <w:r w:rsidR="002E2440">
        <w:t>order</w:t>
      </w:r>
      <w:r w:rsidR="00B95D53">
        <w:t>,</w:t>
      </w:r>
      <w:r w:rsidR="002E2440">
        <w:t xml:space="preserve"> it cannot be gainsaid</w:t>
      </w:r>
      <w:r w:rsidR="00B95D53">
        <w:t>,</w:t>
      </w:r>
      <w:r w:rsidR="002E2440">
        <w:t xml:space="preserve"> is interlocutory in character, by reason of the fact that</w:t>
      </w:r>
      <w:r w:rsidR="00B95D53">
        <w:t xml:space="preserve"> it</w:t>
      </w:r>
      <w:r w:rsidR="002E2440">
        <w:t xml:space="preserve"> is not definitive. It did not finally decide the rights of the parties in the suit.  It is not the final judgment of the court.</w:t>
      </w:r>
    </w:p>
    <w:p w:rsidR="002E2440" w:rsidRDefault="002E2440" w:rsidP="001868A4">
      <w:pPr>
        <w:spacing w:line="360" w:lineRule="auto"/>
        <w:ind w:left="720" w:right="288"/>
      </w:pPr>
    </w:p>
    <w:p w:rsidR="00B40C33" w:rsidRDefault="002E2440" w:rsidP="001868A4">
      <w:pPr>
        <w:spacing w:line="360" w:lineRule="auto"/>
        <w:ind w:left="720" w:right="288"/>
      </w:pPr>
      <w:r>
        <w:t>[</w:t>
      </w:r>
      <w:r w:rsidR="0055439C">
        <w:t>1</w:t>
      </w:r>
      <w:r w:rsidR="006D5668">
        <w:t>9</w:t>
      </w:r>
      <w:r>
        <w:t>]</w:t>
      </w:r>
      <w:r>
        <w:tab/>
        <w:t>It needs hardly be stressed</w:t>
      </w:r>
      <w:r w:rsidR="00B95D53">
        <w:t>,</w:t>
      </w:r>
      <w:r w:rsidR="009934F2">
        <w:t xml:space="preserve"> that this court is loath</w:t>
      </w:r>
      <w:r>
        <w:t xml:space="preserve"> to grant leave to appeal such interlocutory or interim orders which have  no final effect on the suit</w:t>
      </w:r>
      <w:r w:rsidR="00B95D53">
        <w:t>.</w:t>
      </w:r>
      <w:r>
        <w:t xml:space="preserve"> </w:t>
      </w:r>
      <w:r w:rsidR="00B95D53">
        <w:t>What determines</w:t>
      </w:r>
      <w:r>
        <w:t xml:space="preserve"> whether an appeal against an interlocutory or interim order should be entertained is what best serves the interest of justice</w:t>
      </w:r>
      <w:r w:rsidR="00B95D53">
        <w:t xml:space="preserve"> or whether the Applicant has shown good cause for the leave sought</w:t>
      </w:r>
      <w:r>
        <w:t>. To this end</w:t>
      </w:r>
      <w:r w:rsidR="00B95D53">
        <w:t>,</w:t>
      </w:r>
      <w:r>
        <w:t xml:space="preserve"> the court is duty bou</w:t>
      </w:r>
      <w:r w:rsidR="00B40C33">
        <w:t>nd to have regard to and weigh</w:t>
      </w:r>
      <w:r>
        <w:t xml:space="preserve"> carefully all ge</w:t>
      </w:r>
      <w:r w:rsidR="00A462EB">
        <w:t>r</w:t>
      </w:r>
      <w:r>
        <w:t>mane circumstances.</w:t>
      </w:r>
    </w:p>
    <w:p w:rsidR="00B40C33" w:rsidRDefault="00B40C33" w:rsidP="001868A4">
      <w:pPr>
        <w:spacing w:line="360" w:lineRule="auto"/>
        <w:ind w:left="720" w:right="288"/>
      </w:pPr>
    </w:p>
    <w:p w:rsidR="00B40C33" w:rsidRDefault="00B40C33" w:rsidP="001868A4">
      <w:pPr>
        <w:spacing w:line="360" w:lineRule="auto"/>
        <w:ind w:left="720" w:right="288"/>
      </w:pPr>
      <w:r>
        <w:t>[</w:t>
      </w:r>
      <w:r w:rsidR="006D5668">
        <w:t>20</w:t>
      </w:r>
      <w:r>
        <w:t>]</w:t>
      </w:r>
      <w:r>
        <w:tab/>
      </w:r>
      <w:r w:rsidR="002E2440">
        <w:t xml:space="preserve">What factors would justify the grant </w:t>
      </w:r>
      <w:r w:rsidR="00A462EB">
        <w:t xml:space="preserve">of such an order will depend on the </w:t>
      </w:r>
      <w:r w:rsidR="00EC1A0C">
        <w:t xml:space="preserve">peculiar </w:t>
      </w:r>
      <w:r w:rsidR="00A462EB">
        <w:t xml:space="preserve">facts and circumstances of </w:t>
      </w:r>
      <w:r>
        <w:t xml:space="preserve">each </w:t>
      </w:r>
      <w:r w:rsidR="00A462EB">
        <w:t xml:space="preserve">case. I however count it </w:t>
      </w:r>
      <w:r>
        <w:t>n</w:t>
      </w:r>
      <w:r w:rsidR="00A462EB">
        <w:t>ow judicially settled that such an application must establish two points namely</w:t>
      </w:r>
      <w:r>
        <w:t>:-</w:t>
      </w:r>
    </w:p>
    <w:p w:rsidR="00B40C33" w:rsidRDefault="00A462EB" w:rsidP="00B40C33">
      <w:pPr>
        <w:spacing w:line="360" w:lineRule="auto"/>
        <w:ind w:right="288" w:hanging="645"/>
      </w:pPr>
      <w:r>
        <w:t xml:space="preserve">(a) </w:t>
      </w:r>
      <w:r w:rsidR="00B40C33">
        <w:tab/>
      </w:r>
      <w:r w:rsidR="00497E66">
        <w:t>T</w:t>
      </w:r>
      <w:r>
        <w:t>hat the appeal involves a matter of substantial importance to one or both of the parties concerned (serious</w:t>
      </w:r>
      <w:r w:rsidR="00497E66">
        <w:t xml:space="preserve">ness of the issues on appeal). What is required under this head is to show irreparable damage or prejudice occasioned by the order sought to be appealed. Speaking </w:t>
      </w:r>
      <w:r w:rsidR="00EC1A0C">
        <w:t>a</w:t>
      </w:r>
      <w:r w:rsidR="00497E66">
        <w:t xml:space="preserve">bout this test in </w:t>
      </w:r>
      <w:r w:rsidR="00497E66" w:rsidRPr="002215ED">
        <w:rPr>
          <w:b/>
        </w:rPr>
        <w:t xml:space="preserve">Globe and Phoenix </w:t>
      </w:r>
      <w:r w:rsidR="00EC1A0C">
        <w:rPr>
          <w:b/>
        </w:rPr>
        <w:t>G</w:t>
      </w:r>
      <w:r w:rsidR="00497E66" w:rsidRPr="002215ED">
        <w:rPr>
          <w:b/>
        </w:rPr>
        <w:t>old Mining Co. Ltd v Rhodesian Cooperation Ltd 1932 AD 146 at 155,</w:t>
      </w:r>
      <w:r w:rsidR="00497E66">
        <w:t xml:space="preserve"> the court stated as follows</w:t>
      </w:r>
      <w:r w:rsidR="006D5668">
        <w:t>:-</w:t>
      </w:r>
    </w:p>
    <w:p w:rsidR="00014528" w:rsidRPr="005F1608" w:rsidRDefault="00014528" w:rsidP="005F1608">
      <w:pPr>
        <w:spacing w:line="240" w:lineRule="auto"/>
        <w:ind w:left="2160" w:right="288" w:firstLine="0"/>
        <w:rPr>
          <w:b/>
          <w:sz w:val="24"/>
          <w:szCs w:val="24"/>
        </w:rPr>
      </w:pPr>
      <w:r w:rsidRPr="005F1608">
        <w:rPr>
          <w:b/>
          <w:sz w:val="24"/>
          <w:szCs w:val="24"/>
        </w:rPr>
        <w:t>“We have not to look to any  inconvenience or even expense which an interim order may cause to the person against whom such order operates. We look to its effect upon the iss</w:t>
      </w:r>
      <w:r w:rsidR="005A04A3">
        <w:rPr>
          <w:b/>
          <w:sz w:val="24"/>
          <w:szCs w:val="24"/>
        </w:rPr>
        <w:t>ue or issues in the suit----</w:t>
      </w:r>
    </w:p>
    <w:p w:rsidR="00014528" w:rsidRPr="005F1608" w:rsidRDefault="00014528" w:rsidP="005F1608">
      <w:pPr>
        <w:spacing w:line="240" w:lineRule="auto"/>
        <w:ind w:left="2160" w:right="288" w:firstLine="0"/>
        <w:rPr>
          <w:b/>
          <w:sz w:val="24"/>
          <w:szCs w:val="24"/>
        </w:rPr>
      </w:pPr>
      <w:r w:rsidRPr="005F1608">
        <w:rPr>
          <w:b/>
          <w:sz w:val="24"/>
          <w:szCs w:val="24"/>
        </w:rPr>
        <w:lastRenderedPageBreak/>
        <w:t>In order to be appea</w:t>
      </w:r>
      <w:r w:rsidR="005F1608" w:rsidRPr="005F1608">
        <w:rPr>
          <w:b/>
          <w:sz w:val="24"/>
          <w:szCs w:val="24"/>
        </w:rPr>
        <w:t>la</w:t>
      </w:r>
      <w:r w:rsidRPr="005F1608">
        <w:rPr>
          <w:b/>
          <w:sz w:val="24"/>
          <w:szCs w:val="24"/>
        </w:rPr>
        <w:t>ble an interlocutory decision</w:t>
      </w:r>
      <w:r w:rsidR="005F1608" w:rsidRPr="005F1608">
        <w:rPr>
          <w:b/>
          <w:sz w:val="24"/>
          <w:szCs w:val="24"/>
        </w:rPr>
        <w:t xml:space="preserve"> </w:t>
      </w:r>
      <w:r w:rsidRPr="005F1608">
        <w:rPr>
          <w:b/>
          <w:sz w:val="24"/>
          <w:szCs w:val="24"/>
        </w:rPr>
        <w:t xml:space="preserve">must be one which is </w:t>
      </w:r>
      <w:r w:rsidR="005F1608" w:rsidRPr="005F1608">
        <w:rPr>
          <w:b/>
          <w:sz w:val="24"/>
          <w:szCs w:val="24"/>
        </w:rPr>
        <w:t xml:space="preserve">irreparable, not in the sense that the effect which it produces cannot be repaired having regard to the resources at the command of the person against whom it is made, but in the sense that (if it remains </w:t>
      </w:r>
      <w:r w:rsidR="00EC1A0C">
        <w:rPr>
          <w:b/>
          <w:sz w:val="24"/>
          <w:szCs w:val="24"/>
        </w:rPr>
        <w:t>unreversed</w:t>
      </w:r>
      <w:r w:rsidR="005F1608" w:rsidRPr="005F1608">
        <w:rPr>
          <w:b/>
          <w:sz w:val="24"/>
          <w:szCs w:val="24"/>
        </w:rPr>
        <w:t xml:space="preserve">) it irreparably anticipates or precludes some relief which would </w:t>
      </w:r>
      <w:r w:rsidR="00EC1A0C">
        <w:rPr>
          <w:b/>
          <w:sz w:val="24"/>
          <w:szCs w:val="24"/>
        </w:rPr>
        <w:t xml:space="preserve">or </w:t>
      </w:r>
      <w:r w:rsidR="005F1608" w:rsidRPr="005F1608">
        <w:rPr>
          <w:b/>
          <w:sz w:val="24"/>
          <w:szCs w:val="24"/>
        </w:rPr>
        <w:t>might have been granted at the hearing.”</w:t>
      </w:r>
    </w:p>
    <w:p w:rsidR="005F1608" w:rsidRDefault="005F1608" w:rsidP="005F1608">
      <w:pPr>
        <w:spacing w:line="360" w:lineRule="auto"/>
        <w:ind w:left="2160" w:right="288" w:firstLine="0"/>
      </w:pPr>
    </w:p>
    <w:p w:rsidR="000808A8" w:rsidRDefault="00A462EB" w:rsidP="00EC1A0C">
      <w:pPr>
        <w:spacing w:line="360" w:lineRule="auto"/>
        <w:ind w:right="288"/>
      </w:pPr>
      <w:r>
        <w:t xml:space="preserve">(b) </w:t>
      </w:r>
      <w:r w:rsidR="00B40C33">
        <w:tab/>
      </w:r>
      <w:r w:rsidR="00497E66">
        <w:t>T</w:t>
      </w:r>
      <w:r>
        <w:t>he normal cri</w:t>
      </w:r>
      <w:r w:rsidR="00B40C33">
        <w:t>terion of a reasonable prospect</w:t>
      </w:r>
      <w:r>
        <w:t xml:space="preserve"> of success of the appeal.</w:t>
      </w:r>
    </w:p>
    <w:p w:rsidR="002E2440" w:rsidRPr="00DE7445" w:rsidRDefault="00B40C33" w:rsidP="000808A8">
      <w:pPr>
        <w:spacing w:line="360" w:lineRule="auto"/>
        <w:ind w:right="288" w:firstLine="0"/>
        <w:rPr>
          <w:b/>
        </w:rPr>
      </w:pPr>
      <w:r>
        <w:t>S</w:t>
      </w:r>
      <w:r w:rsidR="00A462EB">
        <w:t xml:space="preserve">ee </w:t>
      </w:r>
      <w:r w:rsidR="00A462EB" w:rsidRPr="00DE7445">
        <w:rPr>
          <w:b/>
        </w:rPr>
        <w:t>Wildfire Inv</w:t>
      </w:r>
      <w:r w:rsidR="00DE7445" w:rsidRPr="00DE7445">
        <w:rPr>
          <w:b/>
        </w:rPr>
        <w:t>e</w:t>
      </w:r>
      <w:r w:rsidR="00A462EB" w:rsidRPr="00DE7445">
        <w:rPr>
          <w:b/>
        </w:rPr>
        <w:t>stments (Pty) Limited and Others v Quayside Logisti</w:t>
      </w:r>
      <w:r w:rsidR="00511745" w:rsidRPr="00DE7445">
        <w:rPr>
          <w:b/>
        </w:rPr>
        <w:t xml:space="preserve">cs (Pty) Limited and Another Civil Appeal Case No 17/2014, </w:t>
      </w:r>
      <w:r w:rsidR="00DE7445" w:rsidRPr="00DE7445">
        <w:rPr>
          <w:b/>
        </w:rPr>
        <w:t>H</w:t>
      </w:r>
      <w:r w:rsidR="00511745" w:rsidRPr="00DE7445">
        <w:rPr>
          <w:b/>
        </w:rPr>
        <w:t>aine v Podlashuc</w:t>
      </w:r>
      <w:r w:rsidR="00DE7445" w:rsidRPr="00DE7445">
        <w:rPr>
          <w:b/>
        </w:rPr>
        <w:t xml:space="preserve"> Nicolson 1933 AD 104; African Guarantee &amp; Ind</w:t>
      </w:r>
      <w:r>
        <w:rPr>
          <w:b/>
        </w:rPr>
        <w:t>emnoty</w:t>
      </w:r>
      <w:r w:rsidR="00DE7445" w:rsidRPr="00DE7445">
        <w:rPr>
          <w:b/>
        </w:rPr>
        <w:t xml:space="preserve"> Co Ltd v Van Sch</w:t>
      </w:r>
      <w:r w:rsidR="00A03A53">
        <w:rPr>
          <w:b/>
        </w:rPr>
        <w:t>alkwyk</w:t>
      </w:r>
      <w:r w:rsidR="00DE7445" w:rsidRPr="00DE7445">
        <w:rPr>
          <w:b/>
        </w:rPr>
        <w:t xml:space="preserve"> &amp;</w:t>
      </w:r>
      <w:r w:rsidR="00511745" w:rsidRPr="00DE7445">
        <w:rPr>
          <w:b/>
        </w:rPr>
        <w:t xml:space="preserve"> </w:t>
      </w:r>
      <w:r w:rsidR="00DE7445" w:rsidRPr="00DE7445">
        <w:rPr>
          <w:b/>
        </w:rPr>
        <w:t xml:space="preserve"> Others 1956 (1) SA 326 A at 328 in fire – 329A, R v Baloi 1949 (1) SA 523 (A).</w:t>
      </w:r>
    </w:p>
    <w:p w:rsidR="00DE7445" w:rsidRDefault="00DE7445" w:rsidP="001868A4">
      <w:pPr>
        <w:spacing w:line="360" w:lineRule="auto"/>
        <w:ind w:left="720" w:right="288"/>
      </w:pPr>
    </w:p>
    <w:p w:rsidR="00DE7445" w:rsidRDefault="00DE7445" w:rsidP="001868A4">
      <w:pPr>
        <w:spacing w:line="360" w:lineRule="auto"/>
        <w:ind w:left="720" w:right="288"/>
      </w:pPr>
      <w:r>
        <w:t>[</w:t>
      </w:r>
      <w:r w:rsidR="0055439C">
        <w:t>2</w:t>
      </w:r>
      <w:r w:rsidR="006D5668">
        <w:t>1</w:t>
      </w:r>
      <w:r>
        <w:t>]</w:t>
      </w:r>
      <w:r>
        <w:tab/>
        <w:t>Of course, there are other factors that should be weighed in the balance, such as, the delay in noting the appeal and the avoidance of piecemeal litigation.</w:t>
      </w:r>
      <w:r w:rsidR="00AD7D57">
        <w:t xml:space="preserve"> Although</w:t>
      </w:r>
      <w:r w:rsidR="00EC1A0C">
        <w:t>,</w:t>
      </w:r>
      <w:r w:rsidR="00AD7D57">
        <w:t xml:space="preserve"> judicial pronouncements are </w:t>
      </w:r>
      <w:r w:rsidR="00AD7D57" w:rsidRPr="00497E66">
        <w:rPr>
          <w:i/>
        </w:rPr>
        <w:t>ad idem</w:t>
      </w:r>
      <w:r w:rsidR="00AD7D57">
        <w:t xml:space="preserve"> that once the importance of the issues </w:t>
      </w:r>
      <w:r w:rsidR="003E01DA">
        <w:t>and reasonable prospects of success are shown, they should operate to outweigh the other issues and elicit the grant of the leave sought.</w:t>
      </w:r>
    </w:p>
    <w:p w:rsidR="003E01DA" w:rsidRDefault="003E01DA" w:rsidP="001868A4">
      <w:pPr>
        <w:spacing w:line="360" w:lineRule="auto"/>
        <w:ind w:left="720" w:right="288"/>
      </w:pPr>
    </w:p>
    <w:p w:rsidR="003E01DA" w:rsidRDefault="003E01DA" w:rsidP="001868A4">
      <w:pPr>
        <w:spacing w:line="360" w:lineRule="auto"/>
        <w:ind w:left="720" w:right="288"/>
      </w:pPr>
      <w:r>
        <w:t>[</w:t>
      </w:r>
      <w:r w:rsidR="0055439C">
        <w:t>2</w:t>
      </w:r>
      <w:r w:rsidR="006D5668">
        <w:t>2</w:t>
      </w:r>
      <w:r>
        <w:t>]</w:t>
      </w:r>
      <w:r>
        <w:tab/>
      </w:r>
      <w:r w:rsidRPr="003E01DA">
        <w:rPr>
          <w:i/>
        </w:rPr>
        <w:t>In casu</w:t>
      </w:r>
      <w:r>
        <w:t>, there is a notice of appeal urged which exhibits the following rather prolific grounds of appeal:-</w:t>
      </w:r>
    </w:p>
    <w:p w:rsidR="00DD01F5" w:rsidRPr="002E0604" w:rsidRDefault="00DD01F5" w:rsidP="002E0604">
      <w:pPr>
        <w:spacing w:line="240" w:lineRule="auto"/>
        <w:ind w:right="288" w:firstLine="0"/>
        <w:rPr>
          <w:b/>
          <w:sz w:val="24"/>
          <w:szCs w:val="24"/>
        </w:rPr>
      </w:pPr>
    </w:p>
    <w:p w:rsidR="00DD01F5" w:rsidRDefault="00A03A53" w:rsidP="002E0604">
      <w:pPr>
        <w:spacing w:line="240" w:lineRule="auto"/>
        <w:ind w:left="2160" w:right="288"/>
        <w:rPr>
          <w:b/>
          <w:sz w:val="24"/>
          <w:szCs w:val="24"/>
        </w:rPr>
      </w:pPr>
      <w:r>
        <w:rPr>
          <w:b/>
          <w:sz w:val="24"/>
          <w:szCs w:val="24"/>
        </w:rPr>
        <w:t>“</w:t>
      </w:r>
      <w:r w:rsidR="00DD01F5" w:rsidRPr="002E0604">
        <w:rPr>
          <w:b/>
          <w:sz w:val="24"/>
          <w:szCs w:val="24"/>
        </w:rPr>
        <w:t>1.</w:t>
      </w:r>
      <w:r w:rsidR="00DD01F5" w:rsidRPr="002E0604">
        <w:rPr>
          <w:b/>
          <w:sz w:val="24"/>
          <w:szCs w:val="24"/>
        </w:rPr>
        <w:tab/>
        <w:t xml:space="preserve">The Court </w:t>
      </w:r>
      <w:r w:rsidR="00DD01F5" w:rsidRPr="002E0604">
        <w:rPr>
          <w:b/>
          <w:i/>
          <w:sz w:val="24"/>
          <w:szCs w:val="24"/>
        </w:rPr>
        <w:t>a quo</w:t>
      </w:r>
      <w:r w:rsidR="00DD01F5" w:rsidRPr="002E0604">
        <w:rPr>
          <w:b/>
          <w:sz w:val="24"/>
          <w:szCs w:val="24"/>
        </w:rPr>
        <w:t xml:space="preserve"> erred in law and in fact in holding that the Plaintiff had to allege and prove a </w:t>
      </w:r>
      <w:r w:rsidR="00DD01F5" w:rsidRPr="002E0604">
        <w:rPr>
          <w:b/>
          <w:i/>
          <w:sz w:val="24"/>
          <w:szCs w:val="24"/>
        </w:rPr>
        <w:t xml:space="preserve">stipulatio alteri </w:t>
      </w:r>
      <w:r w:rsidR="00DD01F5" w:rsidRPr="002E0604">
        <w:rPr>
          <w:b/>
          <w:sz w:val="24"/>
          <w:szCs w:val="24"/>
        </w:rPr>
        <w:t>in order to  escape the exception. In particular the Court erred in holding that there is no averment in the Particulars of Claim, that 1</w:t>
      </w:r>
      <w:r w:rsidR="00DD01F5" w:rsidRPr="002E0604">
        <w:rPr>
          <w:b/>
          <w:sz w:val="24"/>
          <w:szCs w:val="24"/>
          <w:vertAlign w:val="superscript"/>
        </w:rPr>
        <w:t>st</w:t>
      </w:r>
      <w:r w:rsidR="00DD01F5" w:rsidRPr="002E0604">
        <w:rPr>
          <w:b/>
          <w:sz w:val="24"/>
          <w:szCs w:val="24"/>
        </w:rPr>
        <w:t xml:space="preserve"> Defendant was notified that the Plaintiff accepted the benefits conferred.</w:t>
      </w:r>
    </w:p>
    <w:p w:rsidR="00806BA4" w:rsidRPr="002E0604" w:rsidRDefault="00806BA4" w:rsidP="002E0604">
      <w:pPr>
        <w:spacing w:line="240" w:lineRule="auto"/>
        <w:ind w:left="2160" w:right="288"/>
        <w:rPr>
          <w:b/>
          <w:sz w:val="24"/>
          <w:szCs w:val="24"/>
        </w:rPr>
      </w:pPr>
    </w:p>
    <w:p w:rsidR="003E4F5B" w:rsidRPr="002E0604" w:rsidRDefault="00DD01F5" w:rsidP="002E0604">
      <w:pPr>
        <w:spacing w:line="240" w:lineRule="auto"/>
        <w:ind w:left="2880" w:right="288"/>
        <w:rPr>
          <w:b/>
          <w:sz w:val="24"/>
          <w:szCs w:val="24"/>
        </w:rPr>
      </w:pPr>
      <w:r w:rsidRPr="002E0604">
        <w:rPr>
          <w:b/>
          <w:sz w:val="24"/>
          <w:szCs w:val="24"/>
        </w:rPr>
        <w:t>1.1</w:t>
      </w:r>
      <w:r w:rsidRPr="002E0604">
        <w:rPr>
          <w:b/>
          <w:sz w:val="24"/>
          <w:szCs w:val="24"/>
        </w:rPr>
        <w:tab/>
        <w:t xml:space="preserve">Whilst the Court </w:t>
      </w:r>
      <w:r w:rsidRPr="002E0604">
        <w:rPr>
          <w:b/>
          <w:i/>
          <w:sz w:val="24"/>
          <w:szCs w:val="24"/>
        </w:rPr>
        <w:t>a quo</w:t>
      </w:r>
      <w:r w:rsidRPr="002E0604">
        <w:rPr>
          <w:b/>
          <w:sz w:val="24"/>
          <w:szCs w:val="24"/>
        </w:rPr>
        <w:t xml:space="preserve"> currently </w:t>
      </w:r>
      <w:r w:rsidR="00200BDE">
        <w:rPr>
          <w:b/>
          <w:sz w:val="24"/>
          <w:szCs w:val="24"/>
        </w:rPr>
        <w:t xml:space="preserve">(sic) </w:t>
      </w:r>
      <w:r w:rsidRPr="002E0604">
        <w:rPr>
          <w:b/>
          <w:sz w:val="24"/>
          <w:szCs w:val="24"/>
        </w:rPr>
        <w:t xml:space="preserve">made a finding at page 7 (at paragrph 12 of the Judgment) when it relied on an extract from the Edition of Gordon and Getz on the South African Law of Insurance that recourse in this matter must be had to south African Law in general, it however made an error in then not relying and having recourse to the South African Law of Contract in respect of </w:t>
      </w:r>
      <w:r w:rsidR="003E4F5B" w:rsidRPr="002E0604">
        <w:rPr>
          <w:b/>
          <w:sz w:val="24"/>
          <w:szCs w:val="24"/>
        </w:rPr>
        <w:t>the different modes of notifying acceptance.</w:t>
      </w:r>
    </w:p>
    <w:p w:rsidR="002E0604" w:rsidRPr="002E0604" w:rsidRDefault="002E0604" w:rsidP="002E0604">
      <w:pPr>
        <w:spacing w:line="240" w:lineRule="auto"/>
        <w:ind w:left="2880" w:right="288"/>
        <w:rPr>
          <w:b/>
          <w:sz w:val="24"/>
          <w:szCs w:val="24"/>
        </w:rPr>
      </w:pPr>
    </w:p>
    <w:p w:rsidR="00DD01F5" w:rsidRPr="002E0604" w:rsidRDefault="003E4F5B" w:rsidP="002E0604">
      <w:pPr>
        <w:spacing w:line="240" w:lineRule="auto"/>
        <w:ind w:left="2880" w:right="288"/>
        <w:rPr>
          <w:b/>
          <w:sz w:val="24"/>
          <w:szCs w:val="24"/>
        </w:rPr>
      </w:pPr>
      <w:r w:rsidRPr="002E0604">
        <w:rPr>
          <w:b/>
          <w:sz w:val="24"/>
          <w:szCs w:val="24"/>
        </w:rPr>
        <w:t>1.2</w:t>
      </w:r>
      <w:r w:rsidRPr="002E0604">
        <w:rPr>
          <w:b/>
          <w:sz w:val="24"/>
          <w:szCs w:val="24"/>
        </w:rPr>
        <w:tab/>
      </w:r>
      <w:r w:rsidR="00A03A53">
        <w:rPr>
          <w:b/>
          <w:sz w:val="24"/>
          <w:szCs w:val="24"/>
        </w:rPr>
        <w:t>H</w:t>
      </w:r>
      <w:r w:rsidRPr="002E0604">
        <w:rPr>
          <w:b/>
          <w:sz w:val="24"/>
          <w:szCs w:val="24"/>
        </w:rPr>
        <w:t xml:space="preserve">ad the Court </w:t>
      </w:r>
      <w:r w:rsidRPr="002E0604">
        <w:rPr>
          <w:b/>
          <w:i/>
          <w:sz w:val="24"/>
          <w:szCs w:val="24"/>
        </w:rPr>
        <w:t>a quo</w:t>
      </w:r>
      <w:r w:rsidRPr="002E0604">
        <w:rPr>
          <w:b/>
          <w:sz w:val="24"/>
          <w:szCs w:val="24"/>
        </w:rPr>
        <w:t xml:space="preserve"> had</w:t>
      </w:r>
      <w:r w:rsidR="00DD01F5" w:rsidRPr="002E0604">
        <w:rPr>
          <w:b/>
          <w:sz w:val="24"/>
          <w:szCs w:val="24"/>
        </w:rPr>
        <w:t xml:space="preserve"> </w:t>
      </w:r>
      <w:r w:rsidRPr="002E0604">
        <w:rPr>
          <w:b/>
          <w:sz w:val="24"/>
          <w:szCs w:val="24"/>
        </w:rPr>
        <w:t xml:space="preserve"> recourse to the South African</w:t>
      </w:r>
      <w:r w:rsidR="00A03A53">
        <w:rPr>
          <w:b/>
          <w:sz w:val="24"/>
          <w:szCs w:val="24"/>
        </w:rPr>
        <w:t xml:space="preserve"> (as well as Swaziland’s common</w:t>
      </w:r>
      <w:r w:rsidRPr="002E0604">
        <w:rPr>
          <w:b/>
          <w:sz w:val="24"/>
          <w:szCs w:val="24"/>
        </w:rPr>
        <w:t xml:space="preserve"> Law of Contract</w:t>
      </w:r>
      <w:r w:rsidR="00A03A53">
        <w:rPr>
          <w:b/>
          <w:sz w:val="24"/>
          <w:szCs w:val="24"/>
        </w:rPr>
        <w:t>)</w:t>
      </w:r>
      <w:r w:rsidRPr="002E0604">
        <w:rPr>
          <w:b/>
          <w:sz w:val="24"/>
          <w:szCs w:val="24"/>
        </w:rPr>
        <w:t xml:space="preserve">, the Court would </w:t>
      </w:r>
      <w:r w:rsidR="00BC1E69" w:rsidRPr="002E0604">
        <w:rPr>
          <w:b/>
          <w:sz w:val="24"/>
          <w:szCs w:val="24"/>
        </w:rPr>
        <w:t>have found that sufficient notice of acceptance by the Plaintiff to the 1</w:t>
      </w:r>
      <w:r w:rsidR="00BC1E69" w:rsidRPr="002E0604">
        <w:rPr>
          <w:b/>
          <w:sz w:val="24"/>
          <w:szCs w:val="24"/>
          <w:vertAlign w:val="superscript"/>
        </w:rPr>
        <w:t>st</w:t>
      </w:r>
      <w:r w:rsidR="00BC1E69" w:rsidRPr="002E0604">
        <w:rPr>
          <w:b/>
          <w:sz w:val="24"/>
          <w:szCs w:val="24"/>
        </w:rPr>
        <w:t xml:space="preserve"> Defendant of the benefit was made.</w:t>
      </w:r>
    </w:p>
    <w:p w:rsidR="002E0604" w:rsidRPr="002E0604" w:rsidRDefault="002E0604" w:rsidP="002E0604">
      <w:pPr>
        <w:spacing w:line="240" w:lineRule="auto"/>
        <w:ind w:left="2880" w:right="288"/>
        <w:rPr>
          <w:b/>
          <w:sz w:val="24"/>
          <w:szCs w:val="24"/>
        </w:rPr>
      </w:pPr>
    </w:p>
    <w:p w:rsidR="00BC1E69" w:rsidRPr="002E0604" w:rsidRDefault="00BC1E69" w:rsidP="002E0604">
      <w:pPr>
        <w:spacing w:line="240" w:lineRule="auto"/>
        <w:ind w:left="2880" w:right="288"/>
        <w:rPr>
          <w:b/>
          <w:sz w:val="24"/>
          <w:szCs w:val="24"/>
        </w:rPr>
      </w:pPr>
      <w:r w:rsidRPr="002E0604">
        <w:rPr>
          <w:b/>
          <w:sz w:val="24"/>
          <w:szCs w:val="24"/>
        </w:rPr>
        <w:t>1.3</w:t>
      </w:r>
      <w:r w:rsidRPr="002E0604">
        <w:rPr>
          <w:b/>
          <w:sz w:val="24"/>
          <w:szCs w:val="24"/>
        </w:rPr>
        <w:tab/>
        <w:t xml:space="preserve">The Court </w:t>
      </w:r>
      <w:r w:rsidRPr="002E0604">
        <w:rPr>
          <w:b/>
          <w:i/>
          <w:sz w:val="24"/>
          <w:szCs w:val="24"/>
        </w:rPr>
        <w:t>a quo</w:t>
      </w:r>
      <w:r w:rsidRPr="002E0604">
        <w:rPr>
          <w:b/>
          <w:sz w:val="24"/>
          <w:szCs w:val="24"/>
        </w:rPr>
        <w:t xml:space="preserve"> would also have been properly guided  to find that, for purposes of determining an exception the requirement is not proof but allegation, hence would not have come to the conclusion that the Plaintiff ought to have</w:t>
      </w:r>
      <w:r w:rsidR="00200BDE">
        <w:rPr>
          <w:b/>
          <w:sz w:val="24"/>
          <w:szCs w:val="24"/>
        </w:rPr>
        <w:t xml:space="preserve"> alleged and proved the </w:t>
      </w:r>
      <w:r w:rsidR="00200BDE" w:rsidRPr="00200BDE">
        <w:rPr>
          <w:b/>
          <w:i/>
          <w:sz w:val="24"/>
          <w:szCs w:val="24"/>
        </w:rPr>
        <w:t>stipulatio alteri</w:t>
      </w:r>
      <w:r w:rsidR="00200BDE">
        <w:rPr>
          <w:b/>
          <w:sz w:val="24"/>
          <w:szCs w:val="24"/>
        </w:rPr>
        <w:t>, but would have</w:t>
      </w:r>
      <w:r w:rsidRPr="002E0604">
        <w:rPr>
          <w:b/>
          <w:sz w:val="24"/>
          <w:szCs w:val="24"/>
        </w:rPr>
        <w:t xml:space="preserve"> come to the right conclusion that once the </w:t>
      </w:r>
      <w:r w:rsidRPr="002E0604">
        <w:rPr>
          <w:b/>
          <w:i/>
          <w:sz w:val="24"/>
          <w:szCs w:val="24"/>
        </w:rPr>
        <w:t>stipulatio alteri</w:t>
      </w:r>
      <w:r w:rsidRPr="002E0604">
        <w:rPr>
          <w:b/>
          <w:sz w:val="24"/>
          <w:szCs w:val="24"/>
        </w:rPr>
        <w:t xml:space="preserve"> was  alleged, then the exception would fall because proof of it was for evidence at trial.</w:t>
      </w:r>
    </w:p>
    <w:p w:rsidR="002E0604" w:rsidRPr="002E0604" w:rsidRDefault="002E0604" w:rsidP="002E0604">
      <w:pPr>
        <w:spacing w:line="240" w:lineRule="auto"/>
        <w:ind w:left="2880" w:right="288"/>
        <w:rPr>
          <w:b/>
          <w:sz w:val="24"/>
          <w:szCs w:val="24"/>
        </w:rPr>
      </w:pPr>
    </w:p>
    <w:p w:rsidR="00EC0702" w:rsidRPr="002E0604" w:rsidRDefault="00BC1E69" w:rsidP="002E0604">
      <w:pPr>
        <w:spacing w:line="240" w:lineRule="auto"/>
        <w:ind w:left="2880" w:right="288"/>
        <w:rPr>
          <w:b/>
          <w:sz w:val="24"/>
          <w:szCs w:val="24"/>
        </w:rPr>
      </w:pPr>
      <w:r w:rsidRPr="002E0604">
        <w:rPr>
          <w:b/>
          <w:sz w:val="24"/>
          <w:szCs w:val="24"/>
        </w:rPr>
        <w:t>1.4</w:t>
      </w:r>
      <w:r w:rsidRPr="002E0604">
        <w:rPr>
          <w:b/>
          <w:sz w:val="24"/>
          <w:szCs w:val="24"/>
        </w:rPr>
        <w:tab/>
        <w:t xml:space="preserve">The Court </w:t>
      </w:r>
      <w:r w:rsidRPr="002E0604">
        <w:rPr>
          <w:b/>
          <w:i/>
          <w:sz w:val="24"/>
          <w:szCs w:val="24"/>
        </w:rPr>
        <w:t>a quo</w:t>
      </w:r>
      <w:r w:rsidRPr="002E0604">
        <w:rPr>
          <w:b/>
          <w:sz w:val="24"/>
          <w:szCs w:val="24"/>
        </w:rPr>
        <w:t xml:space="preserve"> ignored the averment in paragraph 7.5 of the Particulars of Claim that by virtue of the conclusion of the said contract of employment, the Plaintiff accepted  the benefit contracted for t</w:t>
      </w:r>
      <w:r w:rsidR="006E00AB" w:rsidRPr="002E0604">
        <w:rPr>
          <w:b/>
          <w:sz w:val="24"/>
          <w:szCs w:val="24"/>
        </w:rPr>
        <w:t>he 1</w:t>
      </w:r>
      <w:r w:rsidR="006E00AB" w:rsidRPr="002E0604">
        <w:rPr>
          <w:b/>
          <w:sz w:val="24"/>
          <w:szCs w:val="24"/>
          <w:vertAlign w:val="superscript"/>
        </w:rPr>
        <w:t>st</w:t>
      </w:r>
      <w:r w:rsidR="006E00AB" w:rsidRPr="002E0604">
        <w:rPr>
          <w:b/>
          <w:sz w:val="24"/>
          <w:szCs w:val="24"/>
        </w:rPr>
        <w:t xml:space="preserve"> and 2</w:t>
      </w:r>
      <w:r w:rsidR="006E00AB" w:rsidRPr="002E0604">
        <w:rPr>
          <w:b/>
          <w:sz w:val="24"/>
          <w:szCs w:val="24"/>
          <w:vertAlign w:val="superscript"/>
        </w:rPr>
        <w:t>nd</w:t>
      </w:r>
      <w:r w:rsidR="006E00AB" w:rsidRPr="002E0604">
        <w:rPr>
          <w:b/>
          <w:sz w:val="24"/>
          <w:szCs w:val="24"/>
        </w:rPr>
        <w:t xml:space="preserve"> Defendants in terms of the contract of insurance policy.</w:t>
      </w:r>
      <w:r w:rsidR="00EC0702" w:rsidRPr="002E0604">
        <w:rPr>
          <w:b/>
          <w:sz w:val="24"/>
          <w:szCs w:val="24"/>
        </w:rPr>
        <w:t xml:space="preserve"> Furthermore, the Court erred in ignoring  the allegation made in paragraph 8.5 of the Particulars of claim that the Plaintiff has lodged his claim with 1</w:t>
      </w:r>
      <w:r w:rsidR="00EC0702" w:rsidRPr="002E0604">
        <w:rPr>
          <w:b/>
          <w:sz w:val="24"/>
          <w:szCs w:val="24"/>
          <w:vertAlign w:val="superscript"/>
        </w:rPr>
        <w:t>st</w:t>
      </w:r>
      <w:r w:rsidR="00EC0702" w:rsidRPr="002E0604">
        <w:rPr>
          <w:b/>
          <w:sz w:val="24"/>
          <w:szCs w:val="24"/>
        </w:rPr>
        <w:t xml:space="preserve"> Defendant under the policy in question but the 1</w:t>
      </w:r>
      <w:r w:rsidR="00EC0702" w:rsidRPr="002E0604">
        <w:rPr>
          <w:b/>
          <w:sz w:val="24"/>
          <w:szCs w:val="24"/>
          <w:vertAlign w:val="superscript"/>
        </w:rPr>
        <w:t>st</w:t>
      </w:r>
      <w:r w:rsidR="00EC0702" w:rsidRPr="002E0604">
        <w:rPr>
          <w:b/>
          <w:sz w:val="24"/>
          <w:szCs w:val="24"/>
        </w:rPr>
        <w:t xml:space="preserve"> Defendant has repudiated Plaintiff’s claim. The lodging of the claim amounted to Notice of acceptance of the benefit.</w:t>
      </w:r>
    </w:p>
    <w:p w:rsidR="002E0604" w:rsidRPr="002E0604" w:rsidRDefault="002E0604" w:rsidP="002E0604">
      <w:pPr>
        <w:spacing w:line="240" w:lineRule="auto"/>
        <w:ind w:left="2880" w:right="288"/>
        <w:rPr>
          <w:b/>
          <w:sz w:val="24"/>
          <w:szCs w:val="24"/>
        </w:rPr>
      </w:pPr>
    </w:p>
    <w:p w:rsidR="008019FE" w:rsidRDefault="00EC0702" w:rsidP="002E0604">
      <w:pPr>
        <w:spacing w:line="240" w:lineRule="auto"/>
        <w:ind w:left="2880" w:right="288"/>
        <w:rPr>
          <w:b/>
          <w:sz w:val="24"/>
          <w:szCs w:val="24"/>
        </w:rPr>
      </w:pPr>
      <w:r w:rsidRPr="002E0604">
        <w:rPr>
          <w:b/>
          <w:sz w:val="24"/>
          <w:szCs w:val="24"/>
        </w:rPr>
        <w:t>1.5</w:t>
      </w:r>
      <w:r w:rsidRPr="002E0604">
        <w:rPr>
          <w:b/>
          <w:sz w:val="24"/>
          <w:szCs w:val="24"/>
        </w:rPr>
        <w:tab/>
        <w:t>Had the Court considered the two paragraphs (7.5 and 8.5 of the Particulars of Claim) it would then have been</w:t>
      </w:r>
      <w:r w:rsidR="008019FE" w:rsidRPr="002E0604">
        <w:rPr>
          <w:b/>
          <w:sz w:val="24"/>
          <w:szCs w:val="24"/>
        </w:rPr>
        <w:t xml:space="preserve"> properly guided and c</w:t>
      </w:r>
      <w:r w:rsidR="00497E66">
        <w:rPr>
          <w:b/>
          <w:sz w:val="24"/>
          <w:szCs w:val="24"/>
        </w:rPr>
        <w:t>o</w:t>
      </w:r>
      <w:r w:rsidR="008019FE" w:rsidRPr="002E0604">
        <w:rPr>
          <w:b/>
          <w:sz w:val="24"/>
          <w:szCs w:val="24"/>
        </w:rPr>
        <w:t>me to the right conclusion, based on the law of contract that:-</w:t>
      </w:r>
    </w:p>
    <w:p w:rsidR="00806BA4" w:rsidRPr="002E0604" w:rsidRDefault="00806BA4" w:rsidP="002E0604">
      <w:pPr>
        <w:spacing w:line="240" w:lineRule="auto"/>
        <w:ind w:left="2880" w:right="288"/>
        <w:rPr>
          <w:b/>
          <w:sz w:val="24"/>
          <w:szCs w:val="24"/>
        </w:rPr>
      </w:pPr>
    </w:p>
    <w:p w:rsidR="00BC1E69" w:rsidRPr="002E0604" w:rsidRDefault="008019FE" w:rsidP="002E0604">
      <w:pPr>
        <w:spacing w:line="240" w:lineRule="auto"/>
        <w:ind w:left="3600" w:right="288"/>
        <w:rPr>
          <w:b/>
          <w:sz w:val="24"/>
          <w:szCs w:val="24"/>
        </w:rPr>
      </w:pPr>
      <w:r w:rsidRPr="002E0604">
        <w:rPr>
          <w:b/>
          <w:sz w:val="24"/>
          <w:szCs w:val="24"/>
        </w:rPr>
        <w:t>1.5.1</w:t>
      </w:r>
      <w:r w:rsidRPr="002E0604">
        <w:rPr>
          <w:b/>
          <w:sz w:val="24"/>
          <w:szCs w:val="24"/>
        </w:rPr>
        <w:tab/>
        <w:t xml:space="preserve">The mere allegation that the Plaintiff accepted the benefit, in law, did suffice to squash the exception; and </w:t>
      </w:r>
      <w:r w:rsidR="00EC0702" w:rsidRPr="002E0604">
        <w:rPr>
          <w:b/>
          <w:sz w:val="24"/>
          <w:szCs w:val="24"/>
        </w:rPr>
        <w:t xml:space="preserve">  </w:t>
      </w:r>
    </w:p>
    <w:p w:rsidR="002E0604" w:rsidRPr="002E0604" w:rsidRDefault="002E0604" w:rsidP="002E0604">
      <w:pPr>
        <w:spacing w:line="240" w:lineRule="auto"/>
        <w:ind w:left="3600" w:right="288"/>
        <w:rPr>
          <w:b/>
          <w:sz w:val="24"/>
          <w:szCs w:val="24"/>
        </w:rPr>
      </w:pPr>
    </w:p>
    <w:p w:rsidR="008019FE" w:rsidRDefault="008019FE" w:rsidP="002E0604">
      <w:pPr>
        <w:spacing w:line="240" w:lineRule="auto"/>
        <w:ind w:left="3600" w:right="288"/>
        <w:rPr>
          <w:b/>
          <w:sz w:val="24"/>
          <w:szCs w:val="24"/>
        </w:rPr>
      </w:pPr>
      <w:r w:rsidRPr="002E0604">
        <w:rPr>
          <w:b/>
          <w:sz w:val="24"/>
          <w:szCs w:val="24"/>
        </w:rPr>
        <w:lastRenderedPageBreak/>
        <w:t>1.5.2</w:t>
      </w:r>
      <w:r w:rsidRPr="002E0604">
        <w:rPr>
          <w:b/>
          <w:sz w:val="24"/>
          <w:szCs w:val="24"/>
        </w:rPr>
        <w:tab/>
        <w:t>The mere allegation that the Plaintiff has lodged his claim with the Defendant, in law, does suffice as notice of acceptance of the benefit, especially because the insurance contract itself does not have express provisions for the manner of acceptance of the benefit.</w:t>
      </w:r>
    </w:p>
    <w:p w:rsidR="00DF46EC" w:rsidRPr="002E0604" w:rsidRDefault="00DF46EC" w:rsidP="002E0604">
      <w:pPr>
        <w:spacing w:line="240" w:lineRule="auto"/>
        <w:ind w:left="3600" w:right="288"/>
        <w:rPr>
          <w:b/>
          <w:sz w:val="24"/>
          <w:szCs w:val="24"/>
        </w:rPr>
      </w:pPr>
    </w:p>
    <w:p w:rsidR="00DD01F5" w:rsidRPr="002E0604" w:rsidRDefault="00DD01F5" w:rsidP="002E0604">
      <w:pPr>
        <w:spacing w:line="240" w:lineRule="auto"/>
        <w:ind w:left="2160" w:right="288"/>
        <w:rPr>
          <w:b/>
          <w:sz w:val="24"/>
          <w:szCs w:val="24"/>
        </w:rPr>
      </w:pPr>
      <w:r w:rsidRPr="002E0604">
        <w:rPr>
          <w:b/>
          <w:sz w:val="24"/>
          <w:szCs w:val="24"/>
        </w:rPr>
        <w:t>2.</w:t>
      </w:r>
      <w:r w:rsidRPr="002E0604">
        <w:rPr>
          <w:b/>
          <w:sz w:val="24"/>
          <w:szCs w:val="24"/>
        </w:rPr>
        <w:tab/>
        <w:t xml:space="preserve">The Court </w:t>
      </w:r>
      <w:r w:rsidRPr="002E0604">
        <w:rPr>
          <w:b/>
          <w:i/>
          <w:sz w:val="24"/>
          <w:szCs w:val="24"/>
        </w:rPr>
        <w:t>a quo</w:t>
      </w:r>
      <w:r w:rsidRPr="002E0604">
        <w:rPr>
          <w:b/>
          <w:sz w:val="24"/>
          <w:szCs w:val="24"/>
        </w:rPr>
        <w:t xml:space="preserve"> erred in law</w:t>
      </w:r>
      <w:r w:rsidR="00011A54" w:rsidRPr="002E0604">
        <w:rPr>
          <w:b/>
          <w:sz w:val="24"/>
          <w:szCs w:val="24"/>
        </w:rPr>
        <w:t xml:space="preserve"> and  in fact in holding that the policy document itself does not permit  a claim by a third party (Plaintiff). In this regard the Court </w:t>
      </w:r>
      <w:r w:rsidR="00011A54" w:rsidRPr="002E0604">
        <w:rPr>
          <w:b/>
          <w:i/>
          <w:sz w:val="24"/>
          <w:szCs w:val="24"/>
        </w:rPr>
        <w:t>a quo</w:t>
      </w:r>
      <w:r w:rsidR="00011A54" w:rsidRPr="002E0604">
        <w:rPr>
          <w:b/>
          <w:sz w:val="24"/>
          <w:szCs w:val="24"/>
        </w:rPr>
        <w:t xml:space="preserve"> relied on the wording contained in the Policy document itself (as shown in paragraph 17 of the Judgment at page 9 thereof) that “Under the heading “DEFINED EVENTS”  the policy provides that First Defendant ------ will pay to the insured on behalf of such persons or his estates, the compensation stated in the schedule -----“</w:t>
      </w:r>
    </w:p>
    <w:p w:rsidR="003E01DA" w:rsidRPr="002E0604" w:rsidRDefault="003E01DA" w:rsidP="002E0604">
      <w:pPr>
        <w:spacing w:line="240" w:lineRule="auto"/>
        <w:ind w:left="720" w:right="288"/>
        <w:rPr>
          <w:b/>
          <w:sz w:val="24"/>
          <w:szCs w:val="24"/>
        </w:rPr>
      </w:pPr>
    </w:p>
    <w:p w:rsidR="00011A54" w:rsidRDefault="00011A54" w:rsidP="002E0604">
      <w:pPr>
        <w:spacing w:line="240" w:lineRule="auto"/>
        <w:ind w:left="2880" w:right="288"/>
        <w:rPr>
          <w:b/>
          <w:sz w:val="24"/>
          <w:szCs w:val="24"/>
        </w:rPr>
      </w:pPr>
      <w:r w:rsidRPr="002E0604">
        <w:rPr>
          <w:b/>
          <w:sz w:val="24"/>
          <w:szCs w:val="24"/>
        </w:rPr>
        <w:t>2.1</w:t>
      </w:r>
      <w:r w:rsidRPr="002E0604">
        <w:rPr>
          <w:b/>
          <w:sz w:val="24"/>
          <w:szCs w:val="24"/>
        </w:rPr>
        <w:tab/>
        <w:t>The Court</w:t>
      </w:r>
      <w:r w:rsidRPr="002E0604">
        <w:rPr>
          <w:b/>
          <w:i/>
          <w:sz w:val="24"/>
          <w:szCs w:val="24"/>
        </w:rPr>
        <w:t xml:space="preserve"> a quo</w:t>
      </w:r>
      <w:r w:rsidRPr="002E0604">
        <w:rPr>
          <w:b/>
          <w:sz w:val="24"/>
          <w:szCs w:val="24"/>
        </w:rPr>
        <w:t xml:space="preserve"> opted for a narrow and wrong interpretation of that phrase. The correct interpretation being that, the phrase was in no way limiting the right of  </w:t>
      </w:r>
      <w:r w:rsidR="00680F66" w:rsidRPr="002E0604">
        <w:rPr>
          <w:b/>
          <w:sz w:val="24"/>
          <w:szCs w:val="24"/>
        </w:rPr>
        <w:t>claim by third parties under the contract but was only  stipulating the mode of payment of the claims.</w:t>
      </w:r>
    </w:p>
    <w:p w:rsidR="00200BDE" w:rsidRPr="002E0604" w:rsidRDefault="00200BDE" w:rsidP="002E0604">
      <w:pPr>
        <w:spacing w:line="240" w:lineRule="auto"/>
        <w:ind w:left="2880" w:right="288"/>
        <w:rPr>
          <w:b/>
          <w:sz w:val="24"/>
          <w:szCs w:val="24"/>
        </w:rPr>
      </w:pPr>
    </w:p>
    <w:p w:rsidR="00680F66" w:rsidRPr="002E0604" w:rsidRDefault="00680F66" w:rsidP="002E0604">
      <w:pPr>
        <w:spacing w:line="240" w:lineRule="auto"/>
        <w:ind w:left="2880" w:right="288"/>
        <w:rPr>
          <w:b/>
          <w:sz w:val="24"/>
          <w:szCs w:val="24"/>
        </w:rPr>
      </w:pPr>
      <w:r w:rsidRPr="002E0604">
        <w:rPr>
          <w:b/>
          <w:sz w:val="24"/>
          <w:szCs w:val="24"/>
        </w:rPr>
        <w:t>2.2</w:t>
      </w:r>
      <w:r w:rsidRPr="002E0604">
        <w:rPr>
          <w:b/>
          <w:sz w:val="24"/>
          <w:szCs w:val="24"/>
        </w:rPr>
        <w:tab/>
        <w:t xml:space="preserve">To further establish that the interpretation of the phrase under reference was wrong, the Policy Document  itself does not  have any express provisions on how claims of the nature of Plaintiff’s claims </w:t>
      </w:r>
      <w:r w:rsidR="005D302A" w:rsidRPr="002E0604">
        <w:rPr>
          <w:b/>
          <w:sz w:val="24"/>
          <w:szCs w:val="24"/>
        </w:rPr>
        <w:t>w</w:t>
      </w:r>
      <w:r w:rsidRPr="002E0604">
        <w:rPr>
          <w:b/>
          <w:sz w:val="24"/>
          <w:szCs w:val="24"/>
        </w:rPr>
        <w:t xml:space="preserve">ould be </w:t>
      </w:r>
      <w:r w:rsidR="005D302A" w:rsidRPr="002E0604">
        <w:rPr>
          <w:b/>
          <w:sz w:val="24"/>
          <w:szCs w:val="24"/>
        </w:rPr>
        <w:t>l</w:t>
      </w:r>
      <w:r w:rsidRPr="002E0604">
        <w:rPr>
          <w:b/>
          <w:sz w:val="24"/>
          <w:szCs w:val="24"/>
        </w:rPr>
        <w:t>o</w:t>
      </w:r>
      <w:r w:rsidR="005D302A" w:rsidRPr="002E0604">
        <w:rPr>
          <w:b/>
          <w:sz w:val="24"/>
          <w:szCs w:val="24"/>
        </w:rPr>
        <w:t>d</w:t>
      </w:r>
      <w:r w:rsidRPr="002E0604">
        <w:rPr>
          <w:b/>
          <w:sz w:val="24"/>
          <w:szCs w:val="24"/>
        </w:rPr>
        <w:t>ged an</w:t>
      </w:r>
      <w:r w:rsidR="005D302A" w:rsidRPr="002E0604">
        <w:rPr>
          <w:b/>
          <w:sz w:val="24"/>
          <w:szCs w:val="24"/>
        </w:rPr>
        <w:t>d who would lodged same and who would have the right of suit.</w:t>
      </w:r>
    </w:p>
    <w:p w:rsidR="005D302A" w:rsidRPr="002E0604" w:rsidRDefault="005D302A" w:rsidP="002E0604">
      <w:pPr>
        <w:spacing w:line="240" w:lineRule="auto"/>
        <w:ind w:left="2880" w:right="288"/>
        <w:rPr>
          <w:b/>
          <w:sz w:val="24"/>
          <w:szCs w:val="24"/>
        </w:rPr>
      </w:pPr>
    </w:p>
    <w:p w:rsidR="005D302A" w:rsidRPr="00806BA4" w:rsidRDefault="005D302A" w:rsidP="00A7664B">
      <w:pPr>
        <w:spacing w:line="240" w:lineRule="auto"/>
        <w:ind w:left="3600" w:right="288"/>
        <w:rPr>
          <w:b/>
          <w:sz w:val="24"/>
          <w:szCs w:val="24"/>
        </w:rPr>
      </w:pPr>
      <w:r w:rsidRPr="002E0604">
        <w:rPr>
          <w:b/>
          <w:sz w:val="24"/>
          <w:szCs w:val="24"/>
        </w:rPr>
        <w:t>2.2.1</w:t>
      </w:r>
      <w:r w:rsidRPr="002E0604">
        <w:rPr>
          <w:b/>
          <w:sz w:val="24"/>
          <w:szCs w:val="24"/>
        </w:rPr>
        <w:tab/>
        <w:t>The 1</w:t>
      </w:r>
      <w:r w:rsidRPr="002E0604">
        <w:rPr>
          <w:b/>
          <w:sz w:val="24"/>
          <w:szCs w:val="24"/>
          <w:vertAlign w:val="superscript"/>
        </w:rPr>
        <w:t>st</w:t>
      </w:r>
      <w:r w:rsidRPr="002E0604">
        <w:rPr>
          <w:b/>
          <w:sz w:val="24"/>
          <w:szCs w:val="24"/>
        </w:rPr>
        <w:t xml:space="preserve"> Defendant, being the drafter of the Insurance Policy (Policy Document) ought to have expressly stipu</w:t>
      </w:r>
      <w:r w:rsidR="00946C1B">
        <w:rPr>
          <w:b/>
          <w:sz w:val="24"/>
          <w:szCs w:val="24"/>
        </w:rPr>
        <w:t>l</w:t>
      </w:r>
      <w:r w:rsidRPr="002E0604">
        <w:rPr>
          <w:b/>
          <w:sz w:val="24"/>
          <w:szCs w:val="24"/>
        </w:rPr>
        <w:t xml:space="preserve">ated therein that </w:t>
      </w:r>
      <w:r w:rsidRPr="00946C1B">
        <w:rPr>
          <w:b/>
          <w:sz w:val="24"/>
          <w:szCs w:val="24"/>
        </w:rPr>
        <w:t xml:space="preserve">the </w:t>
      </w:r>
      <w:r w:rsidR="00946C1B" w:rsidRPr="00946C1B">
        <w:rPr>
          <w:b/>
          <w:sz w:val="24"/>
          <w:szCs w:val="24"/>
        </w:rPr>
        <w:t>third party beneficiaries would not have a right to claim directly  to the Insurer (1</w:t>
      </w:r>
      <w:r w:rsidR="00946C1B" w:rsidRPr="00946C1B">
        <w:rPr>
          <w:b/>
          <w:sz w:val="24"/>
          <w:szCs w:val="24"/>
          <w:vertAlign w:val="superscript"/>
        </w:rPr>
        <w:t>st</w:t>
      </w:r>
      <w:r w:rsidR="00946C1B" w:rsidRPr="00946C1B">
        <w:rPr>
          <w:b/>
          <w:sz w:val="24"/>
          <w:szCs w:val="24"/>
        </w:rPr>
        <w:t xml:space="preserve"> Defendant). The la</w:t>
      </w:r>
      <w:r w:rsidR="00497E66">
        <w:rPr>
          <w:b/>
          <w:sz w:val="24"/>
          <w:szCs w:val="24"/>
        </w:rPr>
        <w:t>ck of specificity on this issue</w:t>
      </w:r>
      <w:r w:rsidR="00946C1B" w:rsidRPr="00946C1B">
        <w:rPr>
          <w:b/>
          <w:sz w:val="24"/>
          <w:szCs w:val="24"/>
        </w:rPr>
        <w:t xml:space="preserve">  in the  Policy document cannot in law be held to prejudice or disadvantage the Plaintiff (third Party Beneficiary).</w:t>
      </w:r>
    </w:p>
    <w:p w:rsidR="00946C1B" w:rsidRPr="00806BA4" w:rsidRDefault="00946C1B" w:rsidP="00A7664B">
      <w:pPr>
        <w:spacing w:line="240" w:lineRule="auto"/>
        <w:ind w:left="3600" w:right="288"/>
        <w:rPr>
          <w:b/>
          <w:sz w:val="24"/>
          <w:szCs w:val="24"/>
        </w:rPr>
      </w:pPr>
    </w:p>
    <w:p w:rsidR="005D302A" w:rsidRPr="00806BA4" w:rsidRDefault="005D302A" w:rsidP="00A7664B">
      <w:pPr>
        <w:spacing w:line="240" w:lineRule="auto"/>
        <w:ind w:left="2880" w:right="288"/>
        <w:rPr>
          <w:b/>
          <w:sz w:val="24"/>
          <w:szCs w:val="24"/>
        </w:rPr>
      </w:pPr>
      <w:r w:rsidRPr="00806BA4">
        <w:rPr>
          <w:b/>
          <w:sz w:val="24"/>
          <w:szCs w:val="24"/>
        </w:rPr>
        <w:t>2.3</w:t>
      </w:r>
      <w:r w:rsidR="00946C1B" w:rsidRPr="00806BA4">
        <w:rPr>
          <w:b/>
          <w:sz w:val="24"/>
          <w:szCs w:val="24"/>
        </w:rPr>
        <w:tab/>
        <w:t xml:space="preserve">The Court </w:t>
      </w:r>
      <w:r w:rsidR="00946C1B" w:rsidRPr="00806BA4">
        <w:rPr>
          <w:b/>
          <w:i/>
          <w:sz w:val="24"/>
          <w:szCs w:val="24"/>
        </w:rPr>
        <w:t xml:space="preserve">a quo </w:t>
      </w:r>
      <w:r w:rsidR="00946C1B" w:rsidRPr="00806BA4">
        <w:rPr>
          <w:b/>
          <w:sz w:val="24"/>
          <w:szCs w:val="24"/>
        </w:rPr>
        <w:t xml:space="preserve">wrongly relied on the Judgment in Sage Life Ltd v Van </w:t>
      </w:r>
      <w:r w:rsidR="00200BDE">
        <w:rPr>
          <w:b/>
          <w:sz w:val="24"/>
          <w:szCs w:val="24"/>
        </w:rPr>
        <w:t xml:space="preserve">der </w:t>
      </w:r>
      <w:r w:rsidR="00946C1B" w:rsidRPr="00806BA4">
        <w:rPr>
          <w:b/>
          <w:sz w:val="24"/>
          <w:szCs w:val="24"/>
        </w:rPr>
        <w:t>Merwe 2001 (2) SA 166 (W).  This Judgment is distinguishable from the case at hand on a number of points, including the following:-</w:t>
      </w:r>
    </w:p>
    <w:p w:rsidR="00761D69" w:rsidRPr="00806BA4" w:rsidRDefault="00761D69" w:rsidP="00A7664B">
      <w:pPr>
        <w:spacing w:line="240" w:lineRule="auto"/>
        <w:ind w:left="2880" w:right="288"/>
        <w:rPr>
          <w:b/>
          <w:sz w:val="24"/>
          <w:szCs w:val="24"/>
        </w:rPr>
      </w:pPr>
    </w:p>
    <w:p w:rsidR="00761D69" w:rsidRDefault="00946C1B" w:rsidP="00A7664B">
      <w:pPr>
        <w:spacing w:line="240" w:lineRule="auto"/>
        <w:ind w:left="3600" w:right="288"/>
        <w:rPr>
          <w:b/>
          <w:sz w:val="24"/>
          <w:szCs w:val="24"/>
        </w:rPr>
      </w:pPr>
      <w:r w:rsidRPr="00806BA4">
        <w:rPr>
          <w:b/>
          <w:sz w:val="24"/>
          <w:szCs w:val="24"/>
        </w:rPr>
        <w:t>2.3.1</w:t>
      </w:r>
      <w:r w:rsidRPr="00806BA4">
        <w:rPr>
          <w:b/>
          <w:sz w:val="24"/>
          <w:szCs w:val="24"/>
        </w:rPr>
        <w:tab/>
      </w:r>
      <w:r w:rsidR="00761D69" w:rsidRPr="00806BA4">
        <w:rPr>
          <w:b/>
          <w:sz w:val="24"/>
          <w:szCs w:val="24"/>
        </w:rPr>
        <w:t xml:space="preserve">The facts of both cases are strikingly dis-similar. In the Sage Life case the Plaintiff had not, at all, pleaded or made  allegations of a </w:t>
      </w:r>
      <w:r w:rsidR="00761D69" w:rsidRPr="00806BA4">
        <w:rPr>
          <w:b/>
          <w:i/>
          <w:sz w:val="24"/>
          <w:szCs w:val="24"/>
        </w:rPr>
        <w:t>stipulatio alteri</w:t>
      </w:r>
      <w:r w:rsidR="00761D69" w:rsidRPr="00806BA4">
        <w:rPr>
          <w:b/>
          <w:sz w:val="24"/>
          <w:szCs w:val="24"/>
        </w:rPr>
        <w:t xml:space="preserve"> in </w:t>
      </w:r>
      <w:r w:rsidR="00761D69" w:rsidRPr="00806BA4">
        <w:rPr>
          <w:b/>
          <w:sz w:val="24"/>
          <w:szCs w:val="24"/>
        </w:rPr>
        <w:lastRenderedPageBreak/>
        <w:t xml:space="preserve">his Particulars of Claim yet </w:t>
      </w:r>
      <w:r w:rsidR="00761D69" w:rsidRPr="00806BA4">
        <w:rPr>
          <w:b/>
          <w:i/>
          <w:sz w:val="24"/>
          <w:szCs w:val="24"/>
        </w:rPr>
        <w:t>in casu</w:t>
      </w:r>
      <w:r w:rsidR="00761D69" w:rsidRPr="00806BA4">
        <w:rPr>
          <w:b/>
          <w:sz w:val="24"/>
          <w:szCs w:val="24"/>
        </w:rPr>
        <w:t xml:space="preserve"> the Plaintiff has e</w:t>
      </w:r>
      <w:r w:rsidR="00806BA4">
        <w:rPr>
          <w:b/>
          <w:sz w:val="24"/>
          <w:szCs w:val="24"/>
        </w:rPr>
        <w:t xml:space="preserve">laborately pleaded a </w:t>
      </w:r>
      <w:r w:rsidR="00806BA4" w:rsidRPr="00806BA4">
        <w:rPr>
          <w:b/>
          <w:i/>
          <w:sz w:val="24"/>
          <w:szCs w:val="24"/>
        </w:rPr>
        <w:t xml:space="preserve">stipulatio </w:t>
      </w:r>
      <w:r w:rsidR="00761D69" w:rsidRPr="00806BA4">
        <w:rPr>
          <w:b/>
          <w:i/>
          <w:sz w:val="24"/>
          <w:szCs w:val="24"/>
        </w:rPr>
        <w:t>alteri;</w:t>
      </w:r>
    </w:p>
    <w:p w:rsidR="00806BA4" w:rsidRPr="00806BA4" w:rsidRDefault="00806BA4" w:rsidP="00A7664B">
      <w:pPr>
        <w:spacing w:line="240" w:lineRule="auto"/>
        <w:ind w:left="3600" w:right="288"/>
        <w:rPr>
          <w:b/>
          <w:sz w:val="24"/>
          <w:szCs w:val="24"/>
        </w:rPr>
      </w:pPr>
    </w:p>
    <w:p w:rsidR="00761D69" w:rsidRPr="00806BA4" w:rsidRDefault="00761D69" w:rsidP="00A7664B">
      <w:pPr>
        <w:spacing w:line="240" w:lineRule="auto"/>
        <w:ind w:left="3600" w:right="288"/>
        <w:rPr>
          <w:b/>
          <w:sz w:val="24"/>
          <w:szCs w:val="24"/>
        </w:rPr>
      </w:pPr>
      <w:r w:rsidRPr="00806BA4">
        <w:rPr>
          <w:b/>
          <w:sz w:val="24"/>
          <w:szCs w:val="24"/>
        </w:rPr>
        <w:t>2.3.2</w:t>
      </w:r>
      <w:r w:rsidRPr="00806BA4">
        <w:rPr>
          <w:b/>
          <w:sz w:val="24"/>
          <w:szCs w:val="24"/>
        </w:rPr>
        <w:tab/>
        <w:t>The pol</w:t>
      </w:r>
      <w:r w:rsidR="003F7A6D" w:rsidRPr="00806BA4">
        <w:rPr>
          <w:b/>
          <w:sz w:val="24"/>
          <w:szCs w:val="24"/>
        </w:rPr>
        <w:t xml:space="preserve">icy document in the Sage Life case was elaborated and detailed in its terms regarding the right of claim by third parties, etc however, </w:t>
      </w:r>
      <w:r w:rsidR="003F7A6D" w:rsidRPr="00806BA4">
        <w:rPr>
          <w:b/>
          <w:i/>
          <w:sz w:val="24"/>
          <w:szCs w:val="24"/>
        </w:rPr>
        <w:t xml:space="preserve">in casu </w:t>
      </w:r>
      <w:r w:rsidR="003F7A6D" w:rsidRPr="00806BA4">
        <w:rPr>
          <w:b/>
          <w:sz w:val="24"/>
          <w:szCs w:val="24"/>
        </w:rPr>
        <w:t>the Policy Document does not even provide an indication of who has a right of claim under the policy, save for how claims will be paid.</w:t>
      </w:r>
    </w:p>
    <w:p w:rsidR="00946C1B" w:rsidRPr="00806BA4" w:rsidRDefault="00946C1B" w:rsidP="00A7664B">
      <w:pPr>
        <w:spacing w:line="240" w:lineRule="auto"/>
        <w:ind w:left="2880" w:right="288"/>
        <w:rPr>
          <w:b/>
          <w:sz w:val="24"/>
          <w:szCs w:val="24"/>
        </w:rPr>
      </w:pPr>
    </w:p>
    <w:p w:rsidR="00A63665" w:rsidRPr="00806BA4" w:rsidRDefault="00011A54" w:rsidP="00A7664B">
      <w:pPr>
        <w:spacing w:line="240" w:lineRule="auto"/>
        <w:ind w:left="2160" w:right="288"/>
        <w:rPr>
          <w:b/>
          <w:sz w:val="24"/>
          <w:szCs w:val="24"/>
        </w:rPr>
      </w:pPr>
      <w:r w:rsidRPr="00806BA4">
        <w:rPr>
          <w:b/>
          <w:sz w:val="24"/>
          <w:szCs w:val="24"/>
        </w:rPr>
        <w:t>3.</w:t>
      </w:r>
      <w:r w:rsidR="00A63665" w:rsidRPr="00806BA4">
        <w:rPr>
          <w:b/>
          <w:sz w:val="24"/>
          <w:szCs w:val="24"/>
        </w:rPr>
        <w:tab/>
        <w:t xml:space="preserve">The Court </w:t>
      </w:r>
      <w:r w:rsidR="00A63665" w:rsidRPr="00806BA4">
        <w:rPr>
          <w:b/>
          <w:i/>
          <w:sz w:val="24"/>
          <w:szCs w:val="24"/>
        </w:rPr>
        <w:t>a quo</w:t>
      </w:r>
      <w:r w:rsidR="00A63665" w:rsidRPr="00806BA4">
        <w:rPr>
          <w:b/>
          <w:sz w:val="24"/>
          <w:szCs w:val="24"/>
        </w:rPr>
        <w:t xml:space="preserve"> erred in law and in fact in holding that for the Plaintiff  to have successfully relied on the </w:t>
      </w:r>
      <w:r w:rsidR="00A63665" w:rsidRPr="00806BA4">
        <w:rPr>
          <w:b/>
          <w:i/>
          <w:sz w:val="24"/>
          <w:szCs w:val="24"/>
        </w:rPr>
        <w:t>stipulatio alteri</w:t>
      </w:r>
      <w:r w:rsidR="00A63665" w:rsidRPr="00806BA4">
        <w:rPr>
          <w:b/>
          <w:sz w:val="24"/>
          <w:szCs w:val="24"/>
        </w:rPr>
        <w:t xml:space="preserve"> it  would have been necessary for the  stipulation to have been contained in the agreement between the contracting parties, that is to say, the insurance policy.</w:t>
      </w:r>
    </w:p>
    <w:p w:rsidR="00A63665" w:rsidRPr="00806BA4" w:rsidRDefault="00A63665" w:rsidP="00A7664B">
      <w:pPr>
        <w:spacing w:line="240" w:lineRule="auto"/>
        <w:ind w:left="2160" w:right="288"/>
        <w:rPr>
          <w:b/>
          <w:sz w:val="24"/>
          <w:szCs w:val="24"/>
        </w:rPr>
      </w:pPr>
    </w:p>
    <w:p w:rsidR="00A63665" w:rsidRDefault="00A63665" w:rsidP="00A7664B">
      <w:pPr>
        <w:spacing w:line="240" w:lineRule="auto"/>
        <w:ind w:left="2880" w:right="288"/>
        <w:rPr>
          <w:b/>
          <w:sz w:val="24"/>
          <w:szCs w:val="24"/>
        </w:rPr>
      </w:pPr>
      <w:r w:rsidRPr="00806BA4">
        <w:rPr>
          <w:b/>
          <w:sz w:val="24"/>
          <w:szCs w:val="24"/>
        </w:rPr>
        <w:t>3.1</w:t>
      </w:r>
      <w:r w:rsidRPr="00806BA4">
        <w:rPr>
          <w:b/>
          <w:sz w:val="24"/>
          <w:szCs w:val="24"/>
        </w:rPr>
        <w:tab/>
        <w:t xml:space="preserve">The Court </w:t>
      </w:r>
      <w:r w:rsidRPr="00806BA4">
        <w:rPr>
          <w:b/>
          <w:i/>
          <w:sz w:val="24"/>
          <w:szCs w:val="24"/>
        </w:rPr>
        <w:t>a quo</w:t>
      </w:r>
      <w:r w:rsidRPr="00806BA4">
        <w:rPr>
          <w:b/>
          <w:sz w:val="24"/>
          <w:szCs w:val="24"/>
        </w:rPr>
        <w:t xml:space="preserve"> in this regard wrongly applied the decision of  Schreiner JA in Crooks NO v Watson. If the Court </w:t>
      </w:r>
      <w:r w:rsidRPr="00806BA4">
        <w:rPr>
          <w:b/>
          <w:i/>
          <w:sz w:val="24"/>
          <w:szCs w:val="24"/>
        </w:rPr>
        <w:t>a quo</w:t>
      </w:r>
      <w:r w:rsidRPr="00806BA4">
        <w:rPr>
          <w:b/>
          <w:sz w:val="24"/>
          <w:szCs w:val="24"/>
        </w:rPr>
        <w:t xml:space="preserve"> was correct in its  finding, this would offend against ma</w:t>
      </w:r>
      <w:r w:rsidR="00497E66">
        <w:rPr>
          <w:b/>
          <w:sz w:val="24"/>
          <w:szCs w:val="24"/>
        </w:rPr>
        <w:t>n</w:t>
      </w:r>
      <w:r w:rsidRPr="00806BA4">
        <w:rPr>
          <w:b/>
          <w:sz w:val="24"/>
          <w:szCs w:val="24"/>
        </w:rPr>
        <w:t xml:space="preserve">y other decisions, of Superior Courts, on this issue. For instance this would presuppose that there can never be a </w:t>
      </w:r>
      <w:r w:rsidRPr="00806BA4">
        <w:rPr>
          <w:b/>
          <w:i/>
          <w:sz w:val="24"/>
          <w:szCs w:val="24"/>
        </w:rPr>
        <w:t>stipulatio alteri</w:t>
      </w:r>
      <w:r w:rsidRPr="00806BA4">
        <w:rPr>
          <w:b/>
          <w:sz w:val="24"/>
          <w:szCs w:val="24"/>
        </w:rPr>
        <w:t xml:space="preserve"> where all three parties  (the Insurer, Insured and the Beneficiary) can all at the same time be parties to the contract.</w:t>
      </w:r>
    </w:p>
    <w:p w:rsidR="00806BA4" w:rsidRPr="00806BA4" w:rsidRDefault="00806BA4" w:rsidP="00A7664B">
      <w:pPr>
        <w:spacing w:line="240" w:lineRule="auto"/>
        <w:ind w:left="2880" w:right="288"/>
        <w:rPr>
          <w:b/>
          <w:sz w:val="24"/>
          <w:szCs w:val="24"/>
        </w:rPr>
      </w:pPr>
    </w:p>
    <w:p w:rsidR="00A63665" w:rsidRPr="00806BA4" w:rsidRDefault="00A63665" w:rsidP="00A7664B">
      <w:pPr>
        <w:spacing w:line="240" w:lineRule="auto"/>
        <w:ind w:left="2880" w:right="288"/>
        <w:rPr>
          <w:b/>
          <w:sz w:val="24"/>
          <w:szCs w:val="24"/>
        </w:rPr>
      </w:pPr>
      <w:r w:rsidRPr="00806BA4">
        <w:rPr>
          <w:b/>
          <w:sz w:val="24"/>
          <w:szCs w:val="24"/>
        </w:rPr>
        <w:t>3.2</w:t>
      </w:r>
      <w:r w:rsidRPr="00806BA4">
        <w:rPr>
          <w:b/>
          <w:sz w:val="24"/>
          <w:szCs w:val="24"/>
        </w:rPr>
        <w:tab/>
      </w:r>
      <w:r w:rsidR="000465F6" w:rsidRPr="00806BA4">
        <w:rPr>
          <w:b/>
          <w:sz w:val="24"/>
          <w:szCs w:val="24"/>
        </w:rPr>
        <w:t xml:space="preserve">Further the finding of the Court </w:t>
      </w:r>
      <w:r w:rsidR="000465F6" w:rsidRPr="00806BA4">
        <w:rPr>
          <w:b/>
          <w:i/>
          <w:sz w:val="24"/>
          <w:szCs w:val="24"/>
        </w:rPr>
        <w:t>a quo</w:t>
      </w:r>
      <w:r w:rsidR="000465F6" w:rsidRPr="00806BA4">
        <w:rPr>
          <w:b/>
          <w:sz w:val="24"/>
          <w:szCs w:val="24"/>
        </w:rPr>
        <w:t xml:space="preserve"> presupposes that in unwritten contra</w:t>
      </w:r>
      <w:r w:rsidR="00027B73" w:rsidRPr="00806BA4">
        <w:rPr>
          <w:b/>
          <w:sz w:val="24"/>
          <w:szCs w:val="24"/>
        </w:rPr>
        <w:t>c</w:t>
      </w:r>
      <w:r w:rsidR="000465F6" w:rsidRPr="00806BA4">
        <w:rPr>
          <w:b/>
          <w:sz w:val="24"/>
          <w:szCs w:val="24"/>
        </w:rPr>
        <w:t>t</w:t>
      </w:r>
      <w:r w:rsidR="00027B73" w:rsidRPr="00806BA4">
        <w:rPr>
          <w:b/>
          <w:sz w:val="24"/>
          <w:szCs w:val="24"/>
        </w:rPr>
        <w:t xml:space="preserve">s (verbal contracts) for the benefit of a third party, the </w:t>
      </w:r>
      <w:r w:rsidR="00027B73" w:rsidRPr="00806BA4">
        <w:rPr>
          <w:b/>
          <w:i/>
          <w:sz w:val="24"/>
          <w:szCs w:val="24"/>
        </w:rPr>
        <w:t>stipulatio alteri</w:t>
      </w:r>
      <w:r w:rsidR="00027B73" w:rsidRPr="00806BA4">
        <w:rPr>
          <w:b/>
          <w:sz w:val="24"/>
          <w:szCs w:val="24"/>
        </w:rPr>
        <w:t xml:space="preserve"> finds no application.</w:t>
      </w:r>
    </w:p>
    <w:p w:rsidR="00027B73" w:rsidRPr="00806BA4" w:rsidRDefault="00027B73" w:rsidP="00A7664B">
      <w:pPr>
        <w:spacing w:line="240" w:lineRule="auto"/>
        <w:ind w:left="2880" w:right="288"/>
        <w:rPr>
          <w:b/>
          <w:sz w:val="24"/>
          <w:szCs w:val="24"/>
        </w:rPr>
      </w:pPr>
    </w:p>
    <w:p w:rsidR="00011A54" w:rsidRPr="00806BA4" w:rsidRDefault="00A63665" w:rsidP="00A7664B">
      <w:pPr>
        <w:spacing w:line="240" w:lineRule="auto"/>
        <w:ind w:left="2160" w:right="288"/>
        <w:rPr>
          <w:b/>
          <w:sz w:val="24"/>
          <w:szCs w:val="24"/>
        </w:rPr>
      </w:pPr>
      <w:r w:rsidRPr="00806BA4">
        <w:rPr>
          <w:b/>
          <w:sz w:val="24"/>
          <w:szCs w:val="24"/>
        </w:rPr>
        <w:t xml:space="preserve">4. </w:t>
      </w:r>
      <w:r w:rsidR="00761D69" w:rsidRPr="00806BA4">
        <w:rPr>
          <w:b/>
          <w:sz w:val="24"/>
          <w:szCs w:val="24"/>
        </w:rPr>
        <w:tab/>
      </w:r>
      <w:r w:rsidR="00027B73" w:rsidRPr="00806BA4">
        <w:rPr>
          <w:b/>
          <w:sz w:val="24"/>
          <w:szCs w:val="24"/>
        </w:rPr>
        <w:t xml:space="preserve">The Court </w:t>
      </w:r>
      <w:r w:rsidR="00027B73" w:rsidRPr="00806BA4">
        <w:rPr>
          <w:b/>
          <w:i/>
          <w:sz w:val="24"/>
          <w:szCs w:val="24"/>
        </w:rPr>
        <w:t>a quo</w:t>
      </w:r>
      <w:r w:rsidR="00027B73" w:rsidRPr="00806BA4">
        <w:rPr>
          <w:b/>
          <w:sz w:val="24"/>
          <w:szCs w:val="24"/>
        </w:rPr>
        <w:t xml:space="preserve"> erred in law and in fact in holding that there is no </w:t>
      </w:r>
      <w:r w:rsidR="00027B73" w:rsidRPr="00806BA4">
        <w:rPr>
          <w:b/>
          <w:i/>
          <w:sz w:val="24"/>
          <w:szCs w:val="24"/>
        </w:rPr>
        <w:t>vinculum juris</w:t>
      </w:r>
      <w:r w:rsidR="00027B73" w:rsidRPr="00806BA4">
        <w:rPr>
          <w:b/>
          <w:sz w:val="24"/>
          <w:szCs w:val="24"/>
        </w:rPr>
        <w:t xml:space="preserve"> between  the Plaintiff and the First Defendant.</w:t>
      </w:r>
    </w:p>
    <w:p w:rsidR="00027B73" w:rsidRPr="00806BA4" w:rsidRDefault="00027B73" w:rsidP="00A7664B">
      <w:pPr>
        <w:spacing w:line="240" w:lineRule="auto"/>
        <w:ind w:left="2160" w:right="288"/>
        <w:rPr>
          <w:b/>
          <w:sz w:val="24"/>
          <w:szCs w:val="24"/>
        </w:rPr>
      </w:pPr>
    </w:p>
    <w:p w:rsidR="00027B73" w:rsidRPr="00806BA4" w:rsidRDefault="00027B73" w:rsidP="00A7664B">
      <w:pPr>
        <w:spacing w:line="240" w:lineRule="auto"/>
        <w:ind w:left="2880" w:right="288"/>
        <w:rPr>
          <w:b/>
          <w:sz w:val="24"/>
          <w:szCs w:val="24"/>
        </w:rPr>
      </w:pPr>
      <w:r w:rsidRPr="00806BA4">
        <w:rPr>
          <w:b/>
          <w:sz w:val="24"/>
          <w:szCs w:val="24"/>
        </w:rPr>
        <w:t>4.1</w:t>
      </w:r>
      <w:r w:rsidRPr="00806BA4">
        <w:rPr>
          <w:b/>
          <w:sz w:val="24"/>
          <w:szCs w:val="24"/>
        </w:rPr>
        <w:tab/>
        <w:t xml:space="preserve">The Court </w:t>
      </w:r>
      <w:r w:rsidRPr="00806BA4">
        <w:rPr>
          <w:b/>
          <w:i/>
          <w:sz w:val="24"/>
          <w:szCs w:val="24"/>
        </w:rPr>
        <w:t>a quo</w:t>
      </w:r>
      <w:r w:rsidRPr="00806BA4">
        <w:rPr>
          <w:b/>
          <w:sz w:val="24"/>
          <w:szCs w:val="24"/>
        </w:rPr>
        <w:t xml:space="preserve"> ignored the Judgment of MCB Maphalala J, delivered on the 28</w:t>
      </w:r>
      <w:r w:rsidRPr="00806BA4">
        <w:rPr>
          <w:b/>
          <w:sz w:val="24"/>
          <w:szCs w:val="24"/>
          <w:vertAlign w:val="superscript"/>
        </w:rPr>
        <w:t>th</w:t>
      </w:r>
      <w:r w:rsidRPr="00806BA4">
        <w:rPr>
          <w:b/>
          <w:sz w:val="24"/>
          <w:szCs w:val="24"/>
        </w:rPr>
        <w:t xml:space="preserve"> March 2012 </w:t>
      </w:r>
      <w:r w:rsidR="00497E66">
        <w:rPr>
          <w:b/>
          <w:sz w:val="24"/>
          <w:szCs w:val="24"/>
        </w:rPr>
        <w:t>(</w:t>
      </w:r>
      <w:r w:rsidRPr="00806BA4">
        <w:rPr>
          <w:b/>
          <w:sz w:val="24"/>
          <w:szCs w:val="24"/>
        </w:rPr>
        <w:t>between the same parties) under Civil Case Number 145</w:t>
      </w:r>
      <w:r w:rsidR="00200BDE">
        <w:rPr>
          <w:b/>
          <w:sz w:val="24"/>
          <w:szCs w:val="24"/>
        </w:rPr>
        <w:t>1</w:t>
      </w:r>
      <w:r w:rsidRPr="00806BA4">
        <w:rPr>
          <w:b/>
          <w:sz w:val="24"/>
          <w:szCs w:val="24"/>
        </w:rPr>
        <w:t>/2010, wherein it was unequivocally held, after considering evidence brought before Court by all parties on affidavits that it is apparent that the Applicant (Appellant) does have a cause of action against the Respondents on the basis of the contract of insurance concluded bet</w:t>
      </w:r>
      <w:r w:rsidR="00497E66">
        <w:rPr>
          <w:b/>
          <w:sz w:val="24"/>
          <w:szCs w:val="24"/>
        </w:rPr>
        <w:t>ween the Respondents and that it</w:t>
      </w:r>
      <w:r w:rsidRPr="00806BA4">
        <w:rPr>
          <w:b/>
          <w:sz w:val="24"/>
          <w:szCs w:val="24"/>
        </w:rPr>
        <w:t xml:space="preserve"> would therefore be unreasonable for the Respondent (1</w:t>
      </w:r>
      <w:r w:rsidRPr="00806BA4">
        <w:rPr>
          <w:b/>
          <w:sz w:val="24"/>
          <w:szCs w:val="24"/>
          <w:vertAlign w:val="superscript"/>
        </w:rPr>
        <w:t>st</w:t>
      </w:r>
      <w:r w:rsidRPr="00806BA4">
        <w:rPr>
          <w:b/>
          <w:sz w:val="24"/>
          <w:szCs w:val="24"/>
        </w:rPr>
        <w:t xml:space="preserve"> Respondent herein) to argue that the Applicant (Appellant her</w:t>
      </w:r>
      <w:r w:rsidR="002A21D0" w:rsidRPr="00806BA4">
        <w:rPr>
          <w:b/>
          <w:sz w:val="24"/>
          <w:szCs w:val="24"/>
        </w:rPr>
        <w:t>e</w:t>
      </w:r>
      <w:r w:rsidRPr="00806BA4">
        <w:rPr>
          <w:b/>
          <w:sz w:val="24"/>
          <w:szCs w:val="24"/>
        </w:rPr>
        <w:t xml:space="preserve">in) has no cause </w:t>
      </w:r>
      <w:r w:rsidR="002A21D0" w:rsidRPr="00806BA4">
        <w:rPr>
          <w:b/>
          <w:sz w:val="24"/>
          <w:szCs w:val="24"/>
        </w:rPr>
        <w:t xml:space="preserve"> of action in the circumstances on the  basis of contractual privity.</w:t>
      </w:r>
    </w:p>
    <w:p w:rsidR="008B3A7A" w:rsidRPr="00806BA4" w:rsidRDefault="008B3A7A" w:rsidP="00A7664B">
      <w:pPr>
        <w:spacing w:line="240" w:lineRule="auto"/>
        <w:ind w:left="2880" w:right="288"/>
        <w:rPr>
          <w:b/>
          <w:sz w:val="24"/>
          <w:szCs w:val="24"/>
        </w:rPr>
      </w:pPr>
    </w:p>
    <w:p w:rsidR="00EF520F" w:rsidRPr="00806BA4" w:rsidRDefault="002A21D0" w:rsidP="00A7664B">
      <w:pPr>
        <w:spacing w:line="240" w:lineRule="auto"/>
        <w:ind w:left="2880" w:right="288"/>
        <w:rPr>
          <w:b/>
          <w:sz w:val="24"/>
          <w:szCs w:val="24"/>
        </w:rPr>
      </w:pPr>
      <w:r w:rsidRPr="00806BA4">
        <w:rPr>
          <w:b/>
          <w:sz w:val="24"/>
          <w:szCs w:val="24"/>
        </w:rPr>
        <w:lastRenderedPageBreak/>
        <w:t>4.2</w:t>
      </w:r>
      <w:r w:rsidRPr="00806BA4">
        <w:rPr>
          <w:b/>
          <w:sz w:val="24"/>
          <w:szCs w:val="24"/>
        </w:rPr>
        <w:tab/>
        <w:t xml:space="preserve">Had the Court a quo considered the Judgment of MCB Maphalala J in this regard, it would have found that the </w:t>
      </w:r>
      <w:r w:rsidR="008B3A7A" w:rsidRPr="00806BA4">
        <w:rPr>
          <w:b/>
          <w:sz w:val="24"/>
          <w:szCs w:val="24"/>
        </w:rPr>
        <w:t xml:space="preserve">Learned Judge reached this </w:t>
      </w:r>
      <w:r w:rsidR="00EF520F" w:rsidRPr="00806BA4">
        <w:rPr>
          <w:b/>
          <w:sz w:val="24"/>
          <w:szCs w:val="24"/>
        </w:rPr>
        <w:t>conclusion after considering length</w:t>
      </w:r>
      <w:r w:rsidR="00497E66">
        <w:rPr>
          <w:b/>
          <w:sz w:val="24"/>
          <w:szCs w:val="24"/>
        </w:rPr>
        <w:t>y</w:t>
      </w:r>
      <w:r w:rsidR="00EF520F" w:rsidRPr="00806BA4">
        <w:rPr>
          <w:b/>
          <w:sz w:val="24"/>
          <w:szCs w:val="24"/>
        </w:rPr>
        <w:t xml:space="preserve"> evidence on affidavits and therefore was better placed to determine the question whether the</w:t>
      </w:r>
      <w:r w:rsidR="00497E66">
        <w:rPr>
          <w:b/>
          <w:sz w:val="24"/>
          <w:szCs w:val="24"/>
        </w:rPr>
        <w:t>re</w:t>
      </w:r>
      <w:r w:rsidR="00EF520F" w:rsidRPr="00806BA4">
        <w:rPr>
          <w:b/>
          <w:sz w:val="24"/>
          <w:szCs w:val="24"/>
        </w:rPr>
        <w:t xml:space="preserve"> was </w:t>
      </w:r>
      <w:r w:rsidR="00EF520F" w:rsidRPr="00806BA4">
        <w:rPr>
          <w:b/>
          <w:i/>
          <w:sz w:val="24"/>
          <w:szCs w:val="24"/>
        </w:rPr>
        <w:t>vinculum juris</w:t>
      </w:r>
      <w:r w:rsidR="00EF520F" w:rsidRPr="00806BA4">
        <w:rPr>
          <w:b/>
          <w:sz w:val="24"/>
          <w:szCs w:val="24"/>
        </w:rPr>
        <w:t xml:space="preserve"> between the parties, yet the Court </w:t>
      </w:r>
      <w:r w:rsidR="00EF520F" w:rsidRPr="00806BA4">
        <w:rPr>
          <w:b/>
          <w:i/>
          <w:sz w:val="24"/>
          <w:szCs w:val="24"/>
        </w:rPr>
        <w:t>a quo</w:t>
      </w:r>
      <w:r w:rsidR="00EF520F" w:rsidRPr="00806BA4">
        <w:rPr>
          <w:b/>
          <w:sz w:val="24"/>
          <w:szCs w:val="24"/>
        </w:rPr>
        <w:t xml:space="preserve"> only had recourse to pleadings (Particulars of Claim and Notice of Exception only) and not evidence as contained in affidavits.</w:t>
      </w:r>
    </w:p>
    <w:p w:rsidR="00EF520F" w:rsidRPr="00806BA4" w:rsidRDefault="00EF520F" w:rsidP="00A7664B">
      <w:pPr>
        <w:spacing w:line="240" w:lineRule="auto"/>
        <w:ind w:left="2880" w:right="288"/>
        <w:rPr>
          <w:b/>
          <w:sz w:val="24"/>
          <w:szCs w:val="24"/>
        </w:rPr>
      </w:pPr>
    </w:p>
    <w:p w:rsidR="002A21D0" w:rsidRPr="00806BA4" w:rsidRDefault="00EF520F" w:rsidP="00A7664B">
      <w:pPr>
        <w:spacing w:line="240" w:lineRule="auto"/>
        <w:ind w:left="2880" w:right="288"/>
        <w:rPr>
          <w:b/>
          <w:sz w:val="24"/>
          <w:szCs w:val="24"/>
        </w:rPr>
      </w:pPr>
      <w:r w:rsidRPr="00806BA4">
        <w:rPr>
          <w:b/>
          <w:sz w:val="24"/>
          <w:szCs w:val="24"/>
        </w:rPr>
        <w:t>4.3</w:t>
      </w:r>
      <w:r w:rsidRPr="00806BA4">
        <w:rPr>
          <w:b/>
          <w:sz w:val="24"/>
          <w:szCs w:val="24"/>
        </w:rPr>
        <w:tab/>
        <w:t xml:space="preserve">The Court </w:t>
      </w:r>
      <w:r w:rsidRPr="00806BA4">
        <w:rPr>
          <w:b/>
          <w:i/>
          <w:sz w:val="24"/>
          <w:szCs w:val="24"/>
        </w:rPr>
        <w:t>a quo</w:t>
      </w:r>
      <w:r w:rsidRPr="00806BA4">
        <w:rPr>
          <w:b/>
          <w:sz w:val="24"/>
          <w:szCs w:val="24"/>
        </w:rPr>
        <w:t xml:space="preserve"> ought to have been bound by the Judgment of MCB Maphalala J on the basis of the </w:t>
      </w:r>
      <w:r w:rsidR="005C6E58" w:rsidRPr="00806BA4">
        <w:rPr>
          <w:b/>
          <w:sz w:val="24"/>
          <w:szCs w:val="24"/>
        </w:rPr>
        <w:t xml:space="preserve">principle of </w:t>
      </w:r>
      <w:r w:rsidR="005C6E58" w:rsidRPr="00806BA4">
        <w:rPr>
          <w:b/>
          <w:i/>
          <w:sz w:val="24"/>
          <w:szCs w:val="24"/>
        </w:rPr>
        <w:t>stare decis</w:t>
      </w:r>
      <w:r w:rsidR="00497E66">
        <w:rPr>
          <w:b/>
          <w:i/>
          <w:sz w:val="24"/>
          <w:szCs w:val="24"/>
        </w:rPr>
        <w:t>i</w:t>
      </w:r>
      <w:r w:rsidR="005C6E58" w:rsidRPr="00806BA4">
        <w:rPr>
          <w:b/>
          <w:sz w:val="24"/>
          <w:szCs w:val="24"/>
        </w:rPr>
        <w:t xml:space="preserve"> in </w:t>
      </w:r>
      <w:r w:rsidR="00200BDE">
        <w:rPr>
          <w:b/>
          <w:sz w:val="24"/>
          <w:szCs w:val="24"/>
        </w:rPr>
        <w:t xml:space="preserve"> this </w:t>
      </w:r>
      <w:r w:rsidR="005C6E58" w:rsidRPr="00806BA4">
        <w:rPr>
          <w:b/>
          <w:sz w:val="24"/>
          <w:szCs w:val="24"/>
        </w:rPr>
        <w:t>regard.</w:t>
      </w:r>
    </w:p>
    <w:p w:rsidR="00027B73" w:rsidRPr="00806BA4" w:rsidRDefault="00027B73" w:rsidP="00A7664B">
      <w:pPr>
        <w:spacing w:line="240" w:lineRule="auto"/>
        <w:ind w:left="2160" w:right="288"/>
        <w:rPr>
          <w:b/>
          <w:sz w:val="24"/>
          <w:szCs w:val="24"/>
        </w:rPr>
      </w:pPr>
    </w:p>
    <w:p w:rsidR="000D7B45" w:rsidRPr="00806BA4" w:rsidRDefault="00027B73" w:rsidP="00A7664B">
      <w:pPr>
        <w:spacing w:line="240" w:lineRule="auto"/>
        <w:ind w:left="2160" w:right="288"/>
        <w:rPr>
          <w:b/>
          <w:sz w:val="24"/>
          <w:szCs w:val="24"/>
        </w:rPr>
      </w:pPr>
      <w:r w:rsidRPr="00806BA4">
        <w:rPr>
          <w:b/>
          <w:sz w:val="24"/>
          <w:szCs w:val="24"/>
        </w:rPr>
        <w:t>5.</w:t>
      </w:r>
      <w:r w:rsidR="005C6E58" w:rsidRPr="00806BA4">
        <w:rPr>
          <w:b/>
          <w:sz w:val="24"/>
          <w:szCs w:val="24"/>
        </w:rPr>
        <w:tab/>
      </w:r>
      <w:r w:rsidR="000D7B45" w:rsidRPr="00806BA4">
        <w:rPr>
          <w:b/>
          <w:sz w:val="24"/>
          <w:szCs w:val="24"/>
        </w:rPr>
        <w:t xml:space="preserve">The Court </w:t>
      </w:r>
      <w:r w:rsidR="000D7B45" w:rsidRPr="00806BA4">
        <w:rPr>
          <w:b/>
          <w:i/>
          <w:sz w:val="24"/>
          <w:szCs w:val="24"/>
        </w:rPr>
        <w:t>a quo</w:t>
      </w:r>
      <w:r w:rsidR="000D7B45" w:rsidRPr="00806BA4">
        <w:rPr>
          <w:b/>
          <w:sz w:val="24"/>
          <w:szCs w:val="24"/>
        </w:rPr>
        <w:t xml:space="preserve"> erred in law and in fact in ordering the  striking out of Paragraphs 5, 6 and 7 of the Particulars of Claim.</w:t>
      </w:r>
    </w:p>
    <w:p w:rsidR="000D7B45" w:rsidRPr="00806BA4" w:rsidRDefault="000D7B45" w:rsidP="00A7664B">
      <w:pPr>
        <w:spacing w:line="240" w:lineRule="auto"/>
        <w:ind w:left="2160" w:right="288"/>
        <w:rPr>
          <w:b/>
          <w:sz w:val="24"/>
          <w:szCs w:val="24"/>
        </w:rPr>
      </w:pPr>
    </w:p>
    <w:p w:rsidR="000D7B45" w:rsidRPr="00806BA4" w:rsidRDefault="000D7B45" w:rsidP="00A7664B">
      <w:pPr>
        <w:spacing w:line="240" w:lineRule="auto"/>
        <w:ind w:left="2880" w:right="288"/>
        <w:rPr>
          <w:b/>
          <w:sz w:val="24"/>
          <w:szCs w:val="24"/>
        </w:rPr>
      </w:pPr>
      <w:r w:rsidRPr="00806BA4">
        <w:rPr>
          <w:b/>
          <w:sz w:val="24"/>
          <w:szCs w:val="24"/>
        </w:rPr>
        <w:t>5.1</w:t>
      </w:r>
      <w:r w:rsidRPr="00806BA4">
        <w:rPr>
          <w:b/>
          <w:sz w:val="24"/>
          <w:szCs w:val="24"/>
        </w:rPr>
        <w:tab/>
        <w:t xml:space="preserve">The Court </w:t>
      </w:r>
      <w:r w:rsidRPr="00806BA4">
        <w:rPr>
          <w:b/>
          <w:i/>
          <w:sz w:val="24"/>
          <w:szCs w:val="24"/>
        </w:rPr>
        <w:t>a quo</w:t>
      </w:r>
      <w:r w:rsidRPr="00806BA4">
        <w:rPr>
          <w:b/>
          <w:sz w:val="24"/>
          <w:szCs w:val="24"/>
        </w:rPr>
        <w:t xml:space="preserve"> ought to have appreciated that the Policy document was not obtained unlawfully and therefore, in spite of the</w:t>
      </w:r>
      <w:r w:rsidR="0069552F">
        <w:rPr>
          <w:b/>
          <w:sz w:val="24"/>
          <w:szCs w:val="24"/>
        </w:rPr>
        <w:t xml:space="preserve"> discharge of the Anton Pilla</w:t>
      </w:r>
      <w:r w:rsidRPr="00806BA4">
        <w:rPr>
          <w:b/>
          <w:sz w:val="24"/>
          <w:szCs w:val="24"/>
        </w:rPr>
        <w:t>r Order, the evidence therein contained was admissible in the action.</w:t>
      </w:r>
    </w:p>
    <w:p w:rsidR="000D7B45" w:rsidRPr="00806BA4" w:rsidRDefault="000D7B45" w:rsidP="00A7664B">
      <w:pPr>
        <w:spacing w:line="240" w:lineRule="auto"/>
        <w:ind w:left="2880" w:right="288"/>
        <w:rPr>
          <w:b/>
          <w:sz w:val="24"/>
          <w:szCs w:val="24"/>
        </w:rPr>
      </w:pPr>
    </w:p>
    <w:p w:rsidR="000D7B45" w:rsidRDefault="000D7B45" w:rsidP="00A7664B">
      <w:pPr>
        <w:spacing w:line="240" w:lineRule="auto"/>
        <w:ind w:left="2880" w:right="288"/>
        <w:rPr>
          <w:b/>
          <w:sz w:val="24"/>
          <w:szCs w:val="24"/>
        </w:rPr>
      </w:pPr>
      <w:r w:rsidRPr="00806BA4">
        <w:rPr>
          <w:b/>
          <w:sz w:val="24"/>
          <w:szCs w:val="24"/>
        </w:rPr>
        <w:t>5.2</w:t>
      </w:r>
      <w:r w:rsidRPr="00806BA4">
        <w:rPr>
          <w:b/>
          <w:sz w:val="24"/>
          <w:szCs w:val="24"/>
        </w:rPr>
        <w:tab/>
        <w:t xml:space="preserve">The Court </w:t>
      </w:r>
      <w:r w:rsidRPr="00806BA4">
        <w:rPr>
          <w:b/>
          <w:i/>
          <w:sz w:val="24"/>
          <w:szCs w:val="24"/>
        </w:rPr>
        <w:t>a quo</w:t>
      </w:r>
      <w:r w:rsidRPr="00806BA4">
        <w:rPr>
          <w:b/>
          <w:sz w:val="24"/>
          <w:szCs w:val="24"/>
        </w:rPr>
        <w:t xml:space="preserve"> erred in holding or ordering that the Plaintiff would not use any information in relation to the policy document. This Order means that the Plaintiff can not properly plead its case because in any event the cause of action is predicated on the insurance policy as such it is </w:t>
      </w:r>
      <w:r w:rsidR="00151F67" w:rsidRPr="00806BA4">
        <w:rPr>
          <w:b/>
          <w:sz w:val="24"/>
          <w:szCs w:val="24"/>
        </w:rPr>
        <w:t xml:space="preserve"> inevitable to make refe</w:t>
      </w:r>
      <w:r w:rsidR="00246469" w:rsidRPr="00806BA4">
        <w:rPr>
          <w:b/>
          <w:sz w:val="24"/>
          <w:szCs w:val="24"/>
        </w:rPr>
        <w:t>r</w:t>
      </w:r>
      <w:r w:rsidR="00151F67" w:rsidRPr="00806BA4">
        <w:rPr>
          <w:b/>
          <w:sz w:val="24"/>
          <w:szCs w:val="24"/>
        </w:rPr>
        <w:t>en</w:t>
      </w:r>
      <w:r w:rsidR="00246469" w:rsidRPr="00806BA4">
        <w:rPr>
          <w:b/>
          <w:sz w:val="24"/>
          <w:szCs w:val="24"/>
        </w:rPr>
        <w:t>c</w:t>
      </w:r>
      <w:r w:rsidR="00151F67" w:rsidRPr="00806BA4">
        <w:rPr>
          <w:b/>
          <w:sz w:val="24"/>
          <w:szCs w:val="24"/>
        </w:rPr>
        <w:t>e to</w:t>
      </w:r>
      <w:r w:rsidR="00246469" w:rsidRPr="00806BA4">
        <w:rPr>
          <w:b/>
          <w:sz w:val="24"/>
          <w:szCs w:val="24"/>
        </w:rPr>
        <w:t xml:space="preserve"> </w:t>
      </w:r>
      <w:r w:rsidR="00151F67" w:rsidRPr="00806BA4">
        <w:rPr>
          <w:b/>
          <w:sz w:val="24"/>
          <w:szCs w:val="24"/>
        </w:rPr>
        <w:t xml:space="preserve">it in the </w:t>
      </w:r>
      <w:r w:rsidR="00246469" w:rsidRPr="00806BA4">
        <w:rPr>
          <w:b/>
          <w:sz w:val="24"/>
          <w:szCs w:val="24"/>
        </w:rPr>
        <w:t xml:space="preserve"> pleadings.</w:t>
      </w:r>
    </w:p>
    <w:p w:rsidR="00806BA4" w:rsidRPr="00806BA4" w:rsidRDefault="00806BA4" w:rsidP="00A7664B">
      <w:pPr>
        <w:spacing w:line="240" w:lineRule="auto"/>
        <w:ind w:left="2880" w:right="288"/>
        <w:rPr>
          <w:b/>
          <w:sz w:val="24"/>
          <w:szCs w:val="24"/>
        </w:rPr>
      </w:pPr>
    </w:p>
    <w:p w:rsidR="00246469" w:rsidRDefault="00246469" w:rsidP="00A7664B">
      <w:pPr>
        <w:spacing w:line="240" w:lineRule="auto"/>
        <w:ind w:left="2880" w:right="288"/>
        <w:rPr>
          <w:b/>
          <w:sz w:val="24"/>
          <w:szCs w:val="24"/>
        </w:rPr>
      </w:pPr>
      <w:r w:rsidRPr="00806BA4">
        <w:rPr>
          <w:b/>
          <w:sz w:val="24"/>
          <w:szCs w:val="24"/>
        </w:rPr>
        <w:t>5.3</w:t>
      </w:r>
      <w:r w:rsidRPr="00806BA4">
        <w:rPr>
          <w:b/>
          <w:sz w:val="24"/>
          <w:szCs w:val="24"/>
        </w:rPr>
        <w:tab/>
        <w:t xml:space="preserve">The Court </w:t>
      </w:r>
      <w:r w:rsidRPr="00806BA4">
        <w:rPr>
          <w:b/>
          <w:i/>
          <w:sz w:val="24"/>
          <w:szCs w:val="24"/>
        </w:rPr>
        <w:t>a quo</w:t>
      </w:r>
      <w:r w:rsidRPr="00806BA4">
        <w:rPr>
          <w:b/>
          <w:sz w:val="24"/>
          <w:szCs w:val="24"/>
        </w:rPr>
        <w:t xml:space="preserve"> erred in law in striking  out Paragraph 6 and 7 of the Particulars  of Claim in so far as same do not relate or contain information relating to the Policy document. In actual fact para</w:t>
      </w:r>
      <w:r w:rsidR="00200BDE">
        <w:rPr>
          <w:b/>
          <w:sz w:val="24"/>
          <w:szCs w:val="24"/>
        </w:rPr>
        <w:t>graph 7 relates to the Contract</w:t>
      </w:r>
      <w:r w:rsidRPr="00806BA4">
        <w:rPr>
          <w:b/>
          <w:sz w:val="24"/>
          <w:szCs w:val="24"/>
        </w:rPr>
        <w:t xml:space="preserve"> of Employment between Plaintiff and 2</w:t>
      </w:r>
      <w:r w:rsidRPr="00806BA4">
        <w:rPr>
          <w:b/>
          <w:sz w:val="24"/>
          <w:szCs w:val="24"/>
          <w:vertAlign w:val="superscript"/>
        </w:rPr>
        <w:t>nd</w:t>
      </w:r>
      <w:r w:rsidRPr="00806BA4">
        <w:rPr>
          <w:b/>
          <w:sz w:val="24"/>
          <w:szCs w:val="24"/>
        </w:rPr>
        <w:t xml:space="preserve"> Defendant.</w:t>
      </w:r>
    </w:p>
    <w:p w:rsidR="00806BA4" w:rsidRPr="00806BA4" w:rsidRDefault="00806BA4" w:rsidP="00A7664B">
      <w:pPr>
        <w:spacing w:line="240" w:lineRule="auto"/>
        <w:ind w:left="2880" w:right="288"/>
        <w:rPr>
          <w:b/>
          <w:sz w:val="24"/>
          <w:szCs w:val="24"/>
        </w:rPr>
      </w:pPr>
    </w:p>
    <w:p w:rsidR="00246469" w:rsidRPr="00806BA4" w:rsidRDefault="00246469" w:rsidP="00A7664B">
      <w:pPr>
        <w:spacing w:line="240" w:lineRule="auto"/>
        <w:ind w:left="2880" w:right="288"/>
        <w:rPr>
          <w:b/>
          <w:sz w:val="24"/>
          <w:szCs w:val="24"/>
        </w:rPr>
      </w:pPr>
      <w:r w:rsidRPr="00806BA4">
        <w:rPr>
          <w:b/>
          <w:sz w:val="24"/>
          <w:szCs w:val="24"/>
        </w:rPr>
        <w:t>5.4</w:t>
      </w:r>
      <w:r w:rsidRPr="00806BA4">
        <w:rPr>
          <w:b/>
          <w:sz w:val="24"/>
          <w:szCs w:val="24"/>
        </w:rPr>
        <w:tab/>
        <w:t xml:space="preserve">The Court </w:t>
      </w:r>
      <w:r w:rsidRPr="00806BA4">
        <w:rPr>
          <w:b/>
          <w:i/>
          <w:sz w:val="24"/>
          <w:szCs w:val="24"/>
        </w:rPr>
        <w:t>a quo</w:t>
      </w:r>
      <w:r w:rsidRPr="00806BA4">
        <w:rPr>
          <w:b/>
          <w:sz w:val="24"/>
          <w:szCs w:val="24"/>
        </w:rPr>
        <w:t xml:space="preserve"> wrongly held that the  2</w:t>
      </w:r>
      <w:r w:rsidRPr="00806BA4">
        <w:rPr>
          <w:b/>
          <w:sz w:val="24"/>
          <w:szCs w:val="24"/>
          <w:vertAlign w:val="superscript"/>
        </w:rPr>
        <w:t>nd</w:t>
      </w:r>
      <w:r w:rsidRPr="00806BA4">
        <w:rPr>
          <w:b/>
          <w:sz w:val="24"/>
          <w:szCs w:val="24"/>
        </w:rPr>
        <w:t xml:space="preserve"> Defendant was prejudiced in the inclusion of the information in relation to the insurance policy in the Particulars of Claim and thereby wrongly held that such allegations were scandalous and  vexat</w:t>
      </w:r>
      <w:r w:rsidR="00200BDE">
        <w:rPr>
          <w:b/>
          <w:sz w:val="24"/>
          <w:szCs w:val="24"/>
        </w:rPr>
        <w:t>ious within the meaning of Rule</w:t>
      </w:r>
      <w:r w:rsidRPr="00806BA4">
        <w:rPr>
          <w:b/>
          <w:sz w:val="24"/>
          <w:szCs w:val="24"/>
        </w:rPr>
        <w:t xml:space="preserve"> 23 (2).</w:t>
      </w:r>
    </w:p>
    <w:p w:rsidR="000D7B45" w:rsidRPr="00806BA4" w:rsidRDefault="000D7B45" w:rsidP="00A7664B">
      <w:pPr>
        <w:spacing w:line="240" w:lineRule="auto"/>
        <w:ind w:left="2880" w:right="288"/>
        <w:rPr>
          <w:b/>
          <w:sz w:val="24"/>
          <w:szCs w:val="24"/>
        </w:rPr>
      </w:pPr>
      <w:r w:rsidRPr="00806BA4">
        <w:rPr>
          <w:b/>
          <w:sz w:val="24"/>
          <w:szCs w:val="24"/>
        </w:rPr>
        <w:t xml:space="preserve"> </w:t>
      </w:r>
    </w:p>
    <w:p w:rsidR="000D7B45" w:rsidRDefault="000D7B45" w:rsidP="00A7664B">
      <w:pPr>
        <w:spacing w:line="240" w:lineRule="auto"/>
        <w:ind w:left="2160" w:right="288"/>
        <w:rPr>
          <w:b/>
          <w:sz w:val="24"/>
          <w:szCs w:val="24"/>
        </w:rPr>
      </w:pPr>
      <w:r w:rsidRPr="00806BA4">
        <w:rPr>
          <w:b/>
          <w:sz w:val="24"/>
          <w:szCs w:val="24"/>
        </w:rPr>
        <w:t>6.</w:t>
      </w:r>
      <w:r w:rsidR="00246469" w:rsidRPr="00806BA4">
        <w:rPr>
          <w:b/>
          <w:sz w:val="24"/>
          <w:szCs w:val="24"/>
        </w:rPr>
        <w:tab/>
        <w:t xml:space="preserve">The </w:t>
      </w:r>
      <w:r w:rsidR="00A7664B" w:rsidRPr="00806BA4">
        <w:rPr>
          <w:b/>
          <w:sz w:val="24"/>
          <w:szCs w:val="24"/>
        </w:rPr>
        <w:t xml:space="preserve">Court </w:t>
      </w:r>
      <w:r w:rsidR="00A7664B" w:rsidRPr="00806BA4">
        <w:rPr>
          <w:b/>
          <w:i/>
          <w:sz w:val="24"/>
          <w:szCs w:val="24"/>
        </w:rPr>
        <w:t>a quo</w:t>
      </w:r>
      <w:r w:rsidR="00A7664B" w:rsidRPr="00806BA4">
        <w:rPr>
          <w:b/>
          <w:sz w:val="24"/>
          <w:szCs w:val="24"/>
        </w:rPr>
        <w:t xml:space="preserve"> erred in granting costs including the certified costs of Counsel as this matter did not warrant the involvement of Counsel. The issues had been competently previously canvassed in the Court </w:t>
      </w:r>
      <w:r w:rsidR="00A7664B" w:rsidRPr="00806BA4">
        <w:rPr>
          <w:b/>
          <w:i/>
          <w:sz w:val="24"/>
          <w:szCs w:val="24"/>
        </w:rPr>
        <w:t>a quo</w:t>
      </w:r>
      <w:r w:rsidR="00A7664B" w:rsidRPr="00806BA4">
        <w:rPr>
          <w:b/>
          <w:sz w:val="24"/>
          <w:szCs w:val="24"/>
        </w:rPr>
        <w:t xml:space="preserve"> as well as this Court without the involvement of Counsel and the inclusion of Counsel this time around was </w:t>
      </w:r>
      <w:r w:rsidR="00A7664B" w:rsidRPr="00806BA4">
        <w:rPr>
          <w:b/>
          <w:sz w:val="24"/>
          <w:szCs w:val="24"/>
        </w:rPr>
        <w:lastRenderedPageBreak/>
        <w:t>unwarranted as the issues were not intricate as to require the expert skill of Counsel.”</w:t>
      </w:r>
    </w:p>
    <w:p w:rsidR="004A6530" w:rsidRDefault="004A6530" w:rsidP="00A7664B">
      <w:pPr>
        <w:spacing w:line="240" w:lineRule="auto"/>
        <w:ind w:left="2160" w:right="288"/>
        <w:rPr>
          <w:b/>
          <w:sz w:val="24"/>
          <w:szCs w:val="24"/>
        </w:rPr>
      </w:pPr>
    </w:p>
    <w:p w:rsidR="004A6530" w:rsidRDefault="004A6530" w:rsidP="00A7664B">
      <w:pPr>
        <w:spacing w:line="240" w:lineRule="auto"/>
        <w:ind w:left="2160" w:right="288"/>
        <w:rPr>
          <w:b/>
          <w:sz w:val="24"/>
          <w:szCs w:val="24"/>
        </w:rPr>
      </w:pPr>
    </w:p>
    <w:p w:rsidR="004A6530" w:rsidRDefault="003E01DA" w:rsidP="001868A4">
      <w:pPr>
        <w:spacing w:line="360" w:lineRule="auto"/>
        <w:ind w:left="720" w:right="288"/>
      </w:pPr>
      <w:r>
        <w:t>[</w:t>
      </w:r>
      <w:r w:rsidR="0055439C">
        <w:t>2</w:t>
      </w:r>
      <w:r w:rsidR="006D5668">
        <w:t>3</w:t>
      </w:r>
      <w:r>
        <w:t>]</w:t>
      </w:r>
      <w:r>
        <w:tab/>
        <w:t>In para</w:t>
      </w:r>
      <w:r w:rsidR="009517F4">
        <w:t>graph</w:t>
      </w:r>
      <w:r>
        <w:t xml:space="preserve"> 11 of  his founding affidavit to the application for leave</w:t>
      </w:r>
      <w:r w:rsidR="00200BDE">
        <w:t xml:space="preserve"> to appeal</w:t>
      </w:r>
      <w:r w:rsidR="009517F4">
        <w:t xml:space="preserve"> (which is not controverted because the 2</w:t>
      </w:r>
      <w:r w:rsidR="009517F4" w:rsidRPr="009517F4">
        <w:rPr>
          <w:vertAlign w:val="superscript"/>
        </w:rPr>
        <w:t>nd</w:t>
      </w:r>
      <w:r w:rsidR="009517F4">
        <w:t xml:space="preserve"> Respondent filed no papers in opposition) </w:t>
      </w:r>
      <w:r w:rsidR="00200BDE">
        <w:t>the Appellant alleged</w:t>
      </w:r>
      <w:r>
        <w:t xml:space="preserve"> facts which </w:t>
      </w:r>
      <w:r w:rsidR="00167A38">
        <w:t xml:space="preserve"> he </w:t>
      </w:r>
      <w:r>
        <w:t>proposes show reasonable prospects of success of the appeal.</w:t>
      </w:r>
    </w:p>
    <w:p w:rsidR="004A6530" w:rsidRDefault="004A6530" w:rsidP="001868A4">
      <w:pPr>
        <w:spacing w:line="360" w:lineRule="auto"/>
        <w:ind w:left="720" w:right="288"/>
      </w:pPr>
    </w:p>
    <w:p w:rsidR="0055439C" w:rsidRDefault="003E01DA" w:rsidP="001868A4">
      <w:pPr>
        <w:spacing w:line="360" w:lineRule="auto"/>
        <w:ind w:left="720" w:right="288"/>
      </w:pPr>
      <w:r>
        <w:t>[</w:t>
      </w:r>
      <w:r w:rsidR="0055439C">
        <w:t>2</w:t>
      </w:r>
      <w:r w:rsidR="006D5668">
        <w:t>4</w:t>
      </w:r>
      <w:r>
        <w:t>]</w:t>
      </w:r>
      <w:r>
        <w:tab/>
        <w:t>These allegation</w:t>
      </w:r>
      <w:r w:rsidR="006A124D">
        <w:t>s</w:t>
      </w:r>
      <w:r>
        <w:t xml:space="preserve"> in sum are</w:t>
      </w:r>
      <w:r w:rsidR="00122F33">
        <w:t xml:space="preserve"> that the court </w:t>
      </w:r>
      <w:r w:rsidR="00122F33" w:rsidRPr="00122F33">
        <w:rPr>
          <w:i/>
        </w:rPr>
        <w:t>a quo</w:t>
      </w:r>
      <w:r w:rsidR="00122F33">
        <w:t xml:space="preserve"> erred in holding that the Insurance policy </w:t>
      </w:r>
      <w:r w:rsidR="009A6C47">
        <w:t>is inadmissible evidence and could  not be used to found the cause of action for the Appellant’s claim because the A</w:t>
      </w:r>
      <w:r w:rsidR="00167A38">
        <w:t>n</w:t>
      </w:r>
      <w:r w:rsidR="009A6C47">
        <w:t>ton Pill</w:t>
      </w:r>
      <w:r w:rsidR="004136C7">
        <w:t>a</w:t>
      </w:r>
      <w:r w:rsidR="009A6C47">
        <w:t>r Order</w:t>
      </w:r>
      <w:r w:rsidR="00200BDE">
        <w:t>,</w:t>
      </w:r>
      <w:r w:rsidR="009A6C47">
        <w:t xml:space="preserve"> via which it was obtained</w:t>
      </w:r>
      <w:r w:rsidR="00200BDE">
        <w:t>,</w:t>
      </w:r>
      <w:r w:rsidR="009A6C47">
        <w:t xml:space="preserve"> was discharged by the High Court;</w:t>
      </w:r>
      <w:r w:rsidR="00342107">
        <w:t xml:space="preserve"> there was no way the Appellant could plead his case without making reference to the Insuran</w:t>
      </w:r>
      <w:r w:rsidR="006A124D">
        <w:t>ce policy as he did in para</w:t>
      </w:r>
      <w:r w:rsidR="009517F4">
        <w:t>graph</w:t>
      </w:r>
      <w:r w:rsidR="00342107">
        <w:t xml:space="preserve">s 5 and 6 of his </w:t>
      </w:r>
      <w:r w:rsidR="00167A38">
        <w:t>P</w:t>
      </w:r>
      <w:r w:rsidR="00342107">
        <w:t xml:space="preserve">articulars of </w:t>
      </w:r>
      <w:r w:rsidR="00167A38">
        <w:t>C</w:t>
      </w:r>
      <w:r w:rsidR="004142AE">
        <w:t>laim</w:t>
      </w:r>
      <w:r w:rsidR="00200BDE">
        <w:t>;</w:t>
      </w:r>
      <w:r w:rsidR="004142AE">
        <w:t xml:space="preserve"> notwithstanding the discharge of the A</w:t>
      </w:r>
      <w:r w:rsidR="00167A38">
        <w:t>nton Pill</w:t>
      </w:r>
      <w:r w:rsidR="004136C7">
        <w:t>a</w:t>
      </w:r>
      <w:r w:rsidR="00832ADF">
        <w:t>r Order,</w:t>
      </w:r>
      <w:r w:rsidR="00167A38">
        <w:t xml:space="preserve"> </w:t>
      </w:r>
      <w:r w:rsidR="00832ADF">
        <w:t>t</w:t>
      </w:r>
      <w:r w:rsidR="004142AE">
        <w:t xml:space="preserve">o </w:t>
      </w:r>
      <w:r w:rsidR="006A124D">
        <w:t xml:space="preserve">hold </w:t>
      </w:r>
      <w:r w:rsidR="004142AE">
        <w:t xml:space="preserve">that the Appellant makes no reference to any information in the Insurance </w:t>
      </w:r>
      <w:r w:rsidR="00167A38">
        <w:t>P</w:t>
      </w:r>
      <w:r w:rsidR="004142AE">
        <w:t>olicy in the</w:t>
      </w:r>
      <w:r w:rsidR="00167A38">
        <w:t>s</w:t>
      </w:r>
      <w:r w:rsidR="004142AE">
        <w:t>e circumstances, would be to deny him the right of claim; there was no dem</w:t>
      </w:r>
      <w:r w:rsidR="004136C7">
        <w:t xml:space="preserve">onstrable </w:t>
      </w:r>
      <w:r w:rsidR="004142AE">
        <w:t>prejudice whether actual or</w:t>
      </w:r>
      <w:r w:rsidR="00167A38">
        <w:t xml:space="preserve"> perceived </w:t>
      </w:r>
      <w:r w:rsidR="0055439C">
        <w:t xml:space="preserve"> to the 2</w:t>
      </w:r>
      <w:r w:rsidR="0055439C" w:rsidRPr="0055439C">
        <w:rPr>
          <w:vertAlign w:val="superscript"/>
        </w:rPr>
        <w:t>nd</w:t>
      </w:r>
      <w:r w:rsidR="0055439C">
        <w:t xml:space="preserve"> Respondent warranting a striking out of the said paragraphs of the </w:t>
      </w:r>
      <w:r w:rsidR="00167A38">
        <w:t xml:space="preserve"> Particulars </w:t>
      </w:r>
      <w:r w:rsidR="0055439C">
        <w:t xml:space="preserve">of </w:t>
      </w:r>
      <w:r w:rsidR="00167A38">
        <w:t>C</w:t>
      </w:r>
      <w:r w:rsidR="0055439C">
        <w:t>laim; and para</w:t>
      </w:r>
      <w:r w:rsidR="009517F4">
        <w:t>graph</w:t>
      </w:r>
      <w:r w:rsidR="0055439C">
        <w:t xml:space="preserve"> 7 </w:t>
      </w:r>
      <w:r w:rsidR="00167A38">
        <w:t xml:space="preserve"> thereof</w:t>
      </w:r>
      <w:r w:rsidR="006A124D">
        <w:t xml:space="preserve"> which was also str</w:t>
      </w:r>
      <w:r w:rsidR="00200BDE">
        <w:t>u</w:t>
      </w:r>
      <w:r w:rsidR="006A124D">
        <w:t>ck</w:t>
      </w:r>
      <w:r w:rsidR="00200BDE">
        <w:t xml:space="preserve"> off</w:t>
      </w:r>
      <w:r w:rsidR="006A124D">
        <w:t>,</w:t>
      </w:r>
      <w:r w:rsidR="00167A38">
        <w:t xml:space="preserve"> </w:t>
      </w:r>
      <w:r w:rsidR="0055439C">
        <w:t>does not relate to the Insurance policy but to the Appellant</w:t>
      </w:r>
      <w:r w:rsidR="00167A38">
        <w:t>’s</w:t>
      </w:r>
      <w:r w:rsidR="0055439C">
        <w:t xml:space="preserve"> contract of employment.</w:t>
      </w:r>
    </w:p>
    <w:p w:rsidR="0055439C" w:rsidRDefault="0055439C" w:rsidP="001868A4">
      <w:pPr>
        <w:spacing w:line="360" w:lineRule="auto"/>
        <w:ind w:left="720" w:right="288"/>
      </w:pPr>
    </w:p>
    <w:p w:rsidR="0055439C" w:rsidRDefault="0055439C" w:rsidP="001868A4">
      <w:pPr>
        <w:spacing w:line="360" w:lineRule="auto"/>
        <w:ind w:left="720" w:right="288"/>
      </w:pPr>
      <w:r>
        <w:t>[2</w:t>
      </w:r>
      <w:r w:rsidR="006D5668">
        <w:t>5</w:t>
      </w:r>
      <w:r>
        <w:t>]</w:t>
      </w:r>
      <w:r>
        <w:tab/>
        <w:t>The foregoing allegations</w:t>
      </w:r>
      <w:r w:rsidR="004136C7">
        <w:t>,</w:t>
      </w:r>
      <w:r>
        <w:t xml:space="preserve"> when </w:t>
      </w:r>
      <w:r w:rsidR="00EC1A0C">
        <w:t xml:space="preserve">weighed against </w:t>
      </w:r>
      <w:r>
        <w:t>the facts and circumstances of this case</w:t>
      </w:r>
      <w:r w:rsidR="00167A38">
        <w:t>,</w:t>
      </w:r>
      <w:r>
        <w:t xml:space="preserve"> exude</w:t>
      </w:r>
      <w:r w:rsidR="00167A38">
        <w:t xml:space="preserve"> </w:t>
      </w:r>
      <w:r>
        <w:t>not only the importance of the appeal to the Appellant</w:t>
      </w:r>
      <w:r w:rsidR="00167A38">
        <w:t>,</w:t>
      </w:r>
      <w:r>
        <w:t xml:space="preserve"> but also</w:t>
      </w:r>
      <w:r w:rsidR="00167A38">
        <w:t>,</w:t>
      </w:r>
      <w:r>
        <w:t xml:space="preserve"> at the very least arguable issues.</w:t>
      </w:r>
      <w:r w:rsidR="004136C7">
        <w:t xml:space="preserve"> The striking out of para</w:t>
      </w:r>
      <w:r w:rsidR="009517F4">
        <w:t>graph</w:t>
      </w:r>
      <w:r w:rsidR="00CA6BA6">
        <w:t>s</w:t>
      </w:r>
      <w:r w:rsidR="004136C7">
        <w:t xml:space="preserve"> 5, 6 and 7 of the Particulars  of Claim (which I have setforth </w:t>
      </w:r>
      <w:r w:rsidR="004136C7">
        <w:lastRenderedPageBreak/>
        <w:t>in para</w:t>
      </w:r>
      <w:r w:rsidR="009517F4">
        <w:t>graph</w:t>
      </w:r>
      <w:r w:rsidR="004136C7">
        <w:t xml:space="preserve"> [</w:t>
      </w:r>
      <w:r w:rsidR="00CA6BA6">
        <w:t>11</w:t>
      </w:r>
      <w:r w:rsidR="004136C7">
        <w:t>] above) st</w:t>
      </w:r>
      <w:r w:rsidR="00CA6BA6">
        <w:t>ru</w:t>
      </w:r>
      <w:r w:rsidR="004136C7">
        <w:t xml:space="preserve">ck at the </w:t>
      </w:r>
      <w:r w:rsidR="00EC1A0C">
        <w:t xml:space="preserve">heartbeat </w:t>
      </w:r>
      <w:r w:rsidR="004136C7">
        <w:t>of the Appellant’s claim</w:t>
      </w:r>
      <w:r w:rsidR="00EC1A0C">
        <w:t>,</w:t>
      </w:r>
      <w:r w:rsidR="004136C7">
        <w:t xml:space="preserve"> thus  occasioning irreparable damage and prejudice thereto. </w:t>
      </w:r>
      <w:r w:rsidR="00EC1A0C">
        <w:t>The claim is  unsustainable without those paragraphs.</w:t>
      </w:r>
      <w:r>
        <w:t xml:space="preserve"> These are sufficient</w:t>
      </w:r>
      <w:r w:rsidR="003117E9">
        <w:t xml:space="preserve"> circumstances</w:t>
      </w:r>
      <w:r>
        <w:t xml:space="preserve"> to impel the grant of the leave sought, as I hereby do.</w:t>
      </w:r>
    </w:p>
    <w:p w:rsidR="006129A4" w:rsidRDefault="006129A4" w:rsidP="001868A4">
      <w:pPr>
        <w:spacing w:line="360" w:lineRule="auto"/>
        <w:ind w:left="720" w:right="288"/>
      </w:pPr>
    </w:p>
    <w:p w:rsidR="003E01DA" w:rsidRDefault="0055439C" w:rsidP="001868A4">
      <w:pPr>
        <w:spacing w:line="360" w:lineRule="auto"/>
        <w:ind w:left="720" w:right="288"/>
      </w:pPr>
      <w:r>
        <w:t>[2</w:t>
      </w:r>
      <w:r w:rsidR="006D5668">
        <w:t>6</w:t>
      </w:r>
      <w:r>
        <w:t>]</w:t>
      </w:r>
      <w:r>
        <w:tab/>
      </w:r>
      <w:r w:rsidRPr="00C72CC4">
        <w:rPr>
          <w:b/>
          <w:u w:val="single"/>
        </w:rPr>
        <w:t>THE</w:t>
      </w:r>
      <w:r w:rsidR="00F52D72">
        <w:rPr>
          <w:b/>
          <w:u w:val="single"/>
        </w:rPr>
        <w:t xml:space="preserve"> </w:t>
      </w:r>
      <w:r w:rsidR="00167A38">
        <w:rPr>
          <w:b/>
          <w:u w:val="single"/>
        </w:rPr>
        <w:t>APPEAL</w:t>
      </w:r>
      <w:r>
        <w:t xml:space="preserve"> </w:t>
      </w:r>
      <w:r w:rsidR="004142AE">
        <w:t xml:space="preserve"> </w:t>
      </w:r>
      <w:r w:rsidR="007D6E01">
        <w:t xml:space="preserve"> </w:t>
      </w:r>
    </w:p>
    <w:p w:rsidR="00014528" w:rsidRDefault="008B7CCA" w:rsidP="001868A4">
      <w:pPr>
        <w:spacing w:line="360" w:lineRule="auto"/>
        <w:ind w:left="720" w:right="288"/>
      </w:pPr>
      <w:r>
        <w:tab/>
        <w:t>In whichever way</w:t>
      </w:r>
      <w:r w:rsidR="000020DF">
        <w:t xml:space="preserve"> it is viewed, the impugned judgment is intricately interwoven with a substantial part of the merits of the Appellant’s claim. This informed the </w:t>
      </w:r>
      <w:r w:rsidR="00832ADF">
        <w:t>tenure of the grounds of appeal and cannot therefore</w:t>
      </w:r>
      <w:r w:rsidR="006A124D">
        <w:t xml:space="preserve"> </w:t>
      </w:r>
      <w:r w:rsidR="00832ADF">
        <w:t>be avoided in this judgment.</w:t>
      </w:r>
      <w:r w:rsidR="00200BDE">
        <w:t xml:space="preserve">  </w:t>
      </w:r>
      <w:r w:rsidR="00014528">
        <w:t>I have contextualized  the appeal into two (2) issues, namely:-</w:t>
      </w:r>
    </w:p>
    <w:p w:rsidR="00014528" w:rsidRDefault="00014528" w:rsidP="001868A4">
      <w:pPr>
        <w:spacing w:line="360" w:lineRule="auto"/>
        <w:ind w:left="720" w:right="288"/>
      </w:pPr>
      <w:r>
        <w:tab/>
        <w:t>(a)</w:t>
      </w:r>
      <w:r>
        <w:tab/>
      </w:r>
      <w:r w:rsidR="000020DF">
        <w:t>T</w:t>
      </w:r>
      <w:r>
        <w:t xml:space="preserve">he </w:t>
      </w:r>
      <w:r w:rsidR="000020DF">
        <w:t>E</w:t>
      </w:r>
      <w:r>
        <w:t>xception</w:t>
      </w:r>
      <w:r w:rsidR="00200BDE">
        <w:t>.</w:t>
      </w:r>
    </w:p>
    <w:p w:rsidR="00014528" w:rsidRDefault="00014528" w:rsidP="001868A4">
      <w:pPr>
        <w:spacing w:line="360" w:lineRule="auto"/>
        <w:ind w:left="720" w:right="288"/>
      </w:pPr>
      <w:r>
        <w:tab/>
        <w:t>(b)</w:t>
      </w:r>
      <w:r>
        <w:tab/>
      </w:r>
      <w:r w:rsidR="000020DF">
        <w:t>The application to str</w:t>
      </w:r>
      <w:r w:rsidR="00832ADF">
        <w:t>i</w:t>
      </w:r>
      <w:r w:rsidR="0049445E">
        <w:t>ke out</w:t>
      </w:r>
      <w:r w:rsidR="00200BDE">
        <w:t>.</w:t>
      </w:r>
    </w:p>
    <w:p w:rsidR="00014528" w:rsidRDefault="00014528" w:rsidP="001868A4">
      <w:pPr>
        <w:spacing w:line="360" w:lineRule="auto"/>
        <w:ind w:left="720" w:right="288"/>
      </w:pPr>
      <w:r>
        <w:tab/>
        <w:t>Let us not consider the</w:t>
      </w:r>
      <w:r w:rsidR="000020DF">
        <w:t>s</w:t>
      </w:r>
      <w:r>
        <w:t>e issues</w:t>
      </w:r>
      <w:r w:rsidR="000020DF">
        <w:t xml:space="preserve"> </w:t>
      </w:r>
      <w:r>
        <w:t>as circu</w:t>
      </w:r>
      <w:r w:rsidR="000020DF">
        <w:t xml:space="preserve">mscribed </w:t>
      </w:r>
      <w:r>
        <w:t xml:space="preserve"> within the notice of appeal</w:t>
      </w:r>
      <w:r w:rsidR="00207D30">
        <w:t>.</w:t>
      </w:r>
    </w:p>
    <w:p w:rsidR="00207D30" w:rsidRDefault="00207D30" w:rsidP="001868A4">
      <w:pPr>
        <w:spacing w:line="360" w:lineRule="auto"/>
        <w:ind w:left="720" w:right="288"/>
      </w:pPr>
    </w:p>
    <w:p w:rsidR="00014528" w:rsidRPr="00014528" w:rsidRDefault="00014528" w:rsidP="001868A4">
      <w:pPr>
        <w:spacing w:line="360" w:lineRule="auto"/>
        <w:ind w:left="720" w:right="288"/>
        <w:rPr>
          <w:b/>
        </w:rPr>
      </w:pPr>
      <w:r>
        <w:tab/>
      </w:r>
      <w:r w:rsidRPr="00014528">
        <w:rPr>
          <w:b/>
        </w:rPr>
        <w:t xml:space="preserve">(a)  </w:t>
      </w:r>
      <w:r w:rsidRPr="00014528">
        <w:rPr>
          <w:b/>
          <w:u w:val="single"/>
        </w:rPr>
        <w:t xml:space="preserve">The </w:t>
      </w:r>
      <w:r w:rsidR="006A124D">
        <w:rPr>
          <w:b/>
          <w:u w:val="single"/>
        </w:rPr>
        <w:t>E</w:t>
      </w:r>
      <w:r w:rsidRPr="00014528">
        <w:rPr>
          <w:b/>
          <w:u w:val="single"/>
        </w:rPr>
        <w:t>xception</w:t>
      </w:r>
      <w:r w:rsidRPr="00014528">
        <w:rPr>
          <w:b/>
        </w:rPr>
        <w:t xml:space="preserve"> </w:t>
      </w:r>
    </w:p>
    <w:p w:rsidR="00014528" w:rsidRDefault="00014528" w:rsidP="001868A4">
      <w:pPr>
        <w:spacing w:line="360" w:lineRule="auto"/>
        <w:ind w:left="720" w:right="288"/>
      </w:pPr>
      <w:r>
        <w:tab/>
        <w:t>This is predicated upon the following grounds:-</w:t>
      </w:r>
    </w:p>
    <w:p w:rsidR="00014528" w:rsidRDefault="00014528" w:rsidP="001868A4">
      <w:pPr>
        <w:spacing w:line="360" w:lineRule="auto"/>
        <w:ind w:left="720" w:right="288"/>
      </w:pPr>
    </w:p>
    <w:p w:rsidR="00DD3BB3" w:rsidRPr="00ED2663" w:rsidRDefault="00CA6BA6" w:rsidP="00DD3BB3">
      <w:pPr>
        <w:spacing w:line="240" w:lineRule="auto"/>
        <w:ind w:left="2160" w:right="288"/>
        <w:rPr>
          <w:b/>
          <w:sz w:val="24"/>
          <w:szCs w:val="24"/>
        </w:rPr>
      </w:pPr>
      <w:r>
        <w:rPr>
          <w:b/>
          <w:sz w:val="24"/>
          <w:szCs w:val="24"/>
        </w:rPr>
        <w:t>“</w:t>
      </w:r>
      <w:r w:rsidR="00DD3BB3" w:rsidRPr="00ED2663">
        <w:rPr>
          <w:b/>
          <w:sz w:val="24"/>
          <w:szCs w:val="24"/>
        </w:rPr>
        <w:t>1.1</w:t>
      </w:r>
      <w:r w:rsidR="00DD3BB3" w:rsidRPr="00ED2663">
        <w:rPr>
          <w:b/>
          <w:sz w:val="24"/>
          <w:szCs w:val="24"/>
        </w:rPr>
        <w:tab/>
        <w:t>The Plaintiff’s claim is founded on a contract of Insurance between the 1</w:t>
      </w:r>
      <w:r w:rsidR="00DD3BB3" w:rsidRPr="00ED2663">
        <w:rPr>
          <w:b/>
          <w:sz w:val="24"/>
          <w:szCs w:val="24"/>
          <w:vertAlign w:val="superscript"/>
        </w:rPr>
        <w:t>st</w:t>
      </w:r>
      <w:r w:rsidR="00DD3BB3" w:rsidRPr="00ED2663">
        <w:rPr>
          <w:b/>
          <w:sz w:val="24"/>
          <w:szCs w:val="24"/>
        </w:rPr>
        <w:t xml:space="preserve"> and 2</w:t>
      </w:r>
      <w:r w:rsidR="00DD3BB3" w:rsidRPr="00ED2663">
        <w:rPr>
          <w:b/>
          <w:sz w:val="24"/>
          <w:szCs w:val="24"/>
          <w:vertAlign w:val="superscript"/>
        </w:rPr>
        <w:t>nd</w:t>
      </w:r>
      <w:r w:rsidR="00DD3BB3" w:rsidRPr="00ED2663">
        <w:rPr>
          <w:b/>
          <w:sz w:val="24"/>
          <w:szCs w:val="24"/>
        </w:rPr>
        <w:t xml:space="preserve"> defendants in terms whereof the 1</w:t>
      </w:r>
      <w:r w:rsidR="00DD3BB3" w:rsidRPr="00ED2663">
        <w:rPr>
          <w:b/>
          <w:sz w:val="24"/>
          <w:szCs w:val="24"/>
          <w:vertAlign w:val="superscript"/>
        </w:rPr>
        <w:t>st</w:t>
      </w:r>
      <w:r w:rsidR="00DD3BB3" w:rsidRPr="00ED2663">
        <w:rPr>
          <w:b/>
          <w:sz w:val="24"/>
          <w:szCs w:val="24"/>
        </w:rPr>
        <w:t xml:space="preserve"> Defendant undertook to pay to the 2</w:t>
      </w:r>
      <w:r w:rsidR="00DD3BB3" w:rsidRPr="00ED2663">
        <w:rPr>
          <w:b/>
          <w:sz w:val="24"/>
          <w:szCs w:val="24"/>
          <w:vertAlign w:val="superscript"/>
        </w:rPr>
        <w:t>nd</w:t>
      </w:r>
      <w:r w:rsidR="00DD3BB3" w:rsidRPr="00ED2663">
        <w:rPr>
          <w:b/>
          <w:sz w:val="24"/>
          <w:szCs w:val="24"/>
        </w:rPr>
        <w:t xml:space="preserve"> Defendant on behalf of its employees listed in the Schedule to the Policy of  Insurance (annexure “G. 1” “PAG 2” to the Particulars  of claim), compensation for the death and or permanent disability including medical expenses of any such Employee.</w:t>
      </w:r>
    </w:p>
    <w:p w:rsidR="00DD3BB3" w:rsidRPr="00ED2663" w:rsidRDefault="00DD3BB3" w:rsidP="00DD3BB3">
      <w:pPr>
        <w:spacing w:line="240" w:lineRule="auto"/>
        <w:ind w:left="2160" w:right="288"/>
        <w:rPr>
          <w:b/>
          <w:sz w:val="24"/>
          <w:szCs w:val="24"/>
        </w:rPr>
      </w:pPr>
    </w:p>
    <w:p w:rsidR="00DD3BB3" w:rsidRPr="00ED2663" w:rsidRDefault="00CA6BA6" w:rsidP="00DD3BB3">
      <w:pPr>
        <w:spacing w:line="240" w:lineRule="auto"/>
        <w:ind w:left="2160" w:right="288"/>
        <w:rPr>
          <w:b/>
          <w:sz w:val="24"/>
          <w:szCs w:val="24"/>
        </w:rPr>
      </w:pPr>
      <w:r>
        <w:rPr>
          <w:b/>
          <w:sz w:val="24"/>
          <w:szCs w:val="24"/>
        </w:rPr>
        <w:t xml:space="preserve">  </w:t>
      </w:r>
      <w:r w:rsidR="00DD3BB3" w:rsidRPr="00ED2663">
        <w:rPr>
          <w:b/>
          <w:sz w:val="24"/>
          <w:szCs w:val="24"/>
        </w:rPr>
        <w:t>1.2</w:t>
      </w:r>
      <w:r w:rsidR="00DD3BB3" w:rsidRPr="00ED2663">
        <w:rPr>
          <w:b/>
          <w:sz w:val="24"/>
          <w:szCs w:val="24"/>
        </w:rPr>
        <w:tab/>
        <w:t>There is no contractual nexus between the Plaintiff and the 1</w:t>
      </w:r>
      <w:r w:rsidR="00DD3BB3" w:rsidRPr="00ED2663">
        <w:rPr>
          <w:b/>
          <w:sz w:val="24"/>
          <w:szCs w:val="24"/>
          <w:vertAlign w:val="superscript"/>
        </w:rPr>
        <w:t>st</w:t>
      </w:r>
      <w:r w:rsidR="00DD3BB3" w:rsidRPr="00ED2663">
        <w:rPr>
          <w:b/>
          <w:sz w:val="24"/>
          <w:szCs w:val="24"/>
        </w:rPr>
        <w:t xml:space="preserve"> Defendant entitling the Plaintiff to claim directly from the 1</w:t>
      </w:r>
      <w:r w:rsidR="00DD3BB3" w:rsidRPr="002C238B">
        <w:rPr>
          <w:b/>
          <w:sz w:val="24"/>
          <w:szCs w:val="24"/>
          <w:vertAlign w:val="superscript"/>
        </w:rPr>
        <w:t>st</w:t>
      </w:r>
      <w:r w:rsidR="00DD3BB3">
        <w:rPr>
          <w:b/>
          <w:sz w:val="24"/>
          <w:szCs w:val="24"/>
        </w:rPr>
        <w:t xml:space="preserve"> </w:t>
      </w:r>
      <w:r w:rsidR="00DD3BB3" w:rsidRPr="00ED2663">
        <w:rPr>
          <w:b/>
          <w:sz w:val="24"/>
          <w:szCs w:val="24"/>
        </w:rPr>
        <w:t xml:space="preserve"> Defendant any benefit arising from the Contract of Insurance. No contractual nexus between the Plaintiff and the 1</w:t>
      </w:r>
      <w:r w:rsidR="00DD3BB3" w:rsidRPr="00ED2663">
        <w:rPr>
          <w:b/>
          <w:sz w:val="24"/>
          <w:szCs w:val="24"/>
          <w:vertAlign w:val="superscript"/>
        </w:rPr>
        <w:t>st</w:t>
      </w:r>
      <w:r w:rsidR="00DD3BB3" w:rsidRPr="00ED2663">
        <w:rPr>
          <w:b/>
          <w:sz w:val="24"/>
          <w:szCs w:val="24"/>
        </w:rPr>
        <w:t xml:space="preserve"> Defendant is apparent from the Contract of Insurance.</w:t>
      </w:r>
    </w:p>
    <w:p w:rsidR="00DD3BB3" w:rsidRPr="00ED2663" w:rsidRDefault="00DD3BB3" w:rsidP="00DD3BB3">
      <w:pPr>
        <w:spacing w:line="240" w:lineRule="auto"/>
        <w:ind w:left="720" w:right="288"/>
        <w:rPr>
          <w:b/>
          <w:sz w:val="24"/>
          <w:szCs w:val="24"/>
        </w:rPr>
      </w:pPr>
    </w:p>
    <w:p w:rsidR="00DD3BB3" w:rsidRPr="00ED2663" w:rsidRDefault="00CA6BA6" w:rsidP="00DD3BB3">
      <w:pPr>
        <w:spacing w:line="240" w:lineRule="auto"/>
        <w:ind w:left="2160" w:right="288"/>
        <w:rPr>
          <w:b/>
          <w:sz w:val="24"/>
          <w:szCs w:val="24"/>
        </w:rPr>
      </w:pPr>
      <w:r>
        <w:rPr>
          <w:b/>
          <w:sz w:val="24"/>
          <w:szCs w:val="24"/>
        </w:rPr>
        <w:t xml:space="preserve">  </w:t>
      </w:r>
      <w:r w:rsidR="00DD3BB3" w:rsidRPr="00ED2663">
        <w:rPr>
          <w:b/>
          <w:sz w:val="24"/>
          <w:szCs w:val="24"/>
        </w:rPr>
        <w:t>1.3</w:t>
      </w:r>
      <w:r w:rsidR="00DD3BB3" w:rsidRPr="00ED2663">
        <w:rPr>
          <w:b/>
          <w:sz w:val="24"/>
          <w:szCs w:val="24"/>
        </w:rPr>
        <w:tab/>
        <w:t xml:space="preserve">The </w:t>
      </w:r>
      <w:r w:rsidR="00DD3BB3">
        <w:rPr>
          <w:b/>
          <w:sz w:val="24"/>
          <w:szCs w:val="24"/>
        </w:rPr>
        <w:t>Plaintiff</w:t>
      </w:r>
      <w:r w:rsidR="00DD3BB3" w:rsidRPr="00ED2663">
        <w:rPr>
          <w:b/>
          <w:sz w:val="24"/>
          <w:szCs w:val="24"/>
        </w:rPr>
        <w:t xml:space="preserve"> bases his claim on an alleged wrongful repudiation of an Insurance claim arising from injuries allegedly sustained by the Plaintiff during the course of duty with the 2</w:t>
      </w:r>
      <w:r w:rsidR="00DD3BB3" w:rsidRPr="00ED2663">
        <w:rPr>
          <w:b/>
          <w:sz w:val="24"/>
          <w:szCs w:val="24"/>
          <w:vertAlign w:val="superscript"/>
        </w:rPr>
        <w:t>nd</w:t>
      </w:r>
      <w:r w:rsidR="00DD3BB3" w:rsidRPr="00ED2663">
        <w:rPr>
          <w:b/>
          <w:sz w:val="24"/>
          <w:szCs w:val="24"/>
        </w:rPr>
        <w:t xml:space="preserve"> Defendant.</w:t>
      </w:r>
    </w:p>
    <w:p w:rsidR="00DD3BB3" w:rsidRPr="00ED2663" w:rsidRDefault="00DD3BB3" w:rsidP="00DD3BB3">
      <w:pPr>
        <w:spacing w:line="240" w:lineRule="auto"/>
        <w:ind w:left="2160" w:right="288"/>
        <w:rPr>
          <w:b/>
          <w:sz w:val="24"/>
          <w:szCs w:val="24"/>
        </w:rPr>
      </w:pPr>
    </w:p>
    <w:p w:rsidR="00DD3BB3" w:rsidRPr="00ED2663" w:rsidRDefault="00CA6BA6" w:rsidP="00DD3BB3">
      <w:pPr>
        <w:spacing w:line="240" w:lineRule="auto"/>
        <w:ind w:left="2160" w:right="288"/>
        <w:rPr>
          <w:b/>
          <w:sz w:val="24"/>
          <w:szCs w:val="24"/>
        </w:rPr>
      </w:pPr>
      <w:r>
        <w:rPr>
          <w:b/>
          <w:sz w:val="24"/>
          <w:szCs w:val="24"/>
        </w:rPr>
        <w:t xml:space="preserve">  </w:t>
      </w:r>
      <w:r w:rsidR="00DD3BB3" w:rsidRPr="00ED2663">
        <w:rPr>
          <w:b/>
          <w:sz w:val="24"/>
          <w:szCs w:val="24"/>
        </w:rPr>
        <w:t>1.4</w:t>
      </w:r>
      <w:r w:rsidR="00DD3BB3" w:rsidRPr="00ED2663">
        <w:rPr>
          <w:b/>
          <w:sz w:val="24"/>
          <w:szCs w:val="24"/>
        </w:rPr>
        <w:tab/>
        <w:t>To found a claim under the Contract of Insurance, the Plaintiff has to allege and prove the following:-</w:t>
      </w:r>
    </w:p>
    <w:p w:rsidR="00DD3BB3" w:rsidRPr="00ED2663" w:rsidRDefault="00DD3BB3" w:rsidP="00DD3BB3">
      <w:pPr>
        <w:spacing w:line="240" w:lineRule="auto"/>
        <w:ind w:left="2160" w:right="288"/>
        <w:rPr>
          <w:b/>
          <w:sz w:val="24"/>
          <w:szCs w:val="24"/>
        </w:rPr>
      </w:pPr>
    </w:p>
    <w:p w:rsidR="00DD3BB3" w:rsidRPr="00ED2663" w:rsidRDefault="00DD3BB3" w:rsidP="00DD3BB3">
      <w:pPr>
        <w:spacing w:line="240" w:lineRule="auto"/>
        <w:ind w:left="2160" w:right="288"/>
        <w:rPr>
          <w:b/>
          <w:sz w:val="24"/>
          <w:szCs w:val="24"/>
        </w:rPr>
      </w:pPr>
    </w:p>
    <w:p w:rsidR="00DD3BB3" w:rsidRPr="00ED2663" w:rsidRDefault="00DD3BB3" w:rsidP="00DD3BB3">
      <w:pPr>
        <w:spacing w:line="240" w:lineRule="auto"/>
        <w:ind w:left="2880" w:right="288"/>
        <w:rPr>
          <w:b/>
          <w:sz w:val="24"/>
          <w:szCs w:val="24"/>
        </w:rPr>
      </w:pPr>
      <w:r w:rsidRPr="00ED2663">
        <w:rPr>
          <w:b/>
          <w:sz w:val="24"/>
          <w:szCs w:val="24"/>
        </w:rPr>
        <w:t>1.4.1</w:t>
      </w:r>
      <w:r w:rsidRPr="00ED2663">
        <w:rPr>
          <w:b/>
          <w:sz w:val="24"/>
          <w:szCs w:val="24"/>
        </w:rPr>
        <w:tab/>
      </w:r>
      <w:r>
        <w:rPr>
          <w:b/>
          <w:sz w:val="24"/>
          <w:szCs w:val="24"/>
        </w:rPr>
        <w:t xml:space="preserve"> </w:t>
      </w:r>
      <w:r w:rsidRPr="00ED2663">
        <w:rPr>
          <w:b/>
          <w:sz w:val="24"/>
          <w:szCs w:val="24"/>
        </w:rPr>
        <w:t>A contract between the Plaintiff and the 1</w:t>
      </w:r>
      <w:r w:rsidRPr="00ED2663">
        <w:rPr>
          <w:b/>
          <w:sz w:val="24"/>
          <w:szCs w:val="24"/>
          <w:vertAlign w:val="superscript"/>
        </w:rPr>
        <w:t>st</w:t>
      </w:r>
      <w:r w:rsidRPr="00ED2663">
        <w:rPr>
          <w:b/>
          <w:sz w:val="24"/>
          <w:szCs w:val="24"/>
        </w:rPr>
        <w:t xml:space="preserve"> Defendant or </w:t>
      </w:r>
    </w:p>
    <w:p w:rsidR="00DD3BB3" w:rsidRDefault="00DD3BB3" w:rsidP="00DD3BB3">
      <w:pPr>
        <w:spacing w:line="240" w:lineRule="auto"/>
        <w:ind w:left="2160" w:right="288"/>
        <w:rPr>
          <w:b/>
          <w:sz w:val="24"/>
          <w:szCs w:val="24"/>
        </w:rPr>
      </w:pPr>
      <w:r w:rsidRPr="00ED2663">
        <w:rPr>
          <w:b/>
          <w:sz w:val="24"/>
          <w:szCs w:val="24"/>
        </w:rPr>
        <w:tab/>
      </w:r>
      <w:r w:rsidRPr="00ED2663">
        <w:rPr>
          <w:b/>
          <w:sz w:val="24"/>
          <w:szCs w:val="24"/>
        </w:rPr>
        <w:tab/>
        <w:t>Alternatively:</w:t>
      </w:r>
    </w:p>
    <w:p w:rsidR="00DD3BB3" w:rsidRPr="00ED2663" w:rsidRDefault="00DD3BB3" w:rsidP="00DD3BB3">
      <w:pPr>
        <w:spacing w:line="240" w:lineRule="auto"/>
        <w:ind w:left="2160" w:right="288"/>
        <w:rPr>
          <w:b/>
          <w:sz w:val="24"/>
          <w:szCs w:val="24"/>
        </w:rPr>
      </w:pPr>
    </w:p>
    <w:p w:rsidR="00DD3BB3" w:rsidRPr="00ED2663" w:rsidRDefault="00DD3BB3" w:rsidP="00DD3BB3">
      <w:pPr>
        <w:spacing w:line="240" w:lineRule="auto"/>
        <w:ind w:left="2880" w:right="288"/>
        <w:rPr>
          <w:b/>
          <w:sz w:val="24"/>
          <w:szCs w:val="24"/>
        </w:rPr>
      </w:pPr>
      <w:r w:rsidRPr="00ED2663">
        <w:rPr>
          <w:b/>
          <w:sz w:val="24"/>
          <w:szCs w:val="24"/>
        </w:rPr>
        <w:t>1.4.2</w:t>
      </w:r>
      <w:r w:rsidRPr="00ED2663">
        <w:rPr>
          <w:b/>
          <w:sz w:val="24"/>
          <w:szCs w:val="24"/>
        </w:rPr>
        <w:tab/>
        <w:t xml:space="preserve">a </w:t>
      </w:r>
      <w:r w:rsidRPr="00ED2663">
        <w:rPr>
          <w:b/>
          <w:i/>
          <w:sz w:val="24"/>
          <w:szCs w:val="24"/>
        </w:rPr>
        <w:t>stipulatio alteri</w:t>
      </w:r>
      <w:r w:rsidRPr="00ED2663">
        <w:rPr>
          <w:b/>
          <w:sz w:val="24"/>
          <w:szCs w:val="24"/>
        </w:rPr>
        <w:t>, in which the Plaintiff has to allege and prove the following:-</w:t>
      </w:r>
    </w:p>
    <w:p w:rsidR="00DD3BB3" w:rsidRPr="00ED2663" w:rsidRDefault="00DD3BB3" w:rsidP="00DD3BB3">
      <w:pPr>
        <w:spacing w:line="240" w:lineRule="auto"/>
        <w:ind w:left="2880" w:right="288"/>
        <w:rPr>
          <w:b/>
          <w:sz w:val="24"/>
          <w:szCs w:val="24"/>
        </w:rPr>
      </w:pPr>
    </w:p>
    <w:p w:rsidR="00DD3BB3" w:rsidRPr="00ED2663" w:rsidRDefault="00DD3BB3" w:rsidP="00DD3BB3">
      <w:pPr>
        <w:spacing w:line="240" w:lineRule="auto"/>
        <w:ind w:left="4320" w:right="288" w:hanging="1440"/>
        <w:rPr>
          <w:b/>
          <w:sz w:val="24"/>
          <w:szCs w:val="24"/>
        </w:rPr>
      </w:pPr>
      <w:r w:rsidRPr="00ED2663">
        <w:rPr>
          <w:b/>
          <w:sz w:val="24"/>
          <w:szCs w:val="24"/>
        </w:rPr>
        <w:t>1.4.2.1</w:t>
      </w:r>
      <w:r w:rsidRPr="00ED2663">
        <w:rPr>
          <w:b/>
          <w:sz w:val="24"/>
          <w:szCs w:val="24"/>
        </w:rPr>
        <w:tab/>
        <w:t>that the contract upon which the Plaintiff wishes to rely upon shows a clear intention to benefit the Plaintiff, not in the sense that they will necessarily be an advantage to hi</w:t>
      </w:r>
      <w:r>
        <w:rPr>
          <w:b/>
          <w:sz w:val="24"/>
          <w:szCs w:val="24"/>
        </w:rPr>
        <w:t>m</w:t>
      </w:r>
      <w:r w:rsidRPr="00ED2663">
        <w:rPr>
          <w:b/>
          <w:sz w:val="24"/>
          <w:szCs w:val="24"/>
        </w:rPr>
        <w:t xml:space="preserve"> but in the sense that the Plaintiff will </w:t>
      </w:r>
      <w:r>
        <w:rPr>
          <w:b/>
          <w:sz w:val="24"/>
          <w:szCs w:val="24"/>
        </w:rPr>
        <w:t xml:space="preserve"> be </w:t>
      </w:r>
      <w:r w:rsidRPr="00ED2663">
        <w:rPr>
          <w:b/>
          <w:sz w:val="24"/>
          <w:szCs w:val="24"/>
        </w:rPr>
        <w:t>brought in as a  party to the contract, thereby obtaining rights but also incurring obligations;</w:t>
      </w:r>
    </w:p>
    <w:p w:rsidR="00DD3BB3" w:rsidRPr="00ED2663" w:rsidRDefault="00DD3BB3" w:rsidP="00DD3BB3">
      <w:pPr>
        <w:spacing w:line="240" w:lineRule="auto"/>
        <w:ind w:left="4320" w:right="288" w:hanging="1440"/>
        <w:rPr>
          <w:b/>
          <w:sz w:val="24"/>
          <w:szCs w:val="24"/>
        </w:rPr>
      </w:pPr>
    </w:p>
    <w:p w:rsidR="00DD3BB3" w:rsidRPr="00ED2663" w:rsidRDefault="00DD3BB3" w:rsidP="00DD3BB3">
      <w:pPr>
        <w:spacing w:line="240" w:lineRule="auto"/>
        <w:ind w:left="4320" w:right="288" w:hanging="1440"/>
        <w:rPr>
          <w:b/>
          <w:sz w:val="24"/>
          <w:szCs w:val="24"/>
        </w:rPr>
      </w:pPr>
      <w:r w:rsidRPr="00ED2663">
        <w:rPr>
          <w:b/>
          <w:sz w:val="24"/>
          <w:szCs w:val="24"/>
        </w:rPr>
        <w:t>1.4.2.2</w:t>
      </w:r>
      <w:r w:rsidRPr="00ED2663">
        <w:rPr>
          <w:b/>
          <w:sz w:val="24"/>
          <w:szCs w:val="24"/>
        </w:rPr>
        <w:tab/>
        <w:t>the Plaintiff must accept the benefits, i.e must indicate that he is willing to become a party to the contract and that he has in fact done so;</w:t>
      </w:r>
    </w:p>
    <w:p w:rsidR="00DD3BB3" w:rsidRPr="00ED2663" w:rsidRDefault="00DD3BB3" w:rsidP="00DD3BB3">
      <w:pPr>
        <w:spacing w:line="240" w:lineRule="auto"/>
        <w:ind w:left="2160" w:right="288"/>
        <w:rPr>
          <w:b/>
          <w:sz w:val="24"/>
          <w:szCs w:val="24"/>
        </w:rPr>
      </w:pPr>
    </w:p>
    <w:p w:rsidR="00DD3BB3" w:rsidRDefault="00CA6BA6" w:rsidP="00DD3BB3">
      <w:pPr>
        <w:spacing w:line="240" w:lineRule="auto"/>
        <w:ind w:left="2160" w:right="288"/>
        <w:rPr>
          <w:b/>
          <w:sz w:val="24"/>
          <w:szCs w:val="24"/>
        </w:rPr>
      </w:pPr>
      <w:r>
        <w:rPr>
          <w:b/>
          <w:sz w:val="24"/>
          <w:szCs w:val="24"/>
        </w:rPr>
        <w:t xml:space="preserve">  </w:t>
      </w:r>
      <w:r w:rsidR="00DD3BB3" w:rsidRPr="00ED2663">
        <w:rPr>
          <w:b/>
          <w:sz w:val="24"/>
          <w:szCs w:val="24"/>
        </w:rPr>
        <w:t>1.5</w:t>
      </w:r>
      <w:r w:rsidR="00DD3BB3" w:rsidRPr="00ED2663">
        <w:rPr>
          <w:b/>
          <w:sz w:val="24"/>
          <w:szCs w:val="24"/>
        </w:rPr>
        <w:tab/>
        <w:t>The Plaintiff has neither alleged a contract between himself and the 1</w:t>
      </w:r>
      <w:r w:rsidR="00DD3BB3" w:rsidRPr="00ED2663">
        <w:rPr>
          <w:b/>
          <w:sz w:val="24"/>
          <w:szCs w:val="24"/>
          <w:vertAlign w:val="superscript"/>
        </w:rPr>
        <w:t>st</w:t>
      </w:r>
      <w:r w:rsidR="00DD3BB3" w:rsidRPr="00ED2663">
        <w:rPr>
          <w:b/>
          <w:sz w:val="24"/>
          <w:szCs w:val="24"/>
        </w:rPr>
        <w:t xml:space="preserve"> Defendant nor a </w:t>
      </w:r>
      <w:r w:rsidR="00DD3BB3" w:rsidRPr="00ED2663">
        <w:rPr>
          <w:b/>
          <w:i/>
          <w:sz w:val="24"/>
          <w:szCs w:val="24"/>
        </w:rPr>
        <w:t>stipulatio alteri</w:t>
      </w:r>
      <w:r w:rsidR="00DD3BB3" w:rsidRPr="00ED2663">
        <w:rPr>
          <w:b/>
          <w:sz w:val="24"/>
          <w:szCs w:val="24"/>
        </w:rPr>
        <w:t xml:space="preserve"> and his claim for compensation under the contract of insurance lacks the necessary averments to sustain a cause of action</w:t>
      </w:r>
      <w:r w:rsidR="00014528">
        <w:rPr>
          <w:b/>
          <w:sz w:val="24"/>
          <w:szCs w:val="24"/>
        </w:rPr>
        <w:t xml:space="preserve"> for relief under the contract.</w:t>
      </w:r>
      <w:r w:rsidR="006A124D">
        <w:rPr>
          <w:b/>
          <w:sz w:val="24"/>
          <w:szCs w:val="24"/>
        </w:rPr>
        <w:t>”</w:t>
      </w:r>
    </w:p>
    <w:p w:rsidR="00014528" w:rsidRPr="00ED2663" w:rsidRDefault="00014528" w:rsidP="00DD3BB3">
      <w:pPr>
        <w:spacing w:line="240" w:lineRule="auto"/>
        <w:ind w:left="2160" w:right="288"/>
        <w:rPr>
          <w:b/>
          <w:sz w:val="24"/>
          <w:szCs w:val="24"/>
        </w:rPr>
      </w:pPr>
    </w:p>
    <w:p w:rsidR="00F079BE" w:rsidRDefault="00F079BE" w:rsidP="00014528">
      <w:pPr>
        <w:spacing w:line="240" w:lineRule="auto"/>
        <w:ind w:left="720" w:right="288"/>
        <w:rPr>
          <w:b/>
          <w:sz w:val="24"/>
          <w:szCs w:val="24"/>
        </w:rPr>
      </w:pPr>
    </w:p>
    <w:p w:rsidR="00F079BE" w:rsidRDefault="00F079BE" w:rsidP="00F079BE">
      <w:pPr>
        <w:spacing w:line="360" w:lineRule="auto"/>
        <w:ind w:left="720" w:right="288"/>
      </w:pPr>
      <w:r>
        <w:t>[</w:t>
      </w:r>
      <w:r w:rsidR="00D07BE7">
        <w:t>27</w:t>
      </w:r>
      <w:r>
        <w:t>]</w:t>
      </w:r>
      <w:r>
        <w:tab/>
        <w:t xml:space="preserve">It is self evident from the tenure of the exception that it embraces the institution of </w:t>
      </w:r>
      <w:r w:rsidRPr="00F079BE">
        <w:rPr>
          <w:i/>
        </w:rPr>
        <w:t>stipulatio alteri</w:t>
      </w:r>
      <w:r>
        <w:t>, the object of which is to secure some advantage for a third party. Its essential and distinctive characteristics, are that it is a contract between two persons that is designed  to e</w:t>
      </w:r>
      <w:r w:rsidR="00682BCF">
        <w:t>nable a third party to come in as a party with one of the other two.</w:t>
      </w:r>
    </w:p>
    <w:p w:rsidR="00F079BE" w:rsidRPr="00F079BE" w:rsidRDefault="00F079BE" w:rsidP="00F079BE">
      <w:pPr>
        <w:spacing w:line="360" w:lineRule="auto"/>
        <w:ind w:left="720" w:right="288"/>
      </w:pPr>
    </w:p>
    <w:p w:rsidR="009B0033" w:rsidRDefault="009B0033" w:rsidP="001868A4">
      <w:pPr>
        <w:spacing w:line="360" w:lineRule="auto"/>
        <w:ind w:left="720" w:right="288"/>
      </w:pPr>
      <w:r>
        <w:lastRenderedPageBreak/>
        <w:t>[2</w:t>
      </w:r>
      <w:r w:rsidR="00D07BE7">
        <w:t>8</w:t>
      </w:r>
      <w:r>
        <w:t>]</w:t>
      </w:r>
      <w:r>
        <w:tab/>
        <w:t>Acceptance by the third party results in his taking the place of the stipulans or contracting party vis a vis the</w:t>
      </w:r>
      <w:r w:rsidR="003117E9">
        <w:t xml:space="preserve"> promittens</w:t>
      </w:r>
      <w:r>
        <w:t>. The only condition being that the offer should still be open.</w:t>
      </w:r>
    </w:p>
    <w:p w:rsidR="009B0033" w:rsidRDefault="009B0033" w:rsidP="001868A4">
      <w:pPr>
        <w:spacing w:line="360" w:lineRule="auto"/>
        <w:ind w:left="720" w:right="288"/>
      </w:pPr>
    </w:p>
    <w:p w:rsidR="009B0033" w:rsidRDefault="009B0033" w:rsidP="001868A4">
      <w:pPr>
        <w:spacing w:line="360" w:lineRule="auto"/>
        <w:ind w:left="720" w:right="288"/>
      </w:pPr>
      <w:r>
        <w:t>[</w:t>
      </w:r>
      <w:r w:rsidR="006129A4">
        <w:t>2</w:t>
      </w:r>
      <w:r w:rsidR="00D07BE7">
        <w:t>9</w:t>
      </w:r>
      <w:r>
        <w:t>]</w:t>
      </w:r>
      <w:r>
        <w:tab/>
        <w:t>It is appropriate at this stage to refer to the follo</w:t>
      </w:r>
      <w:r w:rsidR="00A579D6">
        <w:t>w</w:t>
      </w:r>
      <w:r>
        <w:t xml:space="preserve">ing apposite </w:t>
      </w:r>
      <w:r w:rsidR="00A579D6">
        <w:t xml:space="preserve"> remarks on this subject</w:t>
      </w:r>
      <w:r w:rsidR="00A66A88">
        <w:t>-</w:t>
      </w:r>
      <w:r w:rsidR="00A579D6">
        <w:t xml:space="preserve">matter in the </w:t>
      </w:r>
      <w:r w:rsidR="00A579D6" w:rsidRPr="00A579D6">
        <w:rPr>
          <w:b/>
        </w:rPr>
        <w:t>4</w:t>
      </w:r>
      <w:r w:rsidR="00A579D6" w:rsidRPr="00A579D6">
        <w:rPr>
          <w:b/>
          <w:vertAlign w:val="superscript"/>
        </w:rPr>
        <w:t>th</w:t>
      </w:r>
      <w:r w:rsidR="00A579D6" w:rsidRPr="00A579D6">
        <w:rPr>
          <w:b/>
        </w:rPr>
        <w:t xml:space="preserve"> </w:t>
      </w:r>
      <w:r w:rsidR="003117E9">
        <w:rPr>
          <w:b/>
        </w:rPr>
        <w:t>edition</w:t>
      </w:r>
      <w:r w:rsidR="00A579D6" w:rsidRPr="00A579D6">
        <w:rPr>
          <w:b/>
        </w:rPr>
        <w:t xml:space="preserve"> of Lord and Getz</w:t>
      </w:r>
      <w:r w:rsidRPr="00A579D6">
        <w:rPr>
          <w:b/>
        </w:rPr>
        <w:t xml:space="preserve"> </w:t>
      </w:r>
      <w:r w:rsidR="00A579D6" w:rsidRPr="00A579D6">
        <w:rPr>
          <w:b/>
        </w:rPr>
        <w:t xml:space="preserve"> on the South African Law of Insurance, by D.M. Davies p. 277 -278,</w:t>
      </w:r>
      <w:r w:rsidR="00A579D6">
        <w:t xml:space="preserve"> as follows:-</w:t>
      </w:r>
    </w:p>
    <w:p w:rsidR="006D5668" w:rsidRDefault="006D5668" w:rsidP="002024F5">
      <w:pPr>
        <w:spacing w:line="240" w:lineRule="auto"/>
        <w:ind w:right="288" w:firstLine="0"/>
        <w:rPr>
          <w:b/>
          <w:sz w:val="24"/>
          <w:szCs w:val="24"/>
        </w:rPr>
      </w:pPr>
    </w:p>
    <w:p w:rsidR="00E03D21" w:rsidRPr="00F268BE" w:rsidRDefault="00A579D6" w:rsidP="002024F5">
      <w:pPr>
        <w:spacing w:line="240" w:lineRule="auto"/>
        <w:ind w:right="288" w:firstLine="0"/>
        <w:rPr>
          <w:b/>
          <w:sz w:val="24"/>
          <w:szCs w:val="24"/>
          <w:u w:val="single"/>
        </w:rPr>
      </w:pPr>
      <w:r w:rsidRPr="002024F5">
        <w:rPr>
          <w:b/>
          <w:sz w:val="24"/>
          <w:szCs w:val="24"/>
        </w:rPr>
        <w:t>“</w:t>
      </w:r>
      <w:r w:rsidR="008F6C9A" w:rsidRPr="002024F5">
        <w:rPr>
          <w:b/>
          <w:sz w:val="24"/>
          <w:szCs w:val="24"/>
        </w:rPr>
        <w:t xml:space="preserve">The </w:t>
      </w:r>
      <w:r w:rsidR="008F6C9A" w:rsidRPr="002024F5">
        <w:rPr>
          <w:b/>
          <w:i/>
          <w:sz w:val="24"/>
          <w:szCs w:val="24"/>
        </w:rPr>
        <w:t>stipulatio alteri</w:t>
      </w:r>
      <w:r w:rsidR="008F6C9A" w:rsidRPr="002024F5">
        <w:rPr>
          <w:b/>
          <w:sz w:val="24"/>
          <w:szCs w:val="24"/>
        </w:rPr>
        <w:t xml:space="preserve"> was not generally recognized in Roman law: </w:t>
      </w:r>
      <w:r w:rsidR="008F6C9A" w:rsidRPr="002024F5">
        <w:rPr>
          <w:b/>
          <w:i/>
          <w:sz w:val="24"/>
          <w:szCs w:val="24"/>
        </w:rPr>
        <w:t>alteri nemo potest</w:t>
      </w:r>
      <w:r w:rsidR="008F6C9A" w:rsidRPr="002024F5">
        <w:rPr>
          <w:b/>
          <w:sz w:val="24"/>
          <w:szCs w:val="24"/>
        </w:rPr>
        <w:t>. But it was recognized by the Dutch jurists of</w:t>
      </w:r>
      <w:r w:rsidR="005B32BD" w:rsidRPr="002024F5">
        <w:rPr>
          <w:b/>
          <w:sz w:val="24"/>
          <w:szCs w:val="24"/>
        </w:rPr>
        <w:t xml:space="preserve"> </w:t>
      </w:r>
      <w:r w:rsidR="00A66A88">
        <w:rPr>
          <w:b/>
          <w:sz w:val="24"/>
          <w:szCs w:val="24"/>
        </w:rPr>
        <w:t>the</w:t>
      </w:r>
      <w:r w:rsidR="005B32BD" w:rsidRPr="002024F5">
        <w:rPr>
          <w:b/>
          <w:sz w:val="24"/>
          <w:szCs w:val="24"/>
        </w:rPr>
        <w:t xml:space="preserve"> sixteenth and seventeenth centuries</w:t>
      </w:r>
      <w:r w:rsidR="005B32BD" w:rsidRPr="002024F5">
        <w:rPr>
          <w:b/>
          <w:i/>
          <w:sz w:val="24"/>
          <w:szCs w:val="24"/>
        </w:rPr>
        <w:t>: extraneo potest stipulari.</w:t>
      </w:r>
      <w:r w:rsidR="005B32BD" w:rsidRPr="002024F5">
        <w:rPr>
          <w:b/>
          <w:sz w:val="24"/>
          <w:szCs w:val="24"/>
        </w:rPr>
        <w:t xml:space="preserve"> The institution is established in South Africa</w:t>
      </w:r>
      <w:r w:rsidR="00A66A88">
        <w:rPr>
          <w:b/>
          <w:sz w:val="24"/>
          <w:szCs w:val="24"/>
        </w:rPr>
        <w:t>n</w:t>
      </w:r>
      <w:r w:rsidR="005B32BD" w:rsidRPr="002024F5">
        <w:rPr>
          <w:b/>
          <w:sz w:val="24"/>
          <w:szCs w:val="24"/>
        </w:rPr>
        <w:t xml:space="preserve"> law: one party to a contract may promise another that he will confer some benefit  on a third person who is not  party to the contract. In Crookes NO v Wat</w:t>
      </w:r>
      <w:r w:rsidR="00A66A88">
        <w:rPr>
          <w:b/>
          <w:sz w:val="24"/>
          <w:szCs w:val="24"/>
        </w:rPr>
        <w:t>s</w:t>
      </w:r>
      <w:r w:rsidR="005B32BD" w:rsidRPr="002024F5">
        <w:rPr>
          <w:b/>
          <w:sz w:val="24"/>
          <w:szCs w:val="24"/>
        </w:rPr>
        <w:t>on</w:t>
      </w:r>
      <w:r w:rsidR="00F268BE">
        <w:rPr>
          <w:b/>
          <w:sz w:val="24"/>
          <w:szCs w:val="24"/>
        </w:rPr>
        <w:t>,</w:t>
      </w:r>
      <w:r w:rsidR="005B32BD" w:rsidRPr="002024F5">
        <w:rPr>
          <w:b/>
          <w:sz w:val="24"/>
          <w:szCs w:val="24"/>
        </w:rPr>
        <w:t xml:space="preserve"> Schreiner J A Said: </w:t>
      </w:r>
      <w:r w:rsidR="005B32BD" w:rsidRPr="00F268BE">
        <w:rPr>
          <w:b/>
          <w:sz w:val="24"/>
          <w:szCs w:val="24"/>
          <w:u w:val="single"/>
        </w:rPr>
        <w:t xml:space="preserve">‘the typical contract for </w:t>
      </w:r>
      <w:r w:rsidR="00A66A88" w:rsidRPr="00F268BE">
        <w:rPr>
          <w:b/>
          <w:sz w:val="24"/>
          <w:szCs w:val="24"/>
          <w:u w:val="single"/>
        </w:rPr>
        <w:t>t</w:t>
      </w:r>
      <w:r w:rsidR="005B32BD" w:rsidRPr="00F268BE">
        <w:rPr>
          <w:b/>
          <w:sz w:val="24"/>
          <w:szCs w:val="24"/>
          <w:u w:val="single"/>
        </w:rPr>
        <w:t>he benefit of a third pe</w:t>
      </w:r>
      <w:r w:rsidR="00E03D21" w:rsidRPr="00F268BE">
        <w:rPr>
          <w:b/>
          <w:sz w:val="24"/>
          <w:szCs w:val="24"/>
          <w:u w:val="single"/>
        </w:rPr>
        <w:t>r</w:t>
      </w:r>
      <w:r w:rsidR="005B32BD" w:rsidRPr="00F268BE">
        <w:rPr>
          <w:b/>
          <w:sz w:val="24"/>
          <w:szCs w:val="24"/>
          <w:u w:val="single"/>
        </w:rPr>
        <w:t>son is one where A and B make a contract in order that C may be en</w:t>
      </w:r>
      <w:r w:rsidR="00A66A88" w:rsidRPr="00F268BE">
        <w:rPr>
          <w:b/>
          <w:sz w:val="24"/>
          <w:szCs w:val="24"/>
          <w:u w:val="single"/>
        </w:rPr>
        <w:t>abled, by</w:t>
      </w:r>
      <w:r w:rsidR="005B32BD" w:rsidRPr="00F268BE">
        <w:rPr>
          <w:b/>
          <w:sz w:val="24"/>
          <w:szCs w:val="24"/>
          <w:u w:val="single"/>
        </w:rPr>
        <w:t xml:space="preserve"> notifying A, to become a party to a contract between himself and A</w:t>
      </w:r>
      <w:r w:rsidR="00A66A88" w:rsidRPr="00F268BE">
        <w:rPr>
          <w:b/>
          <w:sz w:val="24"/>
          <w:szCs w:val="24"/>
          <w:u w:val="single"/>
        </w:rPr>
        <w:t>.</w:t>
      </w:r>
      <w:r w:rsidR="005B32BD" w:rsidRPr="00F268BE">
        <w:rPr>
          <w:b/>
          <w:sz w:val="24"/>
          <w:szCs w:val="24"/>
          <w:u w:val="single"/>
        </w:rPr>
        <w:t xml:space="preserve"> Broadly speaking the idea of such transactions </w:t>
      </w:r>
      <w:r w:rsidR="00E03D21" w:rsidRPr="00F268BE">
        <w:rPr>
          <w:b/>
          <w:sz w:val="24"/>
          <w:szCs w:val="24"/>
          <w:u w:val="single"/>
        </w:rPr>
        <w:t xml:space="preserve"> is that B drops out when C accepts and thenceforward it is A and C who are bound to each other.</w:t>
      </w:r>
    </w:p>
    <w:p w:rsidR="00E03D21" w:rsidRPr="002024F5" w:rsidRDefault="00E03D21" w:rsidP="002024F5">
      <w:pPr>
        <w:spacing w:line="240" w:lineRule="auto"/>
        <w:ind w:right="288" w:firstLine="0"/>
        <w:rPr>
          <w:b/>
          <w:sz w:val="24"/>
          <w:szCs w:val="24"/>
        </w:rPr>
      </w:pPr>
    </w:p>
    <w:p w:rsidR="00E03D21" w:rsidRPr="002024F5" w:rsidRDefault="00A66A88" w:rsidP="002024F5">
      <w:pPr>
        <w:spacing w:line="240" w:lineRule="auto"/>
        <w:ind w:right="288" w:firstLine="0"/>
        <w:rPr>
          <w:b/>
          <w:sz w:val="24"/>
          <w:szCs w:val="24"/>
        </w:rPr>
      </w:pPr>
      <w:r>
        <w:rPr>
          <w:b/>
          <w:sz w:val="24"/>
          <w:szCs w:val="24"/>
        </w:rPr>
        <w:t xml:space="preserve">As the </w:t>
      </w:r>
      <w:r w:rsidRPr="00A66A88">
        <w:rPr>
          <w:b/>
          <w:i/>
          <w:sz w:val="24"/>
          <w:szCs w:val="24"/>
        </w:rPr>
        <w:t>stipulatio</w:t>
      </w:r>
      <w:r w:rsidR="00E03D21" w:rsidRPr="002024F5">
        <w:rPr>
          <w:b/>
          <w:sz w:val="24"/>
          <w:szCs w:val="24"/>
        </w:rPr>
        <w:t xml:space="preserve"> </w:t>
      </w:r>
      <w:r w:rsidR="00E03D21" w:rsidRPr="002024F5">
        <w:rPr>
          <w:b/>
          <w:i/>
          <w:sz w:val="24"/>
          <w:szCs w:val="24"/>
        </w:rPr>
        <w:t>alteri</w:t>
      </w:r>
      <w:r w:rsidR="00E03D21" w:rsidRPr="002024F5">
        <w:rPr>
          <w:b/>
          <w:sz w:val="24"/>
          <w:szCs w:val="24"/>
        </w:rPr>
        <w:t xml:space="preserve"> is not peculiar to the law </w:t>
      </w:r>
      <w:r>
        <w:rPr>
          <w:b/>
          <w:sz w:val="24"/>
          <w:szCs w:val="24"/>
        </w:rPr>
        <w:t>of</w:t>
      </w:r>
      <w:r w:rsidR="00DF46EC">
        <w:rPr>
          <w:b/>
          <w:sz w:val="24"/>
          <w:szCs w:val="24"/>
        </w:rPr>
        <w:t xml:space="preserve"> </w:t>
      </w:r>
      <w:r w:rsidR="00E03D21" w:rsidRPr="002024F5">
        <w:rPr>
          <w:b/>
          <w:sz w:val="24"/>
          <w:szCs w:val="24"/>
        </w:rPr>
        <w:t>insurance, recourse must be had to South African law in general.</w:t>
      </w:r>
    </w:p>
    <w:p w:rsidR="00E03D21" w:rsidRPr="002024F5" w:rsidRDefault="00E03D21" w:rsidP="002024F5">
      <w:pPr>
        <w:spacing w:line="240" w:lineRule="auto"/>
        <w:ind w:right="288" w:firstLine="0"/>
        <w:rPr>
          <w:b/>
          <w:sz w:val="24"/>
          <w:szCs w:val="24"/>
        </w:rPr>
      </w:pPr>
    </w:p>
    <w:p w:rsidR="00E03D21" w:rsidRPr="00A66A88" w:rsidRDefault="00DF46EC" w:rsidP="002024F5">
      <w:pPr>
        <w:spacing w:line="240" w:lineRule="auto"/>
        <w:ind w:right="288" w:firstLine="0"/>
        <w:rPr>
          <w:b/>
          <w:sz w:val="24"/>
          <w:szCs w:val="24"/>
          <w:u w:val="single"/>
        </w:rPr>
      </w:pPr>
      <w:r>
        <w:rPr>
          <w:b/>
          <w:sz w:val="24"/>
          <w:szCs w:val="24"/>
        </w:rPr>
        <w:t xml:space="preserve">The </w:t>
      </w:r>
      <w:r w:rsidRPr="00DF46EC">
        <w:rPr>
          <w:b/>
          <w:i/>
          <w:sz w:val="24"/>
          <w:szCs w:val="24"/>
        </w:rPr>
        <w:t>stipulatio</w:t>
      </w:r>
      <w:r w:rsidR="00E03D21" w:rsidRPr="00DF46EC">
        <w:rPr>
          <w:b/>
          <w:i/>
          <w:sz w:val="24"/>
          <w:szCs w:val="24"/>
        </w:rPr>
        <w:t xml:space="preserve"> alteri</w:t>
      </w:r>
      <w:r w:rsidR="00E03D21" w:rsidRPr="002024F5">
        <w:rPr>
          <w:b/>
          <w:sz w:val="24"/>
          <w:szCs w:val="24"/>
        </w:rPr>
        <w:t xml:space="preserve"> is a convenient instrument for the institution of a third person as beneficiary under a life policy. A typical clause is:  The Company hereby agrees to pay the sum of R1,000 which will become due on the death of John smith (the life assured) to Martha smit</w:t>
      </w:r>
      <w:r w:rsidR="00F268BE">
        <w:rPr>
          <w:b/>
          <w:sz w:val="24"/>
          <w:szCs w:val="24"/>
        </w:rPr>
        <w:t>h, or should she predecease him,</w:t>
      </w:r>
      <w:r w:rsidR="00E03D21" w:rsidRPr="002024F5">
        <w:rPr>
          <w:b/>
          <w:sz w:val="24"/>
          <w:szCs w:val="24"/>
        </w:rPr>
        <w:t xml:space="preserve"> </w:t>
      </w:r>
      <w:r w:rsidR="00F268BE">
        <w:rPr>
          <w:b/>
          <w:sz w:val="24"/>
          <w:szCs w:val="24"/>
        </w:rPr>
        <w:t>t</w:t>
      </w:r>
      <w:r w:rsidR="00E03D21" w:rsidRPr="002024F5">
        <w:rPr>
          <w:b/>
          <w:sz w:val="24"/>
          <w:szCs w:val="24"/>
        </w:rPr>
        <w:t xml:space="preserve">o his estate.’ </w:t>
      </w:r>
      <w:r w:rsidR="00A66A88">
        <w:rPr>
          <w:b/>
          <w:sz w:val="24"/>
          <w:szCs w:val="24"/>
        </w:rPr>
        <w:t xml:space="preserve">It is </w:t>
      </w:r>
      <w:r w:rsidR="00E03D21" w:rsidRPr="002024F5">
        <w:rPr>
          <w:b/>
          <w:sz w:val="24"/>
          <w:szCs w:val="24"/>
        </w:rPr>
        <w:t>used also to extend over to third persons in indemnity insurance</w:t>
      </w:r>
      <w:r w:rsidR="00345D7F" w:rsidRPr="002024F5">
        <w:rPr>
          <w:b/>
          <w:sz w:val="24"/>
          <w:szCs w:val="24"/>
        </w:rPr>
        <w:t xml:space="preserve">. A typical clause (from a public liability insurance policy) is: </w:t>
      </w:r>
      <w:r w:rsidR="00345D7F" w:rsidRPr="00F268BE">
        <w:rPr>
          <w:b/>
          <w:sz w:val="24"/>
          <w:szCs w:val="24"/>
          <w:u w:val="single"/>
        </w:rPr>
        <w:t>‘the Company will --</w:t>
      </w:r>
      <w:r w:rsidR="00F268BE" w:rsidRPr="00F268BE">
        <w:rPr>
          <w:b/>
          <w:sz w:val="24"/>
          <w:szCs w:val="24"/>
          <w:u w:val="single"/>
        </w:rPr>
        <w:t xml:space="preserve">- </w:t>
      </w:r>
      <w:r w:rsidR="00C90264">
        <w:rPr>
          <w:b/>
          <w:sz w:val="24"/>
          <w:szCs w:val="24"/>
          <w:u w:val="single"/>
        </w:rPr>
        <w:t xml:space="preserve"> indemnify </w:t>
      </w:r>
      <w:r w:rsidR="00F268BE" w:rsidRPr="00F268BE">
        <w:rPr>
          <w:b/>
          <w:sz w:val="24"/>
          <w:szCs w:val="24"/>
          <w:u w:val="single"/>
        </w:rPr>
        <w:t>also any director or</w:t>
      </w:r>
      <w:r w:rsidR="00345D7F" w:rsidRPr="00F268BE">
        <w:rPr>
          <w:b/>
          <w:sz w:val="24"/>
          <w:szCs w:val="24"/>
          <w:u w:val="single"/>
        </w:rPr>
        <w:t xml:space="preserve"> employee of the insured as though he were the insured in respect of any sums of which he shall become legally liable in the event of accidental bodily injury to any person or damage to </w:t>
      </w:r>
      <w:r w:rsidR="00E03D21" w:rsidRPr="00F268BE">
        <w:rPr>
          <w:b/>
          <w:sz w:val="24"/>
          <w:szCs w:val="24"/>
          <w:u w:val="single"/>
        </w:rPr>
        <w:t xml:space="preserve"> </w:t>
      </w:r>
      <w:r w:rsidR="004669F7" w:rsidRPr="00F268BE">
        <w:rPr>
          <w:b/>
          <w:sz w:val="24"/>
          <w:szCs w:val="24"/>
          <w:u w:val="single"/>
        </w:rPr>
        <w:t xml:space="preserve"> property as within described, caused while such director or employee is acting in the course of and in the scope of his capacity as a director  or employee of the insured’s business. In these examples the insurer promises the insured to pay or</w:t>
      </w:r>
      <w:r w:rsidR="004669F7" w:rsidRPr="00A66A88">
        <w:rPr>
          <w:b/>
          <w:sz w:val="24"/>
          <w:szCs w:val="24"/>
          <w:u w:val="single"/>
        </w:rPr>
        <w:t xml:space="preserve"> indemnify a </w:t>
      </w:r>
      <w:r w:rsidR="002024F5" w:rsidRPr="00A66A88">
        <w:rPr>
          <w:b/>
          <w:sz w:val="24"/>
          <w:szCs w:val="24"/>
          <w:u w:val="single"/>
        </w:rPr>
        <w:t>third person, namely Martha or the insured’s director or  employee respectively.</w:t>
      </w:r>
    </w:p>
    <w:p w:rsidR="002024F5" w:rsidRPr="002024F5" w:rsidRDefault="002024F5" w:rsidP="002024F5">
      <w:pPr>
        <w:spacing w:line="240" w:lineRule="auto"/>
        <w:ind w:right="288" w:firstLine="0"/>
        <w:rPr>
          <w:b/>
          <w:sz w:val="24"/>
          <w:szCs w:val="24"/>
        </w:rPr>
      </w:pPr>
    </w:p>
    <w:p w:rsidR="002024F5" w:rsidRPr="00F268BE" w:rsidRDefault="002024F5" w:rsidP="002024F5">
      <w:pPr>
        <w:spacing w:line="240" w:lineRule="auto"/>
        <w:ind w:right="288" w:firstLine="0"/>
        <w:rPr>
          <w:sz w:val="24"/>
          <w:szCs w:val="24"/>
        </w:rPr>
      </w:pPr>
      <w:r w:rsidRPr="002024F5">
        <w:rPr>
          <w:b/>
          <w:sz w:val="24"/>
          <w:szCs w:val="24"/>
        </w:rPr>
        <w:lastRenderedPageBreak/>
        <w:t xml:space="preserve">The contract between insurer and insured does not itself </w:t>
      </w:r>
      <w:r w:rsidR="00A66A88">
        <w:rPr>
          <w:b/>
          <w:sz w:val="24"/>
          <w:szCs w:val="24"/>
        </w:rPr>
        <w:t xml:space="preserve"> confer </w:t>
      </w:r>
      <w:r w:rsidRPr="002024F5">
        <w:rPr>
          <w:b/>
          <w:sz w:val="24"/>
          <w:szCs w:val="24"/>
        </w:rPr>
        <w:t>any rights on the third person; he acquires such rights only by accepting the benefit or offer held out to him.”</w:t>
      </w:r>
      <w:r w:rsidR="00F268BE">
        <w:rPr>
          <w:b/>
          <w:sz w:val="24"/>
          <w:szCs w:val="24"/>
        </w:rPr>
        <w:t xml:space="preserve">    </w:t>
      </w:r>
      <w:r w:rsidR="00F268BE" w:rsidRPr="00F268BE">
        <w:rPr>
          <w:sz w:val="24"/>
          <w:szCs w:val="24"/>
        </w:rPr>
        <w:t>(emphasis mine)</w:t>
      </w:r>
    </w:p>
    <w:p w:rsidR="00A579D6" w:rsidRDefault="008F6C9A" w:rsidP="008F6C9A">
      <w:pPr>
        <w:spacing w:line="360" w:lineRule="auto"/>
        <w:ind w:right="288" w:firstLine="0"/>
      </w:pPr>
      <w:r>
        <w:t xml:space="preserve">  </w:t>
      </w:r>
    </w:p>
    <w:p w:rsidR="003954C8" w:rsidRDefault="003954C8" w:rsidP="003954C8">
      <w:pPr>
        <w:spacing w:line="360" w:lineRule="auto"/>
        <w:ind w:left="720" w:right="288"/>
      </w:pPr>
      <w:r>
        <w:t>[</w:t>
      </w:r>
      <w:r w:rsidR="00D07BE7">
        <w:t>30</w:t>
      </w:r>
      <w:r>
        <w:t>]</w:t>
      </w:r>
      <w:r>
        <w:tab/>
        <w:t xml:space="preserve">The exposition of the </w:t>
      </w:r>
      <w:r w:rsidRPr="00C50A0C">
        <w:rPr>
          <w:b/>
        </w:rPr>
        <w:t>Crookes N</w:t>
      </w:r>
      <w:r>
        <w:rPr>
          <w:b/>
        </w:rPr>
        <w:t>0</w:t>
      </w:r>
      <w:r w:rsidRPr="00C50A0C">
        <w:rPr>
          <w:b/>
        </w:rPr>
        <w:t xml:space="preserve"> case,</w:t>
      </w:r>
      <w:r>
        <w:t xml:space="preserve"> with reference to other cases of  like contemplation, in </w:t>
      </w:r>
      <w:r w:rsidRPr="00D403CF">
        <w:rPr>
          <w:b/>
        </w:rPr>
        <w:t>Farlam &amp; Hath</w:t>
      </w:r>
      <w:r>
        <w:rPr>
          <w:b/>
        </w:rPr>
        <w:t>away</w:t>
      </w:r>
      <w:r w:rsidRPr="00D403CF">
        <w:rPr>
          <w:b/>
        </w:rPr>
        <w:t>, C</w:t>
      </w:r>
      <w:r w:rsidR="00F268BE">
        <w:rPr>
          <w:b/>
        </w:rPr>
        <w:t>ONTRACT,</w:t>
      </w:r>
      <w:r w:rsidRPr="00D403CF">
        <w:rPr>
          <w:b/>
        </w:rPr>
        <w:t xml:space="preserve"> </w:t>
      </w:r>
      <w:r>
        <w:rPr>
          <w:b/>
        </w:rPr>
        <w:t>C</w:t>
      </w:r>
      <w:r w:rsidRPr="00D403CF">
        <w:rPr>
          <w:b/>
        </w:rPr>
        <w:t>ases, Materials and C</w:t>
      </w:r>
      <w:r>
        <w:rPr>
          <w:b/>
        </w:rPr>
        <w:t>ommentary</w:t>
      </w:r>
      <w:r w:rsidRPr="00D403CF">
        <w:rPr>
          <w:b/>
        </w:rPr>
        <w:t xml:space="preserve"> page</w:t>
      </w:r>
      <w:r w:rsidR="00C90264">
        <w:rPr>
          <w:b/>
        </w:rPr>
        <w:t>s</w:t>
      </w:r>
      <w:r w:rsidRPr="00D403CF">
        <w:rPr>
          <w:b/>
        </w:rPr>
        <w:t xml:space="preserve"> 403 – 404,</w:t>
      </w:r>
      <w:r>
        <w:t xml:space="preserve"> is </w:t>
      </w:r>
      <w:r w:rsidR="00C90264">
        <w:t xml:space="preserve"> also </w:t>
      </w:r>
      <w:r>
        <w:t xml:space="preserve">instructive. The learned authors stated as follows:-  </w:t>
      </w:r>
    </w:p>
    <w:p w:rsidR="003954C8" w:rsidRPr="00475E17" w:rsidRDefault="003954C8" w:rsidP="003954C8">
      <w:pPr>
        <w:tabs>
          <w:tab w:val="left" w:pos="2700"/>
        </w:tabs>
        <w:spacing w:line="240" w:lineRule="auto"/>
        <w:ind w:right="288" w:hanging="1440"/>
        <w:rPr>
          <w:b/>
          <w:sz w:val="24"/>
          <w:szCs w:val="24"/>
        </w:rPr>
      </w:pPr>
      <w:r>
        <w:tab/>
      </w:r>
      <w:r w:rsidRPr="00475E17">
        <w:rPr>
          <w:b/>
          <w:sz w:val="24"/>
          <w:szCs w:val="24"/>
        </w:rPr>
        <w:t>“[121]</w:t>
      </w:r>
      <w:r w:rsidRPr="00475E17">
        <w:rPr>
          <w:b/>
          <w:sz w:val="24"/>
          <w:szCs w:val="24"/>
        </w:rPr>
        <w:tab/>
      </w:r>
    </w:p>
    <w:p w:rsidR="003954C8" w:rsidRPr="00475E17" w:rsidRDefault="003954C8" w:rsidP="003954C8">
      <w:pPr>
        <w:spacing w:line="240" w:lineRule="auto"/>
        <w:ind w:left="2700" w:right="288" w:firstLine="0"/>
        <w:rPr>
          <w:b/>
          <w:sz w:val="24"/>
          <w:szCs w:val="24"/>
        </w:rPr>
      </w:pPr>
      <w:r w:rsidRPr="00475E17">
        <w:rPr>
          <w:b/>
          <w:sz w:val="24"/>
          <w:szCs w:val="24"/>
        </w:rPr>
        <w:t xml:space="preserve">JJ Crookes, as </w:t>
      </w:r>
      <w:r>
        <w:rPr>
          <w:b/>
          <w:sz w:val="24"/>
          <w:szCs w:val="24"/>
        </w:rPr>
        <w:t xml:space="preserve"> se</w:t>
      </w:r>
      <w:r w:rsidR="00F268BE">
        <w:rPr>
          <w:b/>
          <w:sz w:val="24"/>
          <w:szCs w:val="24"/>
        </w:rPr>
        <w:t>t</w:t>
      </w:r>
      <w:r>
        <w:rPr>
          <w:b/>
          <w:sz w:val="24"/>
          <w:szCs w:val="24"/>
        </w:rPr>
        <w:t xml:space="preserve">tlor, </w:t>
      </w:r>
      <w:r w:rsidRPr="00475E17">
        <w:rPr>
          <w:b/>
          <w:sz w:val="24"/>
          <w:szCs w:val="24"/>
        </w:rPr>
        <w:t xml:space="preserve">concluded a notarial deed of trust in 1936 in terms of which </w:t>
      </w:r>
      <w:r>
        <w:rPr>
          <w:b/>
          <w:sz w:val="24"/>
          <w:szCs w:val="24"/>
        </w:rPr>
        <w:t xml:space="preserve"> he </w:t>
      </w:r>
      <w:r w:rsidRPr="00475E17">
        <w:rPr>
          <w:b/>
          <w:sz w:val="24"/>
          <w:szCs w:val="24"/>
        </w:rPr>
        <w:t>donated certain shares ‘irrevocably on trust’ to two trustee, one of  whom was himself, who were to apply some of the income for the education, maintenance and support  of his daughter Elaine until she was 25. On her reaching the age of 25 the trustees were to pay her a net income of up to £1 000 per annum for life, and on her death the trust fund was to be distributed among</w:t>
      </w:r>
      <w:r>
        <w:rPr>
          <w:b/>
          <w:sz w:val="24"/>
          <w:szCs w:val="24"/>
        </w:rPr>
        <w:t xml:space="preserve"> her lawful issue equally, failing lawful issue</w:t>
      </w:r>
      <w:r w:rsidR="00F268BE">
        <w:rPr>
          <w:b/>
          <w:sz w:val="24"/>
          <w:szCs w:val="24"/>
        </w:rPr>
        <w:t>,</w:t>
      </w:r>
      <w:r>
        <w:rPr>
          <w:b/>
          <w:sz w:val="24"/>
          <w:szCs w:val="24"/>
        </w:rPr>
        <w:t xml:space="preserve"> equally among her other surviving</w:t>
      </w:r>
      <w:r w:rsidRPr="00475E17">
        <w:rPr>
          <w:b/>
          <w:sz w:val="24"/>
          <w:szCs w:val="24"/>
        </w:rPr>
        <w:t xml:space="preserve"> brothers and the issue of any deceased brother, and failing surviving brothers among her next of kin. </w:t>
      </w:r>
    </w:p>
    <w:p w:rsidR="003954C8" w:rsidRPr="00475E17" w:rsidRDefault="003954C8" w:rsidP="003954C8">
      <w:pPr>
        <w:spacing w:line="240" w:lineRule="auto"/>
        <w:ind w:left="2700" w:right="288" w:firstLine="0"/>
        <w:rPr>
          <w:b/>
          <w:sz w:val="24"/>
          <w:szCs w:val="24"/>
        </w:rPr>
      </w:pPr>
    </w:p>
    <w:p w:rsidR="003954C8" w:rsidRDefault="003954C8" w:rsidP="003954C8">
      <w:pPr>
        <w:spacing w:line="240" w:lineRule="auto"/>
        <w:ind w:left="2700" w:right="288" w:firstLine="0"/>
        <w:rPr>
          <w:b/>
          <w:sz w:val="24"/>
          <w:szCs w:val="24"/>
        </w:rPr>
      </w:pPr>
      <w:r w:rsidRPr="00475E17">
        <w:rPr>
          <w:b/>
          <w:sz w:val="24"/>
          <w:szCs w:val="24"/>
        </w:rPr>
        <w:t>As the trust fund had increased far beyond his expectations, and as the value of money had fallen, Crookes sought to vary the terms of the trust deed to increase the annual payments to his daughter, and also to make her a  capital payment. The trustees (one of whom was still J J Crookes himself) moved the Natal Provincial Division for an order declaring that it was competent for the trust deed to be amended accordingly by mutual agreement between the se</w:t>
      </w:r>
      <w:r>
        <w:rPr>
          <w:b/>
          <w:sz w:val="24"/>
          <w:szCs w:val="24"/>
        </w:rPr>
        <w:t>ttlor</w:t>
      </w:r>
      <w:r w:rsidRPr="00475E17">
        <w:rPr>
          <w:b/>
          <w:sz w:val="24"/>
          <w:szCs w:val="24"/>
        </w:rPr>
        <w:t xml:space="preserve"> and the trustees. All the children of J J Crookes agreed to the proposed alteration, as did Elaine’s husband.</w:t>
      </w:r>
    </w:p>
    <w:p w:rsidR="007F7DD3" w:rsidRPr="00475E17" w:rsidRDefault="007F7DD3" w:rsidP="003954C8">
      <w:pPr>
        <w:spacing w:line="240" w:lineRule="auto"/>
        <w:ind w:left="2700" w:right="288" w:firstLine="0"/>
        <w:rPr>
          <w:b/>
          <w:sz w:val="24"/>
          <w:szCs w:val="24"/>
        </w:rPr>
      </w:pPr>
    </w:p>
    <w:p w:rsidR="003954C8" w:rsidRPr="00475E17" w:rsidRDefault="003954C8" w:rsidP="003954C8">
      <w:pPr>
        <w:spacing w:line="240" w:lineRule="auto"/>
        <w:ind w:left="2700" w:right="288" w:firstLine="0"/>
        <w:rPr>
          <w:b/>
          <w:sz w:val="24"/>
          <w:szCs w:val="24"/>
        </w:rPr>
      </w:pPr>
      <w:r w:rsidRPr="00475E17">
        <w:rPr>
          <w:b/>
          <w:sz w:val="24"/>
          <w:szCs w:val="24"/>
        </w:rPr>
        <w:t>The Natal Provincial Division  dismissed the application and the trustees  appealed successfully.</w:t>
      </w:r>
    </w:p>
    <w:p w:rsidR="003954C8" w:rsidRPr="00475E17" w:rsidRDefault="003954C8" w:rsidP="003954C8">
      <w:pPr>
        <w:spacing w:line="240" w:lineRule="auto"/>
        <w:ind w:left="2700" w:right="288" w:firstLine="0"/>
        <w:rPr>
          <w:b/>
          <w:sz w:val="24"/>
          <w:szCs w:val="24"/>
        </w:rPr>
      </w:pPr>
    </w:p>
    <w:p w:rsidR="003954C8" w:rsidRDefault="003954C8" w:rsidP="003954C8">
      <w:pPr>
        <w:spacing w:line="240" w:lineRule="auto"/>
        <w:ind w:left="2160" w:right="288" w:firstLine="0"/>
        <w:rPr>
          <w:b/>
          <w:sz w:val="24"/>
          <w:szCs w:val="24"/>
        </w:rPr>
      </w:pPr>
      <w:r w:rsidRPr="00475E17">
        <w:rPr>
          <w:b/>
          <w:sz w:val="24"/>
          <w:szCs w:val="24"/>
        </w:rPr>
        <w:t>CENTLIVRES CJ: (285) --- [T]he question ---- arises as to the principles of Roman Dutch law which is applicable in the present case. We are not concerned with the English law of trusts which ha</w:t>
      </w:r>
      <w:r>
        <w:rPr>
          <w:b/>
          <w:sz w:val="24"/>
          <w:szCs w:val="24"/>
        </w:rPr>
        <w:t>s</w:t>
      </w:r>
      <w:r w:rsidRPr="00475E17">
        <w:rPr>
          <w:b/>
          <w:sz w:val="24"/>
          <w:szCs w:val="24"/>
        </w:rPr>
        <w:t xml:space="preserve"> never to my knowledge been held to be applicable in South  Africa. The cases quoted by the appellants’ counsel support the view that a trust deed executed by a settlor and trustee for the benefit of certain other persons is a contract between the settlor  </w:t>
      </w:r>
      <w:r w:rsidRPr="00475E17">
        <w:rPr>
          <w:b/>
          <w:sz w:val="24"/>
          <w:szCs w:val="24"/>
        </w:rPr>
        <w:lastRenderedPageBreak/>
        <w:t>and the trustee for the benefit of a third person and that the settlor and the trustee can cancel the contract entered into between them before the third party has accepted the benefits conferred on</w:t>
      </w:r>
      <w:r>
        <w:rPr>
          <w:b/>
          <w:sz w:val="24"/>
          <w:szCs w:val="24"/>
        </w:rPr>
        <w:t xml:space="preserve"> </w:t>
      </w:r>
      <w:r w:rsidRPr="00475E17">
        <w:rPr>
          <w:b/>
          <w:sz w:val="24"/>
          <w:szCs w:val="24"/>
        </w:rPr>
        <w:t xml:space="preserve">him under the settlement. This question was carefully considered by this Court in the case of Commissioner for Inland Revenue v Estate Crewe and Another 1943 AD 656. In </w:t>
      </w:r>
      <w:r>
        <w:rPr>
          <w:b/>
          <w:sz w:val="24"/>
          <w:szCs w:val="24"/>
        </w:rPr>
        <w:t xml:space="preserve">that </w:t>
      </w:r>
      <w:r w:rsidRPr="00475E17">
        <w:rPr>
          <w:b/>
          <w:sz w:val="24"/>
          <w:szCs w:val="24"/>
        </w:rPr>
        <w:t xml:space="preserve">case </w:t>
      </w:r>
      <w:r>
        <w:rPr>
          <w:b/>
          <w:sz w:val="24"/>
          <w:szCs w:val="24"/>
        </w:rPr>
        <w:t xml:space="preserve">the </w:t>
      </w:r>
      <w:r w:rsidRPr="00475E17">
        <w:rPr>
          <w:b/>
          <w:sz w:val="24"/>
          <w:szCs w:val="24"/>
        </w:rPr>
        <w:t>Court directed that there should be further argument on the following points:</w:t>
      </w:r>
    </w:p>
    <w:p w:rsidR="003954C8" w:rsidRPr="00475E17" w:rsidRDefault="003954C8" w:rsidP="003954C8">
      <w:pPr>
        <w:spacing w:line="240" w:lineRule="auto"/>
        <w:ind w:left="2160" w:right="288" w:firstLine="0"/>
        <w:rPr>
          <w:b/>
          <w:sz w:val="24"/>
          <w:szCs w:val="24"/>
        </w:rPr>
      </w:pPr>
    </w:p>
    <w:p w:rsidR="003954C8" w:rsidRDefault="003954C8" w:rsidP="003954C8">
      <w:pPr>
        <w:spacing w:line="240" w:lineRule="auto"/>
        <w:ind w:left="2880" w:right="288"/>
        <w:rPr>
          <w:b/>
          <w:i/>
          <w:sz w:val="24"/>
          <w:szCs w:val="24"/>
        </w:rPr>
      </w:pPr>
      <w:r w:rsidRPr="00475E17">
        <w:rPr>
          <w:b/>
          <w:sz w:val="24"/>
          <w:szCs w:val="24"/>
        </w:rPr>
        <w:t>(a)</w:t>
      </w:r>
      <w:r w:rsidRPr="00475E17">
        <w:rPr>
          <w:b/>
          <w:sz w:val="24"/>
          <w:szCs w:val="24"/>
        </w:rPr>
        <w:tab/>
        <w:t xml:space="preserve">Whether or not the trust deed in that case was contract made for the benefit of third parties which took  the form of a contractual </w:t>
      </w:r>
      <w:r w:rsidRPr="00475E17">
        <w:rPr>
          <w:b/>
          <w:i/>
          <w:sz w:val="24"/>
          <w:szCs w:val="24"/>
        </w:rPr>
        <w:t xml:space="preserve">fideicomississum or a donatio sub mod ut res </w:t>
      </w:r>
      <w:r>
        <w:rPr>
          <w:b/>
          <w:i/>
          <w:sz w:val="24"/>
          <w:szCs w:val="24"/>
        </w:rPr>
        <w:t xml:space="preserve"> res titautor </w:t>
      </w:r>
      <w:r w:rsidRPr="00475E17">
        <w:rPr>
          <w:b/>
          <w:i/>
          <w:sz w:val="24"/>
          <w:szCs w:val="24"/>
        </w:rPr>
        <w:t>ali</w:t>
      </w:r>
      <w:r>
        <w:rPr>
          <w:b/>
          <w:i/>
          <w:sz w:val="24"/>
          <w:szCs w:val="24"/>
        </w:rPr>
        <w:t>l</w:t>
      </w:r>
      <w:r w:rsidRPr="00475E17">
        <w:rPr>
          <w:b/>
          <w:i/>
          <w:sz w:val="24"/>
          <w:szCs w:val="24"/>
        </w:rPr>
        <w:t>?</w:t>
      </w:r>
    </w:p>
    <w:p w:rsidR="003954C8" w:rsidRDefault="003954C8" w:rsidP="003954C8">
      <w:pPr>
        <w:spacing w:line="240" w:lineRule="auto"/>
        <w:ind w:left="2880" w:right="288"/>
        <w:rPr>
          <w:b/>
          <w:sz w:val="24"/>
          <w:szCs w:val="24"/>
        </w:rPr>
      </w:pPr>
      <w:r w:rsidRPr="00475E17">
        <w:rPr>
          <w:b/>
          <w:sz w:val="24"/>
          <w:szCs w:val="24"/>
        </w:rPr>
        <w:t>(b)</w:t>
      </w:r>
      <w:r w:rsidRPr="00475E17">
        <w:rPr>
          <w:b/>
          <w:sz w:val="24"/>
          <w:szCs w:val="24"/>
        </w:rPr>
        <w:tab/>
        <w:t>If it was a contract of that nature did Sir Charles Crewe retain the right of revoking during his lifetime any of the benefits conferred by the deed on such third parties?</w:t>
      </w:r>
    </w:p>
    <w:p w:rsidR="003954C8" w:rsidRPr="00475E17" w:rsidRDefault="003954C8" w:rsidP="003954C8">
      <w:pPr>
        <w:spacing w:line="240" w:lineRule="auto"/>
        <w:ind w:left="2880" w:right="288"/>
        <w:rPr>
          <w:b/>
          <w:sz w:val="24"/>
          <w:szCs w:val="24"/>
        </w:rPr>
      </w:pPr>
      <w:r w:rsidRPr="00475E17">
        <w:rPr>
          <w:b/>
          <w:sz w:val="24"/>
          <w:szCs w:val="24"/>
        </w:rPr>
        <w:t>(c)</w:t>
      </w:r>
      <w:r w:rsidRPr="00475E17">
        <w:rPr>
          <w:b/>
          <w:sz w:val="24"/>
          <w:szCs w:val="24"/>
        </w:rPr>
        <w:tab/>
        <w:t>If he retained such a right did any property pass to any beneficiary  before the death of Sir Charles Crewe?</w:t>
      </w:r>
    </w:p>
    <w:p w:rsidR="003954C8" w:rsidRPr="00475E17" w:rsidRDefault="003954C8" w:rsidP="003954C8">
      <w:pPr>
        <w:spacing w:line="240" w:lineRule="auto"/>
        <w:ind w:left="2880" w:right="288"/>
        <w:rPr>
          <w:b/>
          <w:sz w:val="24"/>
          <w:szCs w:val="24"/>
        </w:rPr>
      </w:pPr>
    </w:p>
    <w:p w:rsidR="003954C8" w:rsidRDefault="003954C8" w:rsidP="003954C8">
      <w:pPr>
        <w:spacing w:line="240" w:lineRule="auto"/>
        <w:ind w:left="2160" w:right="288" w:firstLine="0"/>
        <w:rPr>
          <w:b/>
          <w:sz w:val="24"/>
          <w:szCs w:val="24"/>
        </w:rPr>
      </w:pPr>
      <w:r w:rsidRPr="00475E17">
        <w:rPr>
          <w:b/>
          <w:sz w:val="24"/>
          <w:szCs w:val="24"/>
        </w:rPr>
        <w:t>Dr de Wet in his learned thesis on  Die on</w:t>
      </w:r>
      <w:r>
        <w:rPr>
          <w:b/>
          <w:sz w:val="24"/>
          <w:szCs w:val="24"/>
        </w:rPr>
        <w:t xml:space="preserve">twuikkeling </w:t>
      </w:r>
      <w:r w:rsidRPr="00475E17">
        <w:rPr>
          <w:b/>
          <w:sz w:val="24"/>
          <w:szCs w:val="24"/>
        </w:rPr>
        <w:t>van die ooreenkoms ten behoewe van ‘n derde discusses the authorities at length and on p 141 says that there were three theories which I gather to be as follows: (1) as soon as the agreement is executed between the se</w:t>
      </w:r>
      <w:r>
        <w:rPr>
          <w:b/>
          <w:sz w:val="24"/>
          <w:szCs w:val="24"/>
        </w:rPr>
        <w:t>ttlor</w:t>
      </w:r>
      <w:r w:rsidRPr="00475E17">
        <w:rPr>
          <w:b/>
          <w:sz w:val="24"/>
          <w:szCs w:val="24"/>
        </w:rPr>
        <w:t xml:space="preserve"> and the trustees (for convenience sake I am using the terms I have used in this judgment) the beneficiary obtains an irrevocable right. (2) The beneficiary obtains no right on the mere execution of the agreement between the settlor and the trustees. The agreement constitutes an offer of a donation by the settlor to the beneficiary through acceptance of which the beneficiary obtains a jus perfectum against the trustees. (3) The beneficiary does obtain a right on the mere execution of </w:t>
      </w:r>
      <w:r>
        <w:rPr>
          <w:b/>
          <w:sz w:val="24"/>
          <w:szCs w:val="24"/>
        </w:rPr>
        <w:t>the agreement between the settlor</w:t>
      </w:r>
      <w:r w:rsidRPr="00475E17">
        <w:rPr>
          <w:b/>
          <w:sz w:val="24"/>
          <w:szCs w:val="24"/>
        </w:rPr>
        <w:t xml:space="preserve"> and the trustees, but his right is dependent on the will of the settlor</w:t>
      </w:r>
      <w:r>
        <w:rPr>
          <w:b/>
          <w:sz w:val="24"/>
          <w:szCs w:val="24"/>
        </w:rPr>
        <w:t>,</w:t>
      </w:r>
      <w:r w:rsidRPr="00475E17">
        <w:rPr>
          <w:b/>
          <w:sz w:val="24"/>
          <w:szCs w:val="24"/>
        </w:rPr>
        <w:t xml:space="preserve"> who can before the beneficiary accepts discharge the trustees of the obligation to hand over the subject</w:t>
      </w:r>
      <w:r w:rsidR="00F268BE">
        <w:rPr>
          <w:b/>
          <w:sz w:val="24"/>
          <w:szCs w:val="24"/>
        </w:rPr>
        <w:t>-</w:t>
      </w:r>
      <w:r w:rsidRPr="00475E17">
        <w:rPr>
          <w:b/>
          <w:sz w:val="24"/>
          <w:szCs w:val="24"/>
        </w:rPr>
        <w:t>matter of the agreement to the beneficiary. Dr de W</w:t>
      </w:r>
      <w:r>
        <w:rPr>
          <w:b/>
          <w:sz w:val="24"/>
          <w:szCs w:val="24"/>
        </w:rPr>
        <w:t>e</w:t>
      </w:r>
      <w:r w:rsidRPr="00475E17">
        <w:rPr>
          <w:b/>
          <w:sz w:val="24"/>
          <w:szCs w:val="24"/>
        </w:rPr>
        <w:t xml:space="preserve">t favours the third theory which he says is that of the majority of the commentators. </w:t>
      </w:r>
      <w:r w:rsidR="00F268BE">
        <w:rPr>
          <w:b/>
          <w:sz w:val="24"/>
          <w:szCs w:val="24"/>
        </w:rPr>
        <w:t>-----------</w:t>
      </w:r>
    </w:p>
    <w:p w:rsidR="003954C8" w:rsidRPr="00475E17" w:rsidRDefault="003954C8" w:rsidP="003954C8">
      <w:pPr>
        <w:spacing w:line="240" w:lineRule="auto"/>
        <w:ind w:left="2160" w:right="288" w:firstLine="0"/>
        <w:rPr>
          <w:b/>
          <w:sz w:val="24"/>
          <w:szCs w:val="24"/>
        </w:rPr>
      </w:pPr>
    </w:p>
    <w:p w:rsidR="003954C8" w:rsidRDefault="003954C8" w:rsidP="003954C8">
      <w:pPr>
        <w:spacing w:line="240" w:lineRule="auto"/>
        <w:ind w:left="2160" w:right="288" w:firstLine="0"/>
        <w:rPr>
          <w:b/>
          <w:sz w:val="24"/>
          <w:szCs w:val="24"/>
        </w:rPr>
      </w:pPr>
      <w:r w:rsidRPr="00475E17">
        <w:rPr>
          <w:b/>
          <w:sz w:val="24"/>
          <w:szCs w:val="24"/>
        </w:rPr>
        <w:t>In Crewe’s case (Supra)  the matter was fully  considered by the majority of the Court</w:t>
      </w:r>
      <w:r>
        <w:rPr>
          <w:b/>
          <w:sz w:val="24"/>
          <w:szCs w:val="24"/>
        </w:rPr>
        <w:t>.</w:t>
      </w:r>
      <w:r w:rsidRPr="00475E17">
        <w:rPr>
          <w:b/>
          <w:sz w:val="24"/>
          <w:szCs w:val="24"/>
        </w:rPr>
        <w:t xml:space="preserve"> Watermeyer, CJ, who delivered the majority judgment, said on pp 674 and 675 in reference to Dr de Wet’s view:</w:t>
      </w:r>
    </w:p>
    <w:p w:rsidR="003954C8" w:rsidRPr="00475E17" w:rsidRDefault="003954C8" w:rsidP="003954C8">
      <w:pPr>
        <w:spacing w:line="240" w:lineRule="auto"/>
        <w:ind w:left="2160" w:right="288" w:firstLine="0"/>
        <w:rPr>
          <w:b/>
          <w:sz w:val="24"/>
          <w:szCs w:val="24"/>
        </w:rPr>
      </w:pPr>
    </w:p>
    <w:p w:rsidR="003954C8" w:rsidRDefault="003954C8" w:rsidP="003954C8">
      <w:pPr>
        <w:spacing w:line="240" w:lineRule="auto"/>
        <w:ind w:left="2880" w:right="288" w:firstLine="0"/>
        <w:rPr>
          <w:b/>
          <w:sz w:val="24"/>
          <w:szCs w:val="24"/>
        </w:rPr>
      </w:pPr>
      <w:r w:rsidRPr="00475E17">
        <w:rPr>
          <w:b/>
          <w:sz w:val="24"/>
          <w:szCs w:val="24"/>
        </w:rPr>
        <w:t xml:space="preserve">‘It may be that the series of decisions of the Appellate Division culminating in the case of McCullogh v </w:t>
      </w:r>
      <w:r>
        <w:rPr>
          <w:b/>
          <w:sz w:val="24"/>
          <w:szCs w:val="24"/>
        </w:rPr>
        <w:t>Fernwood Estate Limited, 1920 AD</w:t>
      </w:r>
      <w:r w:rsidRPr="00475E17">
        <w:rPr>
          <w:b/>
          <w:sz w:val="24"/>
          <w:szCs w:val="24"/>
        </w:rPr>
        <w:t xml:space="preserve"> 204, precludes this Court from accepting his’ (Dr de Wet’s) contention, but, be that as it </w:t>
      </w:r>
      <w:r w:rsidRPr="00475E17">
        <w:rPr>
          <w:b/>
          <w:sz w:val="24"/>
          <w:szCs w:val="24"/>
        </w:rPr>
        <w:lastRenderedPageBreak/>
        <w:t>may, even assuming that a right of some kind is acquired by the beneficiary, what is its nature? It is clearly inchoate because, until the benefit stipulated for has been accepted by the beneficiary, he can be deprived of it by agreement between the contracting parties  (see Van der Plank v Otto, 1912 AD 353).’</w:t>
      </w:r>
      <w:r w:rsidR="00F268BE">
        <w:rPr>
          <w:b/>
          <w:sz w:val="24"/>
          <w:szCs w:val="24"/>
        </w:rPr>
        <w:t>”</w:t>
      </w:r>
    </w:p>
    <w:p w:rsidR="00305217" w:rsidRPr="00475E17" w:rsidRDefault="00305217" w:rsidP="003954C8">
      <w:pPr>
        <w:spacing w:line="240" w:lineRule="auto"/>
        <w:ind w:left="2880" w:right="288" w:firstLine="0"/>
        <w:rPr>
          <w:b/>
          <w:sz w:val="24"/>
          <w:szCs w:val="24"/>
        </w:rPr>
      </w:pPr>
    </w:p>
    <w:p w:rsidR="00E36466" w:rsidRDefault="00A579D6" w:rsidP="00147E38">
      <w:pPr>
        <w:spacing w:line="360" w:lineRule="auto"/>
        <w:ind w:left="720" w:right="288"/>
      </w:pPr>
      <w:r>
        <w:t>[</w:t>
      </w:r>
      <w:r w:rsidR="00D07BE7">
        <w:t>31</w:t>
      </w:r>
      <w:r>
        <w:t>]</w:t>
      </w:r>
      <w:r>
        <w:tab/>
        <w:t xml:space="preserve">The institution of </w:t>
      </w:r>
      <w:r w:rsidRPr="00A579D6">
        <w:rPr>
          <w:i/>
        </w:rPr>
        <w:t>stipulatio alteri</w:t>
      </w:r>
      <w:r w:rsidR="002024F5">
        <w:rPr>
          <w:i/>
        </w:rPr>
        <w:t>,</w:t>
      </w:r>
      <w:r>
        <w:t xml:space="preserve"> by virtue of being part of the Roman Dutch Law </w:t>
      </w:r>
      <w:r w:rsidR="002024F5">
        <w:t>also forms part of the law of Swaziland.</w:t>
      </w:r>
    </w:p>
    <w:p w:rsidR="00A579D6" w:rsidRDefault="00A579D6" w:rsidP="00147E38">
      <w:pPr>
        <w:spacing w:line="360" w:lineRule="auto"/>
        <w:ind w:left="720" w:right="288"/>
      </w:pPr>
    </w:p>
    <w:p w:rsidR="00A579D6" w:rsidRDefault="00A579D6" w:rsidP="00147E38">
      <w:pPr>
        <w:spacing w:line="360" w:lineRule="auto"/>
        <w:ind w:left="720" w:right="288"/>
      </w:pPr>
      <w:r>
        <w:t>[</w:t>
      </w:r>
      <w:r w:rsidR="006D5668">
        <w:t>3</w:t>
      </w:r>
      <w:r w:rsidR="00D07BE7">
        <w:t>2</w:t>
      </w:r>
      <w:r>
        <w:t>]</w:t>
      </w:r>
      <w:r>
        <w:tab/>
        <w:t xml:space="preserve">To be availed of the remedy offered by this institution the Appellant must show </w:t>
      </w:r>
      <w:r w:rsidRPr="00A579D6">
        <w:rPr>
          <w:i/>
        </w:rPr>
        <w:t>vi</w:t>
      </w:r>
      <w:r>
        <w:rPr>
          <w:i/>
        </w:rPr>
        <w:t>n</w:t>
      </w:r>
      <w:r w:rsidRPr="00A579D6">
        <w:rPr>
          <w:i/>
        </w:rPr>
        <w:t>culu</w:t>
      </w:r>
      <w:r>
        <w:rPr>
          <w:i/>
        </w:rPr>
        <w:t>m</w:t>
      </w:r>
      <w:r w:rsidRPr="00A579D6">
        <w:rPr>
          <w:i/>
        </w:rPr>
        <w:t xml:space="preserve"> juris</w:t>
      </w:r>
      <w:r>
        <w:t xml:space="preserve"> between  the 1</w:t>
      </w:r>
      <w:r w:rsidRPr="00A579D6">
        <w:rPr>
          <w:vertAlign w:val="superscript"/>
        </w:rPr>
        <w:t>st</w:t>
      </w:r>
      <w:r>
        <w:t xml:space="preserve"> Respondent</w:t>
      </w:r>
      <w:r w:rsidR="00025B05">
        <w:t xml:space="preserve"> and himse</w:t>
      </w:r>
      <w:r w:rsidR="007F7DD3">
        <w:t>l</w:t>
      </w:r>
      <w:r w:rsidR="00025B05">
        <w:t>f</w:t>
      </w:r>
      <w:r>
        <w:t>.</w:t>
      </w:r>
      <w:r w:rsidR="00F268BE">
        <w:t xml:space="preserve"> This must be disclosed </w:t>
      </w:r>
      <w:r w:rsidR="00C90264">
        <w:t>i</w:t>
      </w:r>
      <w:r w:rsidR="00F268BE">
        <w:t>n his Particulars of Claim in unequivocal terms</w:t>
      </w:r>
    </w:p>
    <w:p w:rsidR="00A579D6" w:rsidRDefault="00A579D6" w:rsidP="00147E38">
      <w:pPr>
        <w:spacing w:line="360" w:lineRule="auto"/>
        <w:ind w:left="720" w:right="288"/>
      </w:pPr>
    </w:p>
    <w:p w:rsidR="00BC2048" w:rsidRDefault="00BC2048" w:rsidP="00BC2048">
      <w:pPr>
        <w:spacing w:line="360" w:lineRule="auto"/>
        <w:ind w:left="720" w:right="288"/>
      </w:pPr>
      <w:r>
        <w:t>[</w:t>
      </w:r>
      <w:r w:rsidR="007F7DD3">
        <w:t>3</w:t>
      </w:r>
      <w:r>
        <w:t>3]</w:t>
      </w:r>
      <w:r>
        <w:tab/>
        <w:t xml:space="preserve">This is because the cardinal rule of pleading is that it  must be lucid, concise, logical and in an intelligible form to enable the opposing party </w:t>
      </w:r>
      <w:r w:rsidR="00025B05">
        <w:t xml:space="preserve">to </w:t>
      </w:r>
      <w:r>
        <w:t xml:space="preserve">reply to it. The pleading should contain the material facts upon which the pleader relies for his claim. To constitute sufficient averments to sustain a cause of action, the </w:t>
      </w:r>
      <w:r w:rsidR="00C90264">
        <w:t>P</w:t>
      </w:r>
      <w:r>
        <w:t xml:space="preserve">articulars of </w:t>
      </w:r>
      <w:r w:rsidR="00C90264">
        <w:t>C</w:t>
      </w:r>
      <w:r>
        <w:t xml:space="preserve">laim should contain </w:t>
      </w:r>
      <w:r w:rsidRPr="00FB7972">
        <w:rPr>
          <w:b/>
        </w:rPr>
        <w:t xml:space="preserve">“every fact which would be necessary for the Plaintiff to prove, if traversed, in order to support his right to the judgment ............it does not comprise of every piece of evidence which is necessary to prove each fact but every fact which is necessary to be </w:t>
      </w:r>
      <w:r>
        <w:rPr>
          <w:b/>
        </w:rPr>
        <w:t>p</w:t>
      </w:r>
      <w:r w:rsidRPr="00FB7972">
        <w:rPr>
          <w:b/>
        </w:rPr>
        <w:t>roved----”  see Mckenzie v Farmer’s Cooperatives Meat Industries Ltd 1922 AD 16 at 23.</w:t>
      </w:r>
      <w:r>
        <w:t xml:space="preserve"> </w:t>
      </w:r>
    </w:p>
    <w:p w:rsidR="00F268BE" w:rsidRDefault="00F268BE" w:rsidP="00147E38">
      <w:pPr>
        <w:spacing w:line="360" w:lineRule="auto"/>
        <w:ind w:left="720" w:right="288"/>
      </w:pPr>
    </w:p>
    <w:p w:rsidR="00A579D6" w:rsidRDefault="00A579D6" w:rsidP="00147E38">
      <w:pPr>
        <w:spacing w:line="360" w:lineRule="auto"/>
        <w:ind w:left="720" w:right="288"/>
      </w:pPr>
      <w:r>
        <w:t>[</w:t>
      </w:r>
      <w:r w:rsidR="006D5668">
        <w:t>3</w:t>
      </w:r>
      <w:r w:rsidR="007F7DD3">
        <w:t>4</w:t>
      </w:r>
      <w:r>
        <w:t>]</w:t>
      </w:r>
      <w:r>
        <w:tab/>
        <w:t xml:space="preserve">In upholding the exception, the court </w:t>
      </w:r>
      <w:r w:rsidRPr="00A579D6">
        <w:rPr>
          <w:i/>
        </w:rPr>
        <w:t>a quo</w:t>
      </w:r>
      <w:r>
        <w:t xml:space="preserve"> held that there is no </w:t>
      </w:r>
      <w:r w:rsidRPr="00A579D6">
        <w:rPr>
          <w:i/>
        </w:rPr>
        <w:t xml:space="preserve">vinculum juris </w:t>
      </w:r>
      <w:r>
        <w:t>between the Appellant and the 1</w:t>
      </w:r>
      <w:r w:rsidRPr="00A579D6">
        <w:rPr>
          <w:vertAlign w:val="superscript"/>
        </w:rPr>
        <w:t>st</w:t>
      </w:r>
      <w:r>
        <w:t xml:space="preserve"> Respondent</w:t>
      </w:r>
      <w:r w:rsidR="00C90264">
        <w:t xml:space="preserve"> disclosed in the Particulars of</w:t>
      </w:r>
      <w:r w:rsidR="00F268BE">
        <w:t xml:space="preserve"> Claim,</w:t>
      </w:r>
      <w:r>
        <w:t xml:space="preserve"> and </w:t>
      </w:r>
      <w:r w:rsidR="002024F5">
        <w:t xml:space="preserve">Appellant’s </w:t>
      </w:r>
      <w:r>
        <w:t xml:space="preserve"> clai</w:t>
      </w:r>
      <w:r w:rsidR="00C90264">
        <w:t>m is therefore not well founded;</w:t>
      </w:r>
      <w:r>
        <w:t xml:space="preserve"> </w:t>
      </w:r>
      <w:r w:rsidR="00C90264">
        <w:t>t</w:t>
      </w:r>
      <w:r>
        <w:t>he court held that there is no averment in the  Particulars of Claim or any indication</w:t>
      </w:r>
      <w:r w:rsidR="00311484">
        <w:t xml:space="preserve"> in the annexures thereto, that the 1</w:t>
      </w:r>
      <w:r w:rsidR="00311484" w:rsidRPr="00311484">
        <w:rPr>
          <w:vertAlign w:val="superscript"/>
        </w:rPr>
        <w:t>st</w:t>
      </w:r>
      <w:r w:rsidR="00311484">
        <w:t xml:space="preserve"> Respondent was notified </w:t>
      </w:r>
      <w:r w:rsidR="00311484">
        <w:lastRenderedPageBreak/>
        <w:t>that the Appellant accepted t</w:t>
      </w:r>
      <w:r w:rsidR="00F66BF2">
        <w:t xml:space="preserve">he benefits </w:t>
      </w:r>
      <w:r w:rsidR="002024F5">
        <w:t xml:space="preserve"> conferred by the </w:t>
      </w:r>
      <w:r w:rsidR="003954C8">
        <w:t>I</w:t>
      </w:r>
      <w:r w:rsidR="002024F5">
        <w:t xml:space="preserve">nsurance Policy </w:t>
      </w:r>
      <w:r w:rsidR="00F66BF2">
        <w:t xml:space="preserve"> on the 2</w:t>
      </w:r>
      <w:r w:rsidR="00F66BF2" w:rsidRPr="00F66BF2">
        <w:rPr>
          <w:vertAlign w:val="superscript"/>
        </w:rPr>
        <w:t>nd</w:t>
      </w:r>
      <w:r w:rsidR="00E2064E">
        <w:t xml:space="preserve"> Respondent his Employers;</w:t>
      </w:r>
      <w:r w:rsidR="00F66BF2">
        <w:t xml:space="preserve"> </w:t>
      </w:r>
      <w:r w:rsidR="00BC2048">
        <w:t>t</w:t>
      </w:r>
      <w:r w:rsidR="00F66BF2">
        <w:t xml:space="preserve">he court </w:t>
      </w:r>
      <w:r w:rsidR="00BC2048">
        <w:t xml:space="preserve"> also </w:t>
      </w:r>
      <w:r w:rsidR="00F66BF2">
        <w:t>held that the consequences of the Applicant’s contention, were they found</w:t>
      </w:r>
      <w:r w:rsidR="00025B05">
        <w:t xml:space="preserve"> to be</w:t>
      </w:r>
      <w:r w:rsidR="00F66BF2">
        <w:t xml:space="preserve"> correct, would be that upon the conclusion of similar contracts of employment, and without the 1</w:t>
      </w:r>
      <w:r w:rsidR="00F66BF2" w:rsidRPr="00F66BF2">
        <w:rPr>
          <w:vertAlign w:val="superscript"/>
        </w:rPr>
        <w:t>st</w:t>
      </w:r>
      <w:r w:rsidR="00F66BF2">
        <w:t xml:space="preserve"> Respondent being aware of the fact, the 1</w:t>
      </w:r>
      <w:r w:rsidR="00F66BF2" w:rsidRPr="00F66BF2">
        <w:rPr>
          <w:vertAlign w:val="superscript"/>
        </w:rPr>
        <w:t>st</w:t>
      </w:r>
      <w:r w:rsidR="00F66BF2">
        <w:t xml:space="preserve"> Respondent would be bound to some 38 un</w:t>
      </w:r>
      <w:r w:rsidR="002024F5">
        <w:t>n</w:t>
      </w:r>
      <w:r w:rsidR="00F66BF2">
        <w:t>amed employees who could then institute proceedings against the 1</w:t>
      </w:r>
      <w:r w:rsidR="00F66BF2" w:rsidRPr="00F66BF2">
        <w:rPr>
          <w:vertAlign w:val="superscript"/>
        </w:rPr>
        <w:t>st</w:t>
      </w:r>
      <w:r w:rsidR="00F66BF2">
        <w:t xml:space="preserve"> Respondent in the</w:t>
      </w:r>
      <w:r w:rsidR="002024F5">
        <w:t xml:space="preserve"> way in which the Appellant has</w:t>
      </w:r>
      <w:r w:rsidR="00C90264">
        <w:t xml:space="preserve"> done;</w:t>
      </w:r>
      <w:r>
        <w:t xml:space="preserve"> </w:t>
      </w:r>
      <w:r w:rsidR="00F66BF2">
        <w:t xml:space="preserve"> </w:t>
      </w:r>
      <w:r w:rsidR="00C90264">
        <w:t>t</w:t>
      </w:r>
      <w:r w:rsidR="00F66BF2">
        <w:t>he court opined that the wording of the Insurance</w:t>
      </w:r>
      <w:r>
        <w:t xml:space="preserve"> </w:t>
      </w:r>
      <w:r w:rsidR="00F66BF2">
        <w:t>Policy demo</w:t>
      </w:r>
      <w:r w:rsidR="00C90264">
        <w:t>nstrates that this cannot be so;</w:t>
      </w:r>
      <w:r w:rsidR="00BC2048">
        <w:t xml:space="preserve"> the court further held that the Insurance policy shows that the benefit was to be paid to the Employer</w:t>
      </w:r>
      <w:r w:rsidR="00196FAD">
        <w:t>,</w:t>
      </w:r>
      <w:r w:rsidR="00BC2048">
        <w:t xml:space="preserve"> 2</w:t>
      </w:r>
      <w:r w:rsidR="00BC2048" w:rsidRPr="00BC2048">
        <w:rPr>
          <w:vertAlign w:val="superscript"/>
        </w:rPr>
        <w:t>nd</w:t>
      </w:r>
      <w:r w:rsidR="00BC2048">
        <w:t xml:space="preserve"> Respondent for the </w:t>
      </w:r>
      <w:r w:rsidR="00C90264">
        <w:t>m</w:t>
      </w:r>
      <w:r w:rsidR="00BC2048">
        <w:t>anagers and that it was the 2</w:t>
      </w:r>
      <w:r w:rsidR="00BC2048" w:rsidRPr="00BC2048">
        <w:rPr>
          <w:vertAlign w:val="superscript"/>
        </w:rPr>
        <w:t>nd</w:t>
      </w:r>
      <w:r w:rsidR="00BC2048">
        <w:t xml:space="preserve"> Respondent who paid the premium on the insurance, which all show that the Appellant does not have a right of direct claim against the 1</w:t>
      </w:r>
      <w:r w:rsidR="00BC2048" w:rsidRPr="00BC2048">
        <w:rPr>
          <w:vertAlign w:val="superscript"/>
        </w:rPr>
        <w:t>st</w:t>
      </w:r>
      <w:r w:rsidR="00BC2048">
        <w:t xml:space="preserve"> Respondent.  </w:t>
      </w:r>
      <w:r w:rsidR="00F66BF2">
        <w:t>The court also place</w:t>
      </w:r>
      <w:r w:rsidR="002024F5">
        <w:t>d</w:t>
      </w:r>
      <w:r w:rsidR="00F66BF2">
        <w:t xml:space="preserve"> reliance on the  case of </w:t>
      </w:r>
      <w:r w:rsidR="00F66BF2" w:rsidRPr="00F66BF2">
        <w:rPr>
          <w:b/>
        </w:rPr>
        <w:t xml:space="preserve">Sage Life Ltd v Van der Merwe </w:t>
      </w:r>
      <w:r w:rsidR="00196FAD">
        <w:rPr>
          <w:b/>
        </w:rPr>
        <w:t xml:space="preserve">(supra), </w:t>
      </w:r>
      <w:r w:rsidR="00F66BF2">
        <w:t>in arriving at its conclusion.</w:t>
      </w:r>
    </w:p>
    <w:p w:rsidR="00305217" w:rsidRDefault="00305217" w:rsidP="00147E38">
      <w:pPr>
        <w:spacing w:line="360" w:lineRule="auto"/>
        <w:ind w:left="720" w:right="288"/>
      </w:pPr>
    </w:p>
    <w:p w:rsidR="003E7EF2" w:rsidRDefault="00F66BF2" w:rsidP="00147E38">
      <w:pPr>
        <w:spacing w:line="360" w:lineRule="auto"/>
        <w:ind w:left="720" w:right="288"/>
      </w:pPr>
      <w:r>
        <w:t>[</w:t>
      </w:r>
      <w:r w:rsidR="006129A4">
        <w:t>3</w:t>
      </w:r>
      <w:r w:rsidR="007F7DD3">
        <w:t>5</w:t>
      </w:r>
      <w:r>
        <w:t>]</w:t>
      </w:r>
      <w:r>
        <w:tab/>
        <w:t xml:space="preserve">It is now </w:t>
      </w:r>
      <w:r w:rsidR="002024F5">
        <w:t xml:space="preserve"> opportune </w:t>
      </w:r>
      <w:r>
        <w:t xml:space="preserve"> for me to deal with the relevant facts in the case the starting point of which is the Insurance Policy. A close scrutiny of the Insurance Policy, shows that it is indeed a third party </w:t>
      </w:r>
      <w:r w:rsidR="003E7EF2">
        <w:t>insurance, whereby the Employer (2</w:t>
      </w:r>
      <w:r w:rsidR="003E7EF2" w:rsidRPr="003E7EF2">
        <w:rPr>
          <w:vertAlign w:val="superscript"/>
        </w:rPr>
        <w:t>nd</w:t>
      </w:r>
      <w:r w:rsidR="003E7EF2">
        <w:t xml:space="preserve"> Respondent) is not the beneficiary. The Employer is the </w:t>
      </w:r>
      <w:r w:rsidR="003954C8">
        <w:t>party even though</w:t>
      </w:r>
      <w:r w:rsidR="003E7EF2">
        <w:t xml:space="preserve"> the benefit of the policy goes to the third p</w:t>
      </w:r>
      <w:r w:rsidR="00BC2048">
        <w:t xml:space="preserve">ersons </w:t>
      </w:r>
      <w:r w:rsidR="002E2FB1">
        <w:t>,</w:t>
      </w:r>
      <w:r w:rsidR="003E7EF2">
        <w:t xml:space="preserve"> named therein as 38 employees in the </w:t>
      </w:r>
      <w:r w:rsidR="002E2FB1">
        <w:t>s</w:t>
      </w:r>
      <w:r w:rsidR="003E7EF2">
        <w:t xml:space="preserve">upervisory or </w:t>
      </w:r>
      <w:r w:rsidR="002E2FB1">
        <w:t>m</w:t>
      </w:r>
      <w:r w:rsidR="003E7EF2">
        <w:t>anagement Cadre.</w:t>
      </w:r>
    </w:p>
    <w:p w:rsidR="003E7EF2" w:rsidRDefault="003E7EF2" w:rsidP="00147E38">
      <w:pPr>
        <w:spacing w:line="360" w:lineRule="auto"/>
        <w:ind w:left="720" w:right="288"/>
      </w:pPr>
    </w:p>
    <w:p w:rsidR="00840E69" w:rsidRDefault="003E7EF2" w:rsidP="00147E38">
      <w:pPr>
        <w:spacing w:line="360" w:lineRule="auto"/>
        <w:ind w:left="720" w:right="288"/>
      </w:pPr>
      <w:r>
        <w:t>[</w:t>
      </w:r>
      <w:r w:rsidR="006129A4">
        <w:t>3</w:t>
      </w:r>
      <w:r w:rsidR="007F7DD3">
        <w:t>6</w:t>
      </w:r>
      <w:r w:rsidR="00222BC0">
        <w:t>]</w:t>
      </w:r>
      <w:r w:rsidR="00222BC0">
        <w:tab/>
        <w:t>T</w:t>
      </w:r>
      <w:r>
        <w:t xml:space="preserve">he tenure of the South African authorities </w:t>
      </w:r>
      <w:r w:rsidR="00BC2048">
        <w:t xml:space="preserve"> discussed </w:t>
      </w:r>
      <w:r w:rsidR="00222BC0">
        <w:t xml:space="preserve">above, </w:t>
      </w:r>
      <w:r w:rsidR="006F3A8A">
        <w:t xml:space="preserve"> show that </w:t>
      </w:r>
      <w:r w:rsidR="00BC2048">
        <w:t>upon the happening of the insured event, a manager or supervisor of the 2</w:t>
      </w:r>
      <w:r w:rsidR="00BC2048" w:rsidRPr="00BC2048">
        <w:rPr>
          <w:vertAlign w:val="superscript"/>
        </w:rPr>
        <w:t>nd</w:t>
      </w:r>
      <w:r w:rsidR="00BC2048">
        <w:t xml:space="preserve"> Respondent will have a right of direct claim against the 1</w:t>
      </w:r>
      <w:r w:rsidR="00BC2048" w:rsidRPr="00BC2048">
        <w:rPr>
          <w:vertAlign w:val="superscript"/>
        </w:rPr>
        <w:t>st</w:t>
      </w:r>
      <w:r w:rsidR="00BC2048">
        <w:t xml:space="preserve"> Respondent, </w:t>
      </w:r>
      <w:r>
        <w:t xml:space="preserve">where he accepts the benefits under the Insurance Policy and </w:t>
      </w:r>
      <w:r>
        <w:lastRenderedPageBreak/>
        <w:t xml:space="preserve">notifies the </w:t>
      </w:r>
      <w:r w:rsidR="009F70E8">
        <w:t>I</w:t>
      </w:r>
      <w:r>
        <w:t xml:space="preserve">nsurance </w:t>
      </w:r>
      <w:r w:rsidR="009F70E8">
        <w:t>C</w:t>
      </w:r>
      <w:r>
        <w:t>ompany of such a</w:t>
      </w:r>
      <w:r w:rsidR="007E3FDF">
        <w:t>cceptance. This is the basic principle of our law in order to bind the offeror.</w:t>
      </w:r>
      <w:r w:rsidR="00840E69">
        <w:t xml:space="preserve"> This is  in line with the analogy given by </w:t>
      </w:r>
      <w:r w:rsidR="00840E69" w:rsidRPr="00840E69">
        <w:rPr>
          <w:b/>
        </w:rPr>
        <w:t>Schreiner JA in Crookes NO Case (Supra),</w:t>
      </w:r>
      <w:r w:rsidR="00840E69">
        <w:t xml:space="preserve"> to the effect that </w:t>
      </w:r>
      <w:r w:rsidR="00840E69" w:rsidRPr="002E2FB1">
        <w:rPr>
          <w:b/>
          <w:u w:val="single"/>
        </w:rPr>
        <w:t>“the typical contract for the benefit of a third party is one where A and B make a contract in order that C may be enabled, by notifying A, to become a party to a contract between himself and A. Broadly speaking the idea of such transaction is that B drops out when C accepts and thenceforward, it is A and C who are bound to each other.”</w:t>
      </w:r>
      <w:r w:rsidR="00840E69" w:rsidRPr="002E2FB1">
        <w:rPr>
          <w:b/>
        </w:rPr>
        <w:t xml:space="preserve">    </w:t>
      </w:r>
      <w:r w:rsidR="00840E69">
        <w:t>(underlining mine)</w:t>
      </w:r>
    </w:p>
    <w:p w:rsidR="00840E69" w:rsidRDefault="00840E69" w:rsidP="00147E38">
      <w:pPr>
        <w:spacing w:line="360" w:lineRule="auto"/>
        <w:ind w:left="720" w:right="288"/>
      </w:pPr>
    </w:p>
    <w:p w:rsidR="007E3FDF" w:rsidRDefault="007E3FDF" w:rsidP="00147E38">
      <w:pPr>
        <w:spacing w:line="360" w:lineRule="auto"/>
        <w:ind w:left="720" w:right="288"/>
      </w:pPr>
      <w:r>
        <w:t>[</w:t>
      </w:r>
      <w:r w:rsidR="006129A4">
        <w:t>3</w:t>
      </w:r>
      <w:r w:rsidR="007F7DD3">
        <w:t>8</w:t>
      </w:r>
      <w:r>
        <w:t>]</w:t>
      </w:r>
      <w:r>
        <w:tab/>
        <w:t xml:space="preserve">In the peculiar circumstances of this case, it is immaterial that each beneficiary is not individually named in the policy, but are </w:t>
      </w:r>
      <w:r w:rsidR="009F70E8">
        <w:t xml:space="preserve">lumped </w:t>
      </w:r>
      <w:r>
        <w:t>up together as 38 employees in the management cadre. The cardinal fact</w:t>
      </w:r>
      <w:r w:rsidR="002E2FB1">
        <w:t>or is that the Insurance Policy</w:t>
      </w:r>
      <w:r>
        <w:t xml:space="preserve"> was entered</w:t>
      </w:r>
      <w:r w:rsidR="00025B05">
        <w:t xml:space="preserve"> into</w:t>
      </w:r>
      <w:r>
        <w:t xml:space="preserve"> with a view to benefit</w:t>
      </w:r>
      <w:r w:rsidR="00222BC0">
        <w:t xml:space="preserve"> all 38 employees. This entitles</w:t>
      </w:r>
      <w:r>
        <w:t xml:space="preserve"> any one of them to ratify and accept the contract whilst it is still subsisting.</w:t>
      </w:r>
    </w:p>
    <w:p w:rsidR="007E3FDF" w:rsidRDefault="007E3FDF" w:rsidP="00147E38">
      <w:pPr>
        <w:spacing w:line="360" w:lineRule="auto"/>
        <w:ind w:left="720" w:right="288"/>
      </w:pPr>
    </w:p>
    <w:p w:rsidR="0078402B" w:rsidRDefault="007E3FDF" w:rsidP="00147E38">
      <w:pPr>
        <w:spacing w:line="360" w:lineRule="auto"/>
        <w:ind w:left="720" w:right="288"/>
        <w:rPr>
          <w:b/>
        </w:rPr>
      </w:pPr>
      <w:r>
        <w:t>[</w:t>
      </w:r>
      <w:r w:rsidR="006129A4">
        <w:t>3</w:t>
      </w:r>
      <w:r w:rsidR="007F7DD3">
        <w:t>9</w:t>
      </w:r>
      <w:r>
        <w:t>]</w:t>
      </w:r>
      <w:r w:rsidR="00A4105B">
        <w:tab/>
        <w:t xml:space="preserve">As the court remarked in the case of </w:t>
      </w:r>
      <w:r w:rsidR="00A4105B" w:rsidRPr="00A4105B">
        <w:rPr>
          <w:b/>
        </w:rPr>
        <w:t>Hyman v Wolf &amp; Simpson 1908 TS</w:t>
      </w:r>
      <w:r w:rsidR="009F70E8">
        <w:rPr>
          <w:b/>
        </w:rPr>
        <w:t xml:space="preserve"> </w:t>
      </w:r>
      <w:r w:rsidR="00A4105B" w:rsidRPr="00A4105B">
        <w:rPr>
          <w:b/>
        </w:rPr>
        <w:t xml:space="preserve">78, </w:t>
      </w:r>
    </w:p>
    <w:p w:rsidR="007E3FDF" w:rsidRPr="003C1CFA" w:rsidRDefault="00A4105B" w:rsidP="003C1CFA">
      <w:pPr>
        <w:spacing w:line="240" w:lineRule="auto"/>
        <w:ind w:right="288" w:firstLine="0"/>
        <w:rPr>
          <w:b/>
          <w:sz w:val="24"/>
          <w:szCs w:val="24"/>
        </w:rPr>
      </w:pPr>
      <w:r w:rsidRPr="003C1CFA">
        <w:rPr>
          <w:b/>
          <w:sz w:val="24"/>
          <w:szCs w:val="24"/>
        </w:rPr>
        <w:t xml:space="preserve">“The contract must be made, if not in the name of </w:t>
      </w:r>
      <w:r w:rsidR="009F70E8">
        <w:rPr>
          <w:b/>
          <w:sz w:val="24"/>
          <w:szCs w:val="24"/>
        </w:rPr>
        <w:t>C</w:t>
      </w:r>
      <w:r w:rsidRPr="003C1CFA">
        <w:rPr>
          <w:b/>
          <w:sz w:val="24"/>
          <w:szCs w:val="24"/>
        </w:rPr>
        <w:t xml:space="preserve">, then with a view to his benefit and for that benefit entirely; and </w:t>
      </w:r>
      <w:r w:rsidR="009F70E8">
        <w:rPr>
          <w:b/>
          <w:sz w:val="24"/>
          <w:szCs w:val="24"/>
        </w:rPr>
        <w:t>C</w:t>
      </w:r>
      <w:r w:rsidRPr="003C1CFA">
        <w:rPr>
          <w:b/>
          <w:sz w:val="24"/>
          <w:szCs w:val="24"/>
        </w:rPr>
        <w:t xml:space="preserve"> must ratify and accept the contract while it is still open to him to do so. Those are essential conditions of </w:t>
      </w:r>
      <w:r w:rsidR="009F70E8">
        <w:rPr>
          <w:b/>
          <w:sz w:val="24"/>
          <w:szCs w:val="24"/>
        </w:rPr>
        <w:t>C</w:t>
      </w:r>
      <w:r w:rsidRPr="003C1CFA">
        <w:rPr>
          <w:b/>
          <w:sz w:val="24"/>
          <w:szCs w:val="24"/>
        </w:rPr>
        <w:t>’s right to recover.”</w:t>
      </w:r>
    </w:p>
    <w:p w:rsidR="007E3FDF" w:rsidRDefault="007E3FDF" w:rsidP="00147E38">
      <w:pPr>
        <w:spacing w:line="360" w:lineRule="auto"/>
        <w:ind w:left="720" w:right="288"/>
      </w:pPr>
      <w:r>
        <w:t xml:space="preserve"> </w:t>
      </w:r>
    </w:p>
    <w:p w:rsidR="00C37FAD" w:rsidRDefault="00C37FAD" w:rsidP="00147E38">
      <w:pPr>
        <w:spacing w:line="360" w:lineRule="auto"/>
        <w:ind w:left="720" w:right="288"/>
      </w:pPr>
      <w:r>
        <w:t>[</w:t>
      </w:r>
      <w:r w:rsidR="007F7DD3">
        <w:t>40</w:t>
      </w:r>
      <w:r>
        <w:t>]</w:t>
      </w:r>
      <w:r>
        <w:tab/>
        <w:t>What then would satisfy</w:t>
      </w:r>
      <w:r w:rsidR="009F70E8">
        <w:t xml:space="preserve"> the </w:t>
      </w:r>
      <w:r>
        <w:t xml:space="preserve">acceptance and ratification </w:t>
      </w:r>
      <w:r w:rsidR="009F70E8">
        <w:t xml:space="preserve"> requirement of such contract?</w:t>
      </w:r>
    </w:p>
    <w:p w:rsidR="009F70E8" w:rsidRDefault="009F70E8" w:rsidP="00147E38">
      <w:pPr>
        <w:spacing w:line="360" w:lineRule="auto"/>
        <w:ind w:left="720" w:right="288"/>
      </w:pPr>
    </w:p>
    <w:p w:rsidR="00C37FAD" w:rsidRDefault="00C37FAD" w:rsidP="00147E38">
      <w:pPr>
        <w:spacing w:line="360" w:lineRule="auto"/>
        <w:ind w:left="720" w:right="288"/>
      </w:pPr>
      <w:r>
        <w:lastRenderedPageBreak/>
        <w:t>[</w:t>
      </w:r>
      <w:r w:rsidR="007F7DD3">
        <w:t>41</w:t>
      </w:r>
      <w:r>
        <w:t>]</w:t>
      </w:r>
      <w:r>
        <w:tab/>
        <w:t>Generally</w:t>
      </w:r>
      <w:r w:rsidR="009F70E8">
        <w:t>,</w:t>
      </w:r>
      <w:r>
        <w:t xml:space="preserve"> the ordinary rules of offer and acceptance are used to  determine whether the third party has accepted </w:t>
      </w:r>
      <w:r w:rsidR="00A156EB">
        <w:t xml:space="preserve">the benefits of the stipulation in his </w:t>
      </w:r>
      <w:r w:rsidR="009F70E8">
        <w:t xml:space="preserve">favour. </w:t>
      </w:r>
      <w:r w:rsidR="00A156EB">
        <w:t xml:space="preserve">In </w:t>
      </w:r>
      <w:r w:rsidR="00A156EB" w:rsidRPr="00A156EB">
        <w:rPr>
          <w:b/>
        </w:rPr>
        <w:t>Bulter v Ault 195</w:t>
      </w:r>
      <w:r w:rsidR="009F70E8">
        <w:rPr>
          <w:b/>
        </w:rPr>
        <w:t>0</w:t>
      </w:r>
      <w:r w:rsidR="00A156EB" w:rsidRPr="00A156EB">
        <w:rPr>
          <w:b/>
        </w:rPr>
        <w:t xml:space="preserve"> (A) SA 229 (I)</w:t>
      </w:r>
      <w:r w:rsidR="00A156EB">
        <w:t xml:space="preserve"> it was held that what is required is an </w:t>
      </w:r>
      <w:r w:rsidR="00A156EB" w:rsidRPr="00A156EB">
        <w:rPr>
          <w:b/>
        </w:rPr>
        <w:t>“outward act of signification”</w:t>
      </w:r>
      <w:r w:rsidR="00A156EB">
        <w:t xml:space="preserve"> and not merely a </w:t>
      </w:r>
      <w:r w:rsidR="00A156EB" w:rsidRPr="00A156EB">
        <w:rPr>
          <w:b/>
        </w:rPr>
        <w:t>“mental act of approbation”</w:t>
      </w:r>
      <w:r w:rsidR="00A156EB">
        <w:t xml:space="preserve"> </w:t>
      </w:r>
      <w:r w:rsidR="009F70E8">
        <w:t xml:space="preserve"> It  is also the position of the law that </w:t>
      </w:r>
      <w:r w:rsidR="00A156EB">
        <w:t xml:space="preserve">notification of acceptance addressed to the </w:t>
      </w:r>
      <w:r w:rsidR="00840E69">
        <w:t xml:space="preserve"> offeror </w:t>
      </w:r>
      <w:r w:rsidR="00A156EB">
        <w:t>is ordinarily required, but the need to do so can be waived by the parties.</w:t>
      </w:r>
    </w:p>
    <w:p w:rsidR="00A156EB" w:rsidRDefault="00A156EB" w:rsidP="00147E38">
      <w:pPr>
        <w:spacing w:line="360" w:lineRule="auto"/>
        <w:ind w:left="720" w:right="288"/>
      </w:pPr>
    </w:p>
    <w:p w:rsidR="00A156EB" w:rsidRPr="009111B4" w:rsidRDefault="00A156EB" w:rsidP="00147E38">
      <w:pPr>
        <w:spacing w:line="360" w:lineRule="auto"/>
        <w:ind w:left="720" w:right="288"/>
        <w:rPr>
          <w:b/>
        </w:rPr>
      </w:pPr>
      <w:r>
        <w:t>[</w:t>
      </w:r>
      <w:r w:rsidR="00D07BE7">
        <w:t>4</w:t>
      </w:r>
      <w:r w:rsidR="007F7DD3">
        <w:t>2</w:t>
      </w:r>
      <w:r>
        <w:t>]</w:t>
      </w:r>
      <w:r w:rsidR="009111B4">
        <w:tab/>
        <w:t>Acceptance can be made in any manner, expressly, impliedly</w:t>
      </w:r>
      <w:r w:rsidR="00840E69">
        <w:t xml:space="preserve"> (by conduct)</w:t>
      </w:r>
      <w:r w:rsidR="009111B4">
        <w:t xml:space="preserve"> or by a certain met</w:t>
      </w:r>
      <w:r w:rsidR="00222BC0">
        <w:t>hod of dealing, except in cases</w:t>
      </w:r>
      <w:r w:rsidR="009111B4">
        <w:t xml:space="preserve"> where formalities are prescribed by statutes or the parties, then the laid down mode of acceptance has to be followed.  The paramount factor is that the acceptance should be communicated  in </w:t>
      </w:r>
      <w:r w:rsidR="001F39DC">
        <w:t>une</w:t>
      </w:r>
      <w:r w:rsidR="009111B4">
        <w:t xml:space="preserve">quivocal terms. As the court observed in the case of </w:t>
      </w:r>
      <w:r w:rsidR="009111B4" w:rsidRPr="009111B4">
        <w:rPr>
          <w:b/>
        </w:rPr>
        <w:t>Reid Bros (</w:t>
      </w:r>
      <w:r w:rsidR="00597E93">
        <w:rPr>
          <w:b/>
        </w:rPr>
        <w:t>S</w:t>
      </w:r>
      <w:r w:rsidR="009111B4" w:rsidRPr="009111B4">
        <w:rPr>
          <w:b/>
        </w:rPr>
        <w:t>outh Africa</w:t>
      </w:r>
      <w:r w:rsidR="009F70E8">
        <w:rPr>
          <w:b/>
        </w:rPr>
        <w:t>)</w:t>
      </w:r>
      <w:r w:rsidR="009111B4" w:rsidRPr="009111B4">
        <w:rPr>
          <w:b/>
        </w:rPr>
        <w:t xml:space="preserve"> Ltd v Fisher Bearings </w:t>
      </w:r>
      <w:r w:rsidR="009F70E8">
        <w:rPr>
          <w:b/>
        </w:rPr>
        <w:t>C</w:t>
      </w:r>
      <w:r w:rsidR="009111B4" w:rsidRPr="009111B4">
        <w:rPr>
          <w:b/>
        </w:rPr>
        <w:t xml:space="preserve">o Ltd </w:t>
      </w:r>
      <w:r w:rsidR="009F70E8">
        <w:rPr>
          <w:b/>
        </w:rPr>
        <w:t>1943 AD 232, per Watermeyer ACJ</w:t>
      </w:r>
      <w:r w:rsidR="009111B4" w:rsidRPr="009111B4">
        <w:rPr>
          <w:b/>
        </w:rPr>
        <w:t>:-</w:t>
      </w:r>
    </w:p>
    <w:p w:rsidR="009111B4" w:rsidRDefault="009111B4" w:rsidP="00147E38">
      <w:pPr>
        <w:spacing w:line="360" w:lineRule="auto"/>
        <w:ind w:left="720" w:right="288"/>
      </w:pPr>
    </w:p>
    <w:p w:rsidR="001F39DC" w:rsidRPr="006129A4" w:rsidRDefault="009111B4" w:rsidP="00222BC0">
      <w:pPr>
        <w:spacing w:line="240" w:lineRule="auto"/>
        <w:ind w:right="288" w:firstLine="0"/>
        <w:rPr>
          <w:b/>
          <w:sz w:val="24"/>
          <w:szCs w:val="24"/>
        </w:rPr>
      </w:pPr>
      <w:r w:rsidRPr="006129A4">
        <w:rPr>
          <w:b/>
          <w:sz w:val="24"/>
          <w:szCs w:val="24"/>
        </w:rPr>
        <w:t>“[A]binding contract is as a rule constituted by the acceptance of an offer, and</w:t>
      </w:r>
      <w:r w:rsidR="001F39DC" w:rsidRPr="006129A4">
        <w:rPr>
          <w:b/>
          <w:sz w:val="24"/>
          <w:szCs w:val="24"/>
        </w:rPr>
        <w:t xml:space="preserve"> an offer can be accepted by conduct indicating acceptance</w:t>
      </w:r>
      <w:r w:rsidR="009F70E8">
        <w:rPr>
          <w:b/>
          <w:sz w:val="24"/>
          <w:szCs w:val="24"/>
        </w:rPr>
        <w:t>, as well as by words expressing</w:t>
      </w:r>
      <w:r w:rsidR="001F39DC" w:rsidRPr="006129A4">
        <w:rPr>
          <w:b/>
          <w:sz w:val="24"/>
          <w:szCs w:val="24"/>
        </w:rPr>
        <w:t xml:space="preserve"> acceptance. Generally, it can be stated that what is required in order to create a binding contract is that acceptance of an offer should be made manifest by some unequivocal act from which the inference of acceptance can logically be drawn-----------.”</w:t>
      </w:r>
    </w:p>
    <w:p w:rsidR="006129A4" w:rsidRDefault="006129A4" w:rsidP="001F39DC">
      <w:pPr>
        <w:spacing w:line="360" w:lineRule="auto"/>
        <w:ind w:left="2160" w:right="288"/>
      </w:pPr>
    </w:p>
    <w:p w:rsidR="008F3656" w:rsidRPr="00B41C43" w:rsidRDefault="006129A4" w:rsidP="001F39DC">
      <w:pPr>
        <w:spacing w:line="360" w:lineRule="auto"/>
        <w:ind w:left="720" w:right="288"/>
        <w:rPr>
          <w:b/>
        </w:rPr>
      </w:pPr>
      <w:r>
        <w:t>[</w:t>
      </w:r>
      <w:r w:rsidR="006D5668">
        <w:t>4</w:t>
      </w:r>
      <w:r w:rsidR="007F7DD3">
        <w:t>3</w:t>
      </w:r>
      <w:r w:rsidR="001F39DC">
        <w:t>]</w:t>
      </w:r>
      <w:r w:rsidR="001F39DC">
        <w:tab/>
        <w:t xml:space="preserve">Furthermore, the case of </w:t>
      </w:r>
      <w:r w:rsidR="001F39DC" w:rsidRPr="001F39DC">
        <w:rPr>
          <w:b/>
        </w:rPr>
        <w:t xml:space="preserve">Godfrey v Baruk 1966 </w:t>
      </w:r>
      <w:r w:rsidR="00025B05">
        <w:rPr>
          <w:b/>
        </w:rPr>
        <w:t>(</w:t>
      </w:r>
      <w:r w:rsidR="001F39DC" w:rsidRPr="001F39DC">
        <w:rPr>
          <w:b/>
        </w:rPr>
        <w:t>2</w:t>
      </w:r>
      <w:r w:rsidR="00025B05">
        <w:rPr>
          <w:b/>
        </w:rPr>
        <w:t>)</w:t>
      </w:r>
      <w:r w:rsidR="001F39DC" w:rsidRPr="001F39DC">
        <w:rPr>
          <w:b/>
        </w:rPr>
        <w:t xml:space="preserve"> SA 738 (D)  742 B </w:t>
      </w:r>
      <w:r w:rsidR="001F39DC" w:rsidRPr="00840E69">
        <w:t xml:space="preserve">is </w:t>
      </w:r>
      <w:r w:rsidR="001F39DC">
        <w:t xml:space="preserve">authority for the </w:t>
      </w:r>
      <w:r w:rsidR="008F3656">
        <w:t>proposition that</w:t>
      </w:r>
      <w:r w:rsidR="00840E69">
        <w:t>, in cases where</w:t>
      </w:r>
      <w:r w:rsidR="008F3656">
        <w:t xml:space="preserve"> in accordance with the general rule,</w:t>
      </w:r>
      <w:r w:rsidR="000B5B8A">
        <w:t xml:space="preserve"> communication of acceptance is</w:t>
      </w:r>
      <w:r w:rsidR="008F3656">
        <w:t xml:space="preserve"> necessary in order to conclude the contract, an offer</w:t>
      </w:r>
      <w:r w:rsidR="000B5B8A">
        <w:t>ee</w:t>
      </w:r>
      <w:r w:rsidR="008F3656">
        <w:t xml:space="preserve"> might demand performance before </w:t>
      </w:r>
      <w:r w:rsidR="00B41C43">
        <w:t>communicating his acceptance to the offer</w:t>
      </w:r>
      <w:r w:rsidR="000B5B8A">
        <w:t>o</w:t>
      </w:r>
      <w:r w:rsidR="00B41C43">
        <w:t>r. If the offeror objects that the contract has been concluded</w:t>
      </w:r>
      <w:r w:rsidR="006F3A8A">
        <w:t>,</w:t>
      </w:r>
      <w:r w:rsidR="00B41C43">
        <w:t xml:space="preserve"> there seems no reason why this objection </w:t>
      </w:r>
      <w:r w:rsidR="00B41C43">
        <w:lastRenderedPageBreak/>
        <w:t xml:space="preserve">should not be met by regarding the demand as communication of acceptance, provided of course the offer is still open for acceptance. See </w:t>
      </w:r>
      <w:r w:rsidR="00B41C43" w:rsidRPr="00B41C43">
        <w:rPr>
          <w:b/>
        </w:rPr>
        <w:t>The Law of Contract in South Africa (5</w:t>
      </w:r>
      <w:r w:rsidR="00B41C43" w:rsidRPr="00B41C43">
        <w:rPr>
          <w:b/>
          <w:vertAlign w:val="superscript"/>
        </w:rPr>
        <w:t>th</w:t>
      </w:r>
      <w:r w:rsidR="00B41C43" w:rsidRPr="00B41C43">
        <w:rPr>
          <w:b/>
        </w:rPr>
        <w:t xml:space="preserve"> ed) by R.H. Christie pgs. 69– 70.</w:t>
      </w:r>
    </w:p>
    <w:p w:rsidR="00B41C43" w:rsidRDefault="00B41C43" w:rsidP="001F39DC">
      <w:pPr>
        <w:spacing w:line="360" w:lineRule="auto"/>
        <w:ind w:left="720" w:right="288"/>
      </w:pPr>
    </w:p>
    <w:p w:rsidR="0012427F" w:rsidRDefault="0012427F" w:rsidP="0012427F">
      <w:pPr>
        <w:spacing w:line="360" w:lineRule="auto"/>
        <w:ind w:left="720" w:right="288"/>
      </w:pPr>
      <w:r>
        <w:t>[</w:t>
      </w:r>
      <w:r w:rsidR="006129A4">
        <w:t>4</w:t>
      </w:r>
      <w:r w:rsidR="007F7DD3">
        <w:t>4</w:t>
      </w:r>
      <w:r w:rsidR="000B5B8A">
        <w:t>]</w:t>
      </w:r>
      <w:r w:rsidR="000B5B8A">
        <w:tab/>
      </w:r>
      <w:r w:rsidR="002E2FB1">
        <w:t xml:space="preserve">The question is whether there is a laid down mode of acceptance in this case?  </w:t>
      </w:r>
      <w:r w:rsidR="000B5B8A">
        <w:t xml:space="preserve">It is </w:t>
      </w:r>
      <w:r w:rsidR="006F3A8A">
        <w:t xml:space="preserve"> crystal clear </w:t>
      </w:r>
      <w:r>
        <w:t>from the Insurance Policy that the 1</w:t>
      </w:r>
      <w:r w:rsidRPr="0012427F">
        <w:rPr>
          <w:vertAlign w:val="superscript"/>
        </w:rPr>
        <w:t>st</w:t>
      </w:r>
      <w:r>
        <w:t xml:space="preserve"> Respondent did not lay down the form that the acceptance and ratification should take. Faced with this difficulty,</w:t>
      </w:r>
      <w:r w:rsidR="00484B03">
        <w:t xml:space="preserve"> learned counsel for the Appellant Mr Nkomondze</w:t>
      </w:r>
      <w:r w:rsidR="006F3A8A">
        <w:t>,</w:t>
      </w:r>
      <w:r w:rsidR="00484B03">
        <w:t xml:space="preserve"> contended,</w:t>
      </w:r>
      <w:r>
        <w:t xml:space="preserve"> </w:t>
      </w:r>
      <w:r w:rsidR="000B5B8A">
        <w:t xml:space="preserve">both </w:t>
      </w:r>
      <w:r>
        <w:t xml:space="preserve">in the court </w:t>
      </w:r>
      <w:r w:rsidRPr="0012427F">
        <w:rPr>
          <w:i/>
        </w:rPr>
        <w:t>a quo</w:t>
      </w:r>
      <w:r>
        <w:t xml:space="preserve"> as well as this court, that the fact of </w:t>
      </w:r>
      <w:r w:rsidR="00504AC4">
        <w:t xml:space="preserve">the Appellant’s </w:t>
      </w:r>
      <w:r>
        <w:t>acceptance of his employment contract</w:t>
      </w:r>
      <w:r w:rsidR="000B5B8A">
        <w:t>,</w:t>
      </w:r>
      <w:r>
        <w:t xml:space="preserve"> coupled with his lodging of a claim with the 1</w:t>
      </w:r>
      <w:r w:rsidRPr="0012427F">
        <w:rPr>
          <w:vertAlign w:val="superscript"/>
        </w:rPr>
        <w:t>st</w:t>
      </w:r>
      <w:r>
        <w:t xml:space="preserve"> Respondent subsequent to the fact of</w:t>
      </w:r>
      <w:r w:rsidR="001F5B46">
        <w:t xml:space="preserve"> </w:t>
      </w:r>
      <w:r>
        <w:t xml:space="preserve">his </w:t>
      </w:r>
      <w:r w:rsidR="00840E69">
        <w:t xml:space="preserve">alleged </w:t>
      </w:r>
      <w:r>
        <w:t>disability, which</w:t>
      </w:r>
      <w:r w:rsidR="001F5B46">
        <w:t xml:space="preserve"> facts are </w:t>
      </w:r>
      <w:r w:rsidR="000B5B8A">
        <w:t xml:space="preserve">advanced </w:t>
      </w:r>
      <w:r w:rsidR="001F5B46">
        <w:t xml:space="preserve"> in his Particul</w:t>
      </w:r>
      <w:r w:rsidR="000B5B8A">
        <w:t>ars of Claim in</w:t>
      </w:r>
      <w:r w:rsidR="001F5B46">
        <w:t xml:space="preserve"> clear and unequivocal terms, constitute both the acceptance and notification to the 1</w:t>
      </w:r>
      <w:r w:rsidR="001F5B46" w:rsidRPr="001F5B46">
        <w:rPr>
          <w:vertAlign w:val="superscript"/>
        </w:rPr>
        <w:t>st</w:t>
      </w:r>
      <w:r w:rsidR="000B5B8A">
        <w:t xml:space="preserve"> Respondent. This, it is alleged,</w:t>
      </w:r>
      <w:r w:rsidR="001F5B46">
        <w:t xml:space="preserve"> entitles </w:t>
      </w:r>
      <w:r w:rsidR="009517F4">
        <w:t xml:space="preserve"> the Appellant </w:t>
      </w:r>
      <w:r w:rsidR="001F5B46">
        <w:t>to step into the shoes of the 2</w:t>
      </w:r>
      <w:r w:rsidR="001F5B46" w:rsidRPr="001F5B46">
        <w:rPr>
          <w:vertAlign w:val="superscript"/>
        </w:rPr>
        <w:t>nd</w:t>
      </w:r>
      <w:r w:rsidR="001F5B46">
        <w:t xml:space="preserve"> Respondent</w:t>
      </w:r>
      <w:r w:rsidR="000B5B8A">
        <w:t xml:space="preserve"> </w:t>
      </w:r>
      <w:r w:rsidR="00840E69">
        <w:t>i</w:t>
      </w:r>
      <w:r w:rsidR="001F5B46">
        <w:t xml:space="preserve">n the Insurance </w:t>
      </w:r>
      <w:r w:rsidR="00DA7B15">
        <w:t>Policy</w:t>
      </w:r>
      <w:r w:rsidR="006F3A8A">
        <w:t>,</w:t>
      </w:r>
      <w:r w:rsidR="00DA7B15">
        <w:t xml:space="preserve"> thus acquiring the right of suit against the 1</w:t>
      </w:r>
      <w:r w:rsidR="00DA7B15" w:rsidRPr="00DA7B15">
        <w:rPr>
          <w:vertAlign w:val="superscript"/>
        </w:rPr>
        <w:t>st</w:t>
      </w:r>
      <w:r w:rsidR="00DA7B15">
        <w:t xml:space="preserve"> Respondent. Herein lies the point of divergence between the parties because the 1</w:t>
      </w:r>
      <w:r w:rsidR="00DA7B15" w:rsidRPr="00DA7B15">
        <w:rPr>
          <w:vertAlign w:val="superscript"/>
        </w:rPr>
        <w:t>st</w:t>
      </w:r>
      <w:r w:rsidR="00DA7B15">
        <w:t xml:space="preserve"> Respondent contends to the conver</w:t>
      </w:r>
      <w:r w:rsidR="000B5B8A">
        <w:t>s</w:t>
      </w:r>
      <w:r w:rsidR="00DA7B15">
        <w:t>e.</w:t>
      </w:r>
    </w:p>
    <w:p w:rsidR="00DA7B15" w:rsidRDefault="00DA7B15" w:rsidP="0012427F">
      <w:pPr>
        <w:spacing w:line="360" w:lineRule="auto"/>
        <w:ind w:left="720" w:right="288"/>
      </w:pPr>
    </w:p>
    <w:p w:rsidR="00DA7B15" w:rsidRDefault="00DA7B15" w:rsidP="0012427F">
      <w:pPr>
        <w:spacing w:line="360" w:lineRule="auto"/>
        <w:ind w:left="720" w:right="288"/>
      </w:pPr>
      <w:r>
        <w:t>[</w:t>
      </w:r>
      <w:r w:rsidR="003C1CFA">
        <w:t>4</w:t>
      </w:r>
      <w:r w:rsidR="007F7DD3">
        <w:t>5</w:t>
      </w:r>
      <w:r>
        <w:t>]</w:t>
      </w:r>
      <w:r>
        <w:tab/>
        <w:t>In line with the guiding principles</w:t>
      </w:r>
      <w:r w:rsidR="000B5B8A">
        <w:t xml:space="preserve"> which I have compre</w:t>
      </w:r>
      <w:r w:rsidR="00484B03">
        <w:t>hensively espoused abo</w:t>
      </w:r>
      <w:r w:rsidR="002E2FB1">
        <w:t>ve,</w:t>
      </w:r>
      <w:r>
        <w:t xml:space="preserve"> </w:t>
      </w:r>
      <w:r w:rsidR="00B30919">
        <w:t>I am inclined to concur with Mr Nkomondze</w:t>
      </w:r>
      <w:r w:rsidR="00484B03">
        <w:t>,</w:t>
      </w:r>
      <w:r w:rsidR="00B30919">
        <w:t xml:space="preserve"> that </w:t>
      </w:r>
      <w:r w:rsidR="00484B03">
        <w:t xml:space="preserve"> the </w:t>
      </w:r>
      <w:r w:rsidR="00B30919">
        <w:t>averments appearing in the Particulars of Claim disclose a</w:t>
      </w:r>
      <w:r w:rsidR="000B5B8A">
        <w:t xml:space="preserve"> </w:t>
      </w:r>
      <w:r w:rsidR="00B30919">
        <w:t xml:space="preserve">nexus or </w:t>
      </w:r>
      <w:r w:rsidR="00B30919" w:rsidRPr="00B30919">
        <w:rPr>
          <w:i/>
        </w:rPr>
        <w:t>vinculum juris</w:t>
      </w:r>
      <w:r w:rsidR="00B30919">
        <w:t>, between the Appellant and the</w:t>
      </w:r>
      <w:r w:rsidR="006F3A8A">
        <w:t xml:space="preserve"> 1</w:t>
      </w:r>
      <w:r w:rsidR="006F3A8A" w:rsidRPr="006F3A8A">
        <w:rPr>
          <w:vertAlign w:val="superscript"/>
        </w:rPr>
        <w:t>st</w:t>
      </w:r>
      <w:r w:rsidR="006F3A8A">
        <w:t xml:space="preserve"> </w:t>
      </w:r>
      <w:r w:rsidR="00484B03">
        <w:t>Respondent</w:t>
      </w:r>
      <w:r w:rsidR="00B30919">
        <w:t>.</w:t>
      </w:r>
    </w:p>
    <w:p w:rsidR="00B30919" w:rsidRDefault="00B30919" w:rsidP="0012427F">
      <w:pPr>
        <w:spacing w:line="360" w:lineRule="auto"/>
        <w:ind w:left="720" w:right="288"/>
      </w:pPr>
    </w:p>
    <w:p w:rsidR="007B5DEA" w:rsidRDefault="00B30919" w:rsidP="0012427F">
      <w:pPr>
        <w:spacing w:line="360" w:lineRule="auto"/>
        <w:ind w:left="720" w:right="288"/>
      </w:pPr>
      <w:r>
        <w:t>[</w:t>
      </w:r>
      <w:r w:rsidR="003C1CFA">
        <w:t>4</w:t>
      </w:r>
      <w:r w:rsidR="007F7DD3">
        <w:t>6</w:t>
      </w:r>
      <w:r>
        <w:t>]</w:t>
      </w:r>
      <w:r>
        <w:tab/>
        <w:t>These</w:t>
      </w:r>
      <w:r w:rsidR="001D15E7">
        <w:t xml:space="preserve"> averment</w:t>
      </w:r>
      <w:r w:rsidR="002E2FB1">
        <w:t>s</w:t>
      </w:r>
      <w:r w:rsidR="00502E17">
        <w:t xml:space="preserve"> appear </w:t>
      </w:r>
      <w:r w:rsidR="001D15E7">
        <w:t xml:space="preserve"> in para</w:t>
      </w:r>
      <w:r w:rsidR="009517F4">
        <w:t>graph</w:t>
      </w:r>
      <w:r w:rsidR="001D15E7">
        <w:t xml:space="preserve">s 5 – 8 of the Particulars of Claim which  I have hereinbefore set out in extenso. They bear no repetition. </w:t>
      </w:r>
      <w:r w:rsidR="001D15E7">
        <w:lastRenderedPageBreak/>
        <w:t>Their sum is that the 1</w:t>
      </w:r>
      <w:r w:rsidR="001D15E7" w:rsidRPr="001D15E7">
        <w:rPr>
          <w:vertAlign w:val="superscript"/>
        </w:rPr>
        <w:t>st</w:t>
      </w:r>
      <w:r w:rsidR="001D15E7">
        <w:t xml:space="preserve"> and 2</w:t>
      </w:r>
      <w:r w:rsidR="001D15E7" w:rsidRPr="001D15E7">
        <w:rPr>
          <w:vertAlign w:val="superscript"/>
        </w:rPr>
        <w:t>nd</w:t>
      </w:r>
      <w:r w:rsidR="001D15E7">
        <w:t xml:space="preserve"> Respondents entered into a contract of insurance for the benefit of the Appellant</w:t>
      </w:r>
      <w:r w:rsidR="00502E17">
        <w:t xml:space="preserve"> amongst others</w:t>
      </w:r>
      <w:r w:rsidR="001D15E7">
        <w:t>. The 1</w:t>
      </w:r>
      <w:r w:rsidR="001D15E7" w:rsidRPr="001D15E7">
        <w:rPr>
          <w:vertAlign w:val="superscript"/>
        </w:rPr>
        <w:t>st</w:t>
      </w:r>
      <w:r w:rsidR="001D15E7">
        <w:t xml:space="preserve"> and 2</w:t>
      </w:r>
      <w:r w:rsidR="001D15E7" w:rsidRPr="001D15E7">
        <w:rPr>
          <w:vertAlign w:val="superscript"/>
        </w:rPr>
        <w:t>nd</w:t>
      </w:r>
      <w:r w:rsidR="001D15E7">
        <w:t xml:space="preserve"> Respondents intended to confer a benefit on the Appellant in such  a way as to enable him, by accepting it, to come in as a party. The Appellant accepted the benefits contracted for by the 1</w:t>
      </w:r>
      <w:r w:rsidR="001D15E7" w:rsidRPr="001D15E7">
        <w:rPr>
          <w:vertAlign w:val="superscript"/>
        </w:rPr>
        <w:t>st</w:t>
      </w:r>
      <w:r w:rsidR="001D15E7">
        <w:t xml:space="preserve"> and 2</w:t>
      </w:r>
      <w:r w:rsidR="001D15E7" w:rsidRPr="001D15E7">
        <w:rPr>
          <w:vertAlign w:val="superscript"/>
        </w:rPr>
        <w:t>nd</w:t>
      </w:r>
      <w:r w:rsidR="001D15E7">
        <w:t xml:space="preserve"> Respondent</w:t>
      </w:r>
      <w:r w:rsidR="002E2FB1">
        <w:t>s</w:t>
      </w:r>
      <w:r w:rsidR="001D15E7">
        <w:t xml:space="preserve"> when he signed his contract of employment</w:t>
      </w:r>
      <w:r w:rsidR="007B5DEA">
        <w:t>.</w:t>
      </w:r>
      <w:r w:rsidR="00502E17">
        <w:t xml:space="preserve"> </w:t>
      </w:r>
      <w:r w:rsidR="007B5DEA">
        <w:tab/>
        <w:t>The Appellant further showed requisite acceptance and ratification of the contract by lodging a claim with the 1</w:t>
      </w:r>
      <w:r w:rsidR="007B5DEA" w:rsidRPr="007B5DEA">
        <w:rPr>
          <w:vertAlign w:val="superscript"/>
        </w:rPr>
        <w:t>st</w:t>
      </w:r>
      <w:r w:rsidR="007B5DEA">
        <w:t xml:space="preserve"> Respondent in the wake </w:t>
      </w:r>
      <w:r w:rsidR="00502E17">
        <w:t xml:space="preserve"> of</w:t>
      </w:r>
      <w:r w:rsidR="00422F56">
        <w:t xml:space="preserve"> his alleged disability</w:t>
      </w:r>
      <w:r w:rsidR="00502E17">
        <w:t>.</w:t>
      </w:r>
    </w:p>
    <w:p w:rsidR="00502E17" w:rsidRDefault="00502E17" w:rsidP="0012427F">
      <w:pPr>
        <w:spacing w:line="360" w:lineRule="auto"/>
        <w:ind w:left="720" w:right="288"/>
      </w:pPr>
    </w:p>
    <w:p w:rsidR="007B5DEA" w:rsidRDefault="007B5DEA" w:rsidP="0012427F">
      <w:pPr>
        <w:spacing w:line="360" w:lineRule="auto"/>
        <w:ind w:left="720" w:right="288"/>
      </w:pPr>
      <w:r>
        <w:t>[</w:t>
      </w:r>
      <w:r w:rsidR="003C1CFA">
        <w:t>4</w:t>
      </w:r>
      <w:r w:rsidR="007F7DD3">
        <w:t>7</w:t>
      </w:r>
      <w:r>
        <w:t>]</w:t>
      </w:r>
      <w:r>
        <w:tab/>
        <w:t>I agree that</w:t>
      </w:r>
      <w:r w:rsidR="008522D3">
        <w:t xml:space="preserve"> by the foregoing averments the Appellant pleaded all the essential</w:t>
      </w:r>
      <w:r w:rsidR="00502E17">
        <w:t>s</w:t>
      </w:r>
      <w:r w:rsidR="008522D3">
        <w:t xml:space="preserve"> of a </w:t>
      </w:r>
      <w:r w:rsidR="008522D3" w:rsidRPr="008522D3">
        <w:rPr>
          <w:i/>
        </w:rPr>
        <w:t>stipulatio alteri</w:t>
      </w:r>
      <w:r w:rsidR="008522D3">
        <w:t xml:space="preserve"> in the Particulars of Claim and thus his right of action against </w:t>
      </w:r>
      <w:r w:rsidR="00502E17">
        <w:t xml:space="preserve"> the 1</w:t>
      </w:r>
      <w:r w:rsidR="00502E17" w:rsidRPr="00502E17">
        <w:rPr>
          <w:vertAlign w:val="superscript"/>
        </w:rPr>
        <w:t>st</w:t>
      </w:r>
      <w:r w:rsidR="00502E17">
        <w:t xml:space="preserve"> </w:t>
      </w:r>
      <w:r w:rsidR="008522D3">
        <w:t>Respond</w:t>
      </w:r>
      <w:r w:rsidR="00502E17">
        <w:t>ent</w:t>
      </w:r>
      <w:r w:rsidR="008522D3">
        <w:t>.</w:t>
      </w:r>
    </w:p>
    <w:p w:rsidR="00E23A1F" w:rsidRDefault="00E23A1F" w:rsidP="0012427F">
      <w:pPr>
        <w:spacing w:line="360" w:lineRule="auto"/>
        <w:ind w:left="720" w:right="288"/>
      </w:pPr>
    </w:p>
    <w:p w:rsidR="00A66A88" w:rsidRDefault="008522D3" w:rsidP="0012427F">
      <w:pPr>
        <w:spacing w:line="360" w:lineRule="auto"/>
        <w:ind w:left="720" w:right="288"/>
      </w:pPr>
      <w:r>
        <w:t>[</w:t>
      </w:r>
      <w:r w:rsidR="003C1CFA">
        <w:t>4</w:t>
      </w:r>
      <w:r w:rsidR="007F7DD3">
        <w:t>8</w:t>
      </w:r>
      <w:r>
        <w:t>]</w:t>
      </w:r>
      <w:r>
        <w:tab/>
      </w:r>
      <w:r w:rsidR="00FB7972">
        <w:t xml:space="preserve">Notwithstanding the foregoing, </w:t>
      </w:r>
      <w:r>
        <w:t xml:space="preserve">the court </w:t>
      </w:r>
      <w:r w:rsidRPr="008522D3">
        <w:rPr>
          <w:i/>
        </w:rPr>
        <w:t>a quo</w:t>
      </w:r>
      <w:r>
        <w:t xml:space="preserve"> took the view that because the Insurance Policy provides that payment should be made to the 2</w:t>
      </w:r>
      <w:r w:rsidRPr="008522D3">
        <w:rPr>
          <w:vertAlign w:val="superscript"/>
        </w:rPr>
        <w:t>nd</w:t>
      </w:r>
      <w:r>
        <w:t xml:space="preserve"> Respondent on behalf of the </w:t>
      </w:r>
      <w:r w:rsidR="002E2FB1">
        <w:t>m</w:t>
      </w:r>
      <w:r>
        <w:t xml:space="preserve">anagers or beneficiaries, it follows that none of the </w:t>
      </w:r>
      <w:r w:rsidR="002E2FB1">
        <w:t>m</w:t>
      </w:r>
      <w:r>
        <w:t xml:space="preserve">anagers </w:t>
      </w:r>
      <w:r w:rsidR="00D403CF">
        <w:t>had a right</w:t>
      </w:r>
      <w:r w:rsidR="00502E17">
        <w:t xml:space="preserve"> of </w:t>
      </w:r>
      <w:r w:rsidR="00D403CF">
        <w:t>direct action against the 1</w:t>
      </w:r>
      <w:r w:rsidR="00D403CF" w:rsidRPr="00D403CF">
        <w:rPr>
          <w:vertAlign w:val="superscript"/>
        </w:rPr>
        <w:t>st</w:t>
      </w:r>
      <w:r w:rsidR="00D403CF">
        <w:t xml:space="preserve"> Respondent</w:t>
      </w:r>
      <w:r w:rsidR="00502E17">
        <w:t>,</w:t>
      </w:r>
      <w:r w:rsidR="00D403CF">
        <w:t xml:space="preserve"> even in the event of acceptance and ratification of the contract. </w:t>
      </w:r>
      <w:r w:rsidR="004618B6">
        <w:t>With respect, this view</w:t>
      </w:r>
      <w:r w:rsidR="00C50A0C">
        <w:t xml:space="preserve"> </w:t>
      </w:r>
      <w:r w:rsidR="00D403CF">
        <w:t xml:space="preserve">is erroneous. It runs counter to the facts of the case of </w:t>
      </w:r>
      <w:r w:rsidR="00D403CF" w:rsidRPr="00D403CF">
        <w:rPr>
          <w:b/>
        </w:rPr>
        <w:t>Crookes NO  v Watson (Supra),</w:t>
      </w:r>
      <w:r w:rsidR="00D403CF">
        <w:t xml:space="preserve"> on which the court </w:t>
      </w:r>
      <w:r w:rsidR="00D403CF" w:rsidRPr="00C50A0C">
        <w:rPr>
          <w:i/>
        </w:rPr>
        <w:t>a quo</w:t>
      </w:r>
      <w:r w:rsidR="00D403CF">
        <w:t xml:space="preserve"> copiously relied.  </w:t>
      </w:r>
      <w:r w:rsidR="00C50A0C">
        <w:t xml:space="preserve">It completely loses sight of the fact that the concept of </w:t>
      </w:r>
      <w:r w:rsidR="00C50A0C" w:rsidRPr="00281DE2">
        <w:rPr>
          <w:i/>
        </w:rPr>
        <w:t>stipulatio alteri</w:t>
      </w:r>
      <w:r w:rsidR="00C50A0C">
        <w:t xml:space="preserve"> envisages that the beneficiaries, upon acceptance and ratification of the contract, will step into the position of the 2</w:t>
      </w:r>
      <w:r w:rsidR="00C50A0C" w:rsidRPr="00C50A0C">
        <w:rPr>
          <w:vertAlign w:val="superscript"/>
        </w:rPr>
        <w:t>nd</w:t>
      </w:r>
      <w:r w:rsidR="00C50A0C">
        <w:t xml:space="preserve"> Respondent and will thus be entitled to payment directly by the 1</w:t>
      </w:r>
      <w:r w:rsidR="00C50A0C" w:rsidRPr="00C50A0C">
        <w:rPr>
          <w:vertAlign w:val="superscript"/>
        </w:rPr>
        <w:t>st</w:t>
      </w:r>
      <w:r w:rsidR="00C50A0C">
        <w:t xml:space="preserve"> Respondent.</w:t>
      </w:r>
      <w:r w:rsidR="002E2FB1">
        <w:t xml:space="preserve"> As the court noted in Crookes NO: Broadly speaking the idea of such transaction is that B (2</w:t>
      </w:r>
      <w:r w:rsidR="002E2FB1" w:rsidRPr="002E2FB1">
        <w:rPr>
          <w:vertAlign w:val="superscript"/>
        </w:rPr>
        <w:t>nd</w:t>
      </w:r>
      <w:r w:rsidR="002E2FB1">
        <w:t xml:space="preserve"> Respondent) drops out when C </w:t>
      </w:r>
      <w:r w:rsidR="002E2FB1">
        <w:lastRenderedPageBreak/>
        <w:t>(Appellant) accepts, and thenceforward it is A ( 1</w:t>
      </w:r>
      <w:r w:rsidR="002E2FB1" w:rsidRPr="002E2FB1">
        <w:rPr>
          <w:vertAlign w:val="superscript"/>
        </w:rPr>
        <w:t>st</w:t>
      </w:r>
      <w:r w:rsidR="002E2FB1">
        <w:t xml:space="preserve"> Respondent)  and C who are bound to each other.</w:t>
      </w:r>
      <w:r w:rsidR="00422F56">
        <w:t xml:space="preserve"> </w:t>
      </w:r>
    </w:p>
    <w:p w:rsidR="002E2FB1" w:rsidRDefault="002E2FB1" w:rsidP="0012427F">
      <w:pPr>
        <w:spacing w:line="360" w:lineRule="auto"/>
        <w:ind w:left="720" w:right="288"/>
      </w:pPr>
    </w:p>
    <w:p w:rsidR="00222BC0" w:rsidRDefault="00222BC0" w:rsidP="00222BC0">
      <w:pPr>
        <w:spacing w:line="360" w:lineRule="auto"/>
        <w:ind w:left="720" w:right="288"/>
      </w:pPr>
      <w:r>
        <w:t>[4</w:t>
      </w:r>
      <w:r w:rsidR="007F7DD3">
        <w:t>9</w:t>
      </w:r>
      <w:r>
        <w:t>]</w:t>
      </w:r>
      <w:r>
        <w:tab/>
      </w:r>
      <w:r w:rsidR="00422F56">
        <w:t>However, for the sake of completeness</w:t>
      </w:r>
      <w:r w:rsidR="009517F4">
        <w:t>,</w:t>
      </w:r>
      <w:r w:rsidR="00422F56">
        <w:t xml:space="preserve"> th</w:t>
      </w:r>
      <w:r>
        <w:t xml:space="preserve">e analogous observation of the court in the case of </w:t>
      </w:r>
      <w:r w:rsidRPr="008E1D4E">
        <w:rPr>
          <w:b/>
        </w:rPr>
        <w:t>Trademen’s  Benefit Society v Du Preez 5SC 269</w:t>
      </w:r>
      <w:r>
        <w:t xml:space="preserve">,is </w:t>
      </w:r>
      <w:r w:rsidR="009D53E1">
        <w:t xml:space="preserve"> condign </w:t>
      </w:r>
      <w:r>
        <w:t>in these</w:t>
      </w:r>
      <w:r w:rsidR="004618B6">
        <w:t xml:space="preserve"> circumstances</w:t>
      </w:r>
      <w:r>
        <w:t xml:space="preserve">:-  </w:t>
      </w:r>
    </w:p>
    <w:p w:rsidR="00222BC0" w:rsidRDefault="00222BC0" w:rsidP="00222BC0">
      <w:pPr>
        <w:spacing w:line="240" w:lineRule="auto"/>
        <w:ind w:right="288" w:firstLine="0"/>
        <w:rPr>
          <w:b/>
          <w:sz w:val="24"/>
          <w:szCs w:val="24"/>
        </w:rPr>
      </w:pPr>
      <w:r w:rsidRPr="0012427F">
        <w:rPr>
          <w:b/>
          <w:sz w:val="24"/>
          <w:szCs w:val="24"/>
        </w:rPr>
        <w:t xml:space="preserve">“Once a just cause has been established, a third party may, in my opinion, adopt and ratify a stipulation made on his behalf by another. From the moment of such ratification being announced to the </w:t>
      </w:r>
      <w:r>
        <w:rPr>
          <w:b/>
          <w:sz w:val="24"/>
          <w:szCs w:val="24"/>
        </w:rPr>
        <w:t>promisor</w:t>
      </w:r>
      <w:r w:rsidRPr="0012427F">
        <w:rPr>
          <w:b/>
          <w:sz w:val="24"/>
          <w:szCs w:val="24"/>
        </w:rPr>
        <w:t xml:space="preserve">, he is bound to complete his promise for the benefit of such third person, exactly as if the relation of principal and agent had subsisted  between the original </w:t>
      </w:r>
      <w:r>
        <w:rPr>
          <w:b/>
          <w:sz w:val="24"/>
          <w:szCs w:val="24"/>
        </w:rPr>
        <w:t xml:space="preserve">promissee </w:t>
      </w:r>
      <w:r w:rsidRPr="0012427F">
        <w:rPr>
          <w:b/>
          <w:sz w:val="24"/>
          <w:szCs w:val="24"/>
        </w:rPr>
        <w:t xml:space="preserve"> and such third party.”</w:t>
      </w:r>
    </w:p>
    <w:p w:rsidR="007F7DD3" w:rsidRDefault="007F7DD3" w:rsidP="00475E17">
      <w:pPr>
        <w:spacing w:line="240" w:lineRule="auto"/>
        <w:ind w:left="2520" w:right="288" w:hanging="1080"/>
        <w:rPr>
          <w:b/>
          <w:sz w:val="24"/>
          <w:szCs w:val="24"/>
        </w:rPr>
      </w:pPr>
    </w:p>
    <w:p w:rsidR="00F1064E" w:rsidRPr="00475E17" w:rsidRDefault="00F1064E" w:rsidP="00475E17">
      <w:pPr>
        <w:spacing w:line="240" w:lineRule="auto"/>
        <w:ind w:left="2520" w:right="288" w:hanging="1080"/>
        <w:rPr>
          <w:b/>
          <w:sz w:val="24"/>
          <w:szCs w:val="24"/>
        </w:rPr>
      </w:pPr>
      <w:r w:rsidRPr="00475E17">
        <w:rPr>
          <w:b/>
          <w:sz w:val="24"/>
          <w:szCs w:val="24"/>
        </w:rPr>
        <w:tab/>
      </w:r>
    </w:p>
    <w:p w:rsidR="00A8447D" w:rsidRDefault="000E1445" w:rsidP="0012427F">
      <w:pPr>
        <w:spacing w:line="360" w:lineRule="auto"/>
        <w:ind w:left="720" w:right="288"/>
      </w:pPr>
      <w:r>
        <w:t>[</w:t>
      </w:r>
      <w:r w:rsidR="007F7DD3">
        <w:t>50</w:t>
      </w:r>
      <w:r>
        <w:t>]</w:t>
      </w:r>
      <w:r w:rsidR="00A8447D">
        <w:tab/>
        <w:t xml:space="preserve">Another error  committed by the court </w:t>
      </w:r>
      <w:r w:rsidR="00A8447D" w:rsidRPr="00A8447D">
        <w:rPr>
          <w:i/>
        </w:rPr>
        <w:t>a quo</w:t>
      </w:r>
      <w:r w:rsidR="00A8447D">
        <w:t xml:space="preserve"> was to have placed </w:t>
      </w:r>
      <w:r w:rsidR="005F0036">
        <w:t xml:space="preserve"> undue and </w:t>
      </w:r>
      <w:r w:rsidR="00A8447D">
        <w:t xml:space="preserve">rigid reliance on the case of </w:t>
      </w:r>
      <w:r w:rsidR="00A8447D" w:rsidRPr="00A8447D">
        <w:rPr>
          <w:b/>
        </w:rPr>
        <w:t>Sage Life Ltd v Van der Merwe (Supra)</w:t>
      </w:r>
      <w:r w:rsidR="00A8447D">
        <w:t xml:space="preserve"> in arriving at its decision. </w:t>
      </w:r>
      <w:r w:rsidR="00422F56">
        <w:t xml:space="preserve">This is because </w:t>
      </w:r>
      <w:r w:rsidR="00A8447D">
        <w:t xml:space="preserve">the facts and circumstances of </w:t>
      </w:r>
      <w:r w:rsidR="00A8447D" w:rsidRPr="005F0036">
        <w:rPr>
          <w:b/>
        </w:rPr>
        <w:t>Sage Life</w:t>
      </w:r>
      <w:r w:rsidR="00A8447D">
        <w:t xml:space="preserve"> are easily distinguishable from the facts of this case.</w:t>
      </w:r>
    </w:p>
    <w:p w:rsidR="00E23A1F" w:rsidRDefault="00E23A1F" w:rsidP="0012427F">
      <w:pPr>
        <w:spacing w:line="360" w:lineRule="auto"/>
        <w:ind w:left="720" w:right="288"/>
      </w:pPr>
    </w:p>
    <w:p w:rsidR="003265F7" w:rsidRDefault="00A439DB" w:rsidP="0012427F">
      <w:pPr>
        <w:spacing w:line="360" w:lineRule="auto"/>
        <w:ind w:left="720" w:right="288"/>
      </w:pPr>
      <w:r>
        <w:t>[</w:t>
      </w:r>
      <w:r w:rsidR="00D07BE7">
        <w:t>5</w:t>
      </w:r>
      <w:r w:rsidR="007F7DD3">
        <w:t>1</w:t>
      </w:r>
      <w:r>
        <w:t>]</w:t>
      </w:r>
      <w:r>
        <w:tab/>
        <w:t xml:space="preserve">Having taken the liberty of perusing </w:t>
      </w:r>
      <w:r w:rsidRPr="003265F7">
        <w:rPr>
          <w:b/>
        </w:rPr>
        <w:t>Sage Life (Supra)</w:t>
      </w:r>
      <w:r w:rsidR="00FB7972">
        <w:rPr>
          <w:b/>
        </w:rPr>
        <w:t>,</w:t>
      </w:r>
      <w:r>
        <w:t xml:space="preserve"> I find </w:t>
      </w:r>
      <w:r w:rsidR="005F0036">
        <w:t xml:space="preserve"> myself </w:t>
      </w:r>
      <w:r w:rsidR="003265F7">
        <w:t xml:space="preserve"> unable to fault Mr Nkomondze when he submitted as follows in para</w:t>
      </w:r>
      <w:r w:rsidR="009517F4">
        <w:t>graph</w:t>
      </w:r>
      <w:r w:rsidR="003265F7">
        <w:t>s 7.3 – 7.4 of the Appellant’s heads of argument.</w:t>
      </w:r>
    </w:p>
    <w:p w:rsidR="00A83A7B" w:rsidRPr="003C1CFA" w:rsidRDefault="003265F7" w:rsidP="003C1CFA">
      <w:pPr>
        <w:spacing w:line="240" w:lineRule="auto"/>
        <w:ind w:left="2160" w:right="288"/>
        <w:rPr>
          <w:b/>
          <w:i/>
          <w:sz w:val="24"/>
          <w:szCs w:val="24"/>
        </w:rPr>
      </w:pPr>
      <w:r w:rsidRPr="003C1CFA">
        <w:rPr>
          <w:b/>
          <w:sz w:val="24"/>
          <w:szCs w:val="24"/>
        </w:rPr>
        <w:t>“7.3</w:t>
      </w:r>
      <w:r w:rsidRPr="003C1CFA">
        <w:rPr>
          <w:b/>
          <w:sz w:val="24"/>
          <w:szCs w:val="24"/>
        </w:rPr>
        <w:tab/>
        <w:t>The facts of both cases are striking</w:t>
      </w:r>
      <w:r w:rsidR="00FB7972">
        <w:rPr>
          <w:b/>
          <w:sz w:val="24"/>
          <w:szCs w:val="24"/>
        </w:rPr>
        <w:t>ly</w:t>
      </w:r>
      <w:r w:rsidRPr="003C1CFA">
        <w:rPr>
          <w:b/>
          <w:sz w:val="24"/>
          <w:szCs w:val="24"/>
        </w:rPr>
        <w:t xml:space="preserve"> dis-similar. In the Sage Life </w:t>
      </w:r>
      <w:r w:rsidR="0096412E" w:rsidRPr="003C1CFA">
        <w:rPr>
          <w:b/>
          <w:sz w:val="24"/>
          <w:szCs w:val="24"/>
        </w:rPr>
        <w:t xml:space="preserve">case the plaintiff had not, at all, pleaded or made allegations of </w:t>
      </w:r>
      <w:r w:rsidR="0096412E" w:rsidRPr="003C1CFA">
        <w:rPr>
          <w:b/>
          <w:i/>
          <w:sz w:val="24"/>
          <w:szCs w:val="24"/>
        </w:rPr>
        <w:t>stipulatio alteri</w:t>
      </w:r>
      <w:r w:rsidR="0096412E" w:rsidRPr="003C1CFA">
        <w:rPr>
          <w:b/>
          <w:sz w:val="24"/>
          <w:szCs w:val="24"/>
        </w:rPr>
        <w:t xml:space="preserve"> in his </w:t>
      </w:r>
      <w:r w:rsidR="00A83A7B" w:rsidRPr="003C1CFA">
        <w:rPr>
          <w:b/>
          <w:sz w:val="24"/>
          <w:szCs w:val="24"/>
        </w:rPr>
        <w:t xml:space="preserve">Particular of Claim yet </w:t>
      </w:r>
      <w:r w:rsidR="00A83A7B" w:rsidRPr="003C1CFA">
        <w:rPr>
          <w:b/>
          <w:i/>
          <w:sz w:val="24"/>
          <w:szCs w:val="24"/>
        </w:rPr>
        <w:t>in casu</w:t>
      </w:r>
      <w:r w:rsidR="00A83A7B" w:rsidRPr="003C1CFA">
        <w:rPr>
          <w:b/>
          <w:sz w:val="24"/>
          <w:szCs w:val="24"/>
        </w:rPr>
        <w:t xml:space="preserve">, the plaintiff has elaborately pleaded a </w:t>
      </w:r>
      <w:r w:rsidR="007B4B8B">
        <w:rPr>
          <w:b/>
          <w:i/>
          <w:sz w:val="24"/>
          <w:szCs w:val="24"/>
        </w:rPr>
        <w:t>stipulatio alteri</w:t>
      </w:r>
      <w:r w:rsidR="00A83A7B" w:rsidRPr="003C1CFA">
        <w:rPr>
          <w:b/>
          <w:i/>
          <w:sz w:val="24"/>
          <w:szCs w:val="24"/>
        </w:rPr>
        <w:t>.</w:t>
      </w:r>
    </w:p>
    <w:p w:rsidR="00A83A7B" w:rsidRPr="003C1CFA" w:rsidRDefault="00A83A7B" w:rsidP="003C1CFA">
      <w:pPr>
        <w:spacing w:line="240" w:lineRule="auto"/>
        <w:ind w:left="2160" w:right="288"/>
        <w:rPr>
          <w:b/>
          <w:sz w:val="24"/>
          <w:szCs w:val="24"/>
        </w:rPr>
      </w:pPr>
    </w:p>
    <w:p w:rsidR="00445033" w:rsidRPr="003C1CFA" w:rsidRDefault="00A83A7B" w:rsidP="003C1CFA">
      <w:pPr>
        <w:spacing w:line="240" w:lineRule="auto"/>
        <w:ind w:left="2160" w:right="288"/>
        <w:rPr>
          <w:b/>
          <w:sz w:val="24"/>
          <w:szCs w:val="24"/>
        </w:rPr>
      </w:pPr>
      <w:r w:rsidRPr="003C1CFA">
        <w:rPr>
          <w:b/>
          <w:sz w:val="24"/>
          <w:szCs w:val="24"/>
        </w:rPr>
        <w:t xml:space="preserve">  7.4</w:t>
      </w:r>
      <w:r w:rsidRPr="003C1CFA">
        <w:rPr>
          <w:b/>
          <w:sz w:val="24"/>
          <w:szCs w:val="24"/>
        </w:rPr>
        <w:tab/>
      </w:r>
      <w:r w:rsidR="00256C3D" w:rsidRPr="003C1CFA">
        <w:rPr>
          <w:b/>
          <w:sz w:val="24"/>
          <w:szCs w:val="24"/>
        </w:rPr>
        <w:t>The policy document</w:t>
      </w:r>
      <w:r w:rsidR="007B4B8B">
        <w:rPr>
          <w:b/>
          <w:sz w:val="24"/>
          <w:szCs w:val="24"/>
        </w:rPr>
        <w:t xml:space="preserve"> in the Sage Life case was elaborate</w:t>
      </w:r>
      <w:r w:rsidR="00256C3D" w:rsidRPr="003C1CFA">
        <w:rPr>
          <w:b/>
          <w:sz w:val="24"/>
          <w:szCs w:val="24"/>
        </w:rPr>
        <w:t xml:space="preserve"> and detailed in its  terms regarding the rights of claim by </w:t>
      </w:r>
      <w:r w:rsidR="00445033" w:rsidRPr="003C1CFA">
        <w:rPr>
          <w:b/>
          <w:sz w:val="24"/>
          <w:szCs w:val="24"/>
        </w:rPr>
        <w:t xml:space="preserve">third parties, etc, however </w:t>
      </w:r>
      <w:r w:rsidR="00445033" w:rsidRPr="003C1CFA">
        <w:rPr>
          <w:b/>
          <w:i/>
          <w:sz w:val="24"/>
          <w:szCs w:val="24"/>
        </w:rPr>
        <w:t>in casu</w:t>
      </w:r>
      <w:r w:rsidR="00445033" w:rsidRPr="003C1CFA">
        <w:rPr>
          <w:b/>
          <w:sz w:val="24"/>
          <w:szCs w:val="24"/>
        </w:rPr>
        <w:t xml:space="preserve"> the Policy Docu</w:t>
      </w:r>
      <w:r w:rsidR="00FB7972">
        <w:rPr>
          <w:b/>
          <w:sz w:val="24"/>
          <w:szCs w:val="24"/>
        </w:rPr>
        <w:t>ment</w:t>
      </w:r>
      <w:r w:rsidR="007B4B8B">
        <w:rPr>
          <w:b/>
          <w:sz w:val="24"/>
          <w:szCs w:val="24"/>
        </w:rPr>
        <w:t xml:space="preserve"> does not even provide  an</w:t>
      </w:r>
      <w:r w:rsidR="00445033" w:rsidRPr="003C1CFA">
        <w:rPr>
          <w:b/>
          <w:sz w:val="24"/>
          <w:szCs w:val="24"/>
        </w:rPr>
        <w:t xml:space="preserve"> indication of who has a right of Claim under the policy, save for  how claims will be paid.”</w:t>
      </w:r>
    </w:p>
    <w:p w:rsidR="003265F7" w:rsidRDefault="00445033" w:rsidP="00445033">
      <w:pPr>
        <w:spacing w:line="360" w:lineRule="auto"/>
        <w:ind w:left="720" w:right="288"/>
      </w:pPr>
      <w:r>
        <w:lastRenderedPageBreak/>
        <w:t>[</w:t>
      </w:r>
      <w:r w:rsidR="006D5668">
        <w:t>5</w:t>
      </w:r>
      <w:r w:rsidR="007F7DD3">
        <w:t>2</w:t>
      </w:r>
      <w:r>
        <w:t>]</w:t>
      </w:r>
      <w:r>
        <w:tab/>
        <w:t xml:space="preserve">In placing reliance on the </w:t>
      </w:r>
      <w:r w:rsidRPr="007B4B8B">
        <w:rPr>
          <w:b/>
        </w:rPr>
        <w:t>Sage Life</w:t>
      </w:r>
      <w:r>
        <w:t xml:space="preserve"> </w:t>
      </w:r>
      <w:r w:rsidRPr="004618B6">
        <w:rPr>
          <w:b/>
        </w:rPr>
        <w:t>case</w:t>
      </w:r>
      <w:r>
        <w:t xml:space="preserve">, the court </w:t>
      </w:r>
      <w:r w:rsidRPr="008406DA">
        <w:rPr>
          <w:i/>
        </w:rPr>
        <w:t>a quo</w:t>
      </w:r>
      <w:r>
        <w:t xml:space="preserve"> detailed the terms and </w:t>
      </w:r>
      <w:r w:rsidR="00A83A7B">
        <w:t xml:space="preserve"> </w:t>
      </w:r>
      <w:r>
        <w:t>cond</w:t>
      </w:r>
      <w:r w:rsidR="00422F56">
        <w:t>itions of that Insurance Policy</w:t>
      </w:r>
      <w:r>
        <w:t xml:space="preserve"> </w:t>
      </w:r>
      <w:r w:rsidR="006754EC">
        <w:t>as follows</w:t>
      </w:r>
      <w:r w:rsidR="00422F56">
        <w:t>,</w:t>
      </w:r>
      <w:r w:rsidR="00CA6499">
        <w:t xml:space="preserve"> in para</w:t>
      </w:r>
      <w:r w:rsidR="009517F4">
        <w:t>graph</w:t>
      </w:r>
      <w:r w:rsidR="007B4B8B">
        <w:t xml:space="preserve"> [</w:t>
      </w:r>
      <w:r w:rsidR="00CA6499">
        <w:t>20</w:t>
      </w:r>
      <w:r w:rsidR="007B4B8B">
        <w:t>]</w:t>
      </w:r>
      <w:r w:rsidR="00CA6499">
        <w:t xml:space="preserve"> of the impugned judgment.</w:t>
      </w:r>
    </w:p>
    <w:p w:rsidR="00CA6499" w:rsidRDefault="00CA6499" w:rsidP="00445033">
      <w:pPr>
        <w:spacing w:line="360" w:lineRule="auto"/>
        <w:ind w:left="720" w:right="288"/>
      </w:pPr>
    </w:p>
    <w:p w:rsidR="00CA6499" w:rsidRPr="003D563B" w:rsidRDefault="00CA6499" w:rsidP="003D563B">
      <w:pPr>
        <w:spacing w:line="240" w:lineRule="auto"/>
        <w:ind w:left="2430" w:right="288" w:hanging="990"/>
        <w:rPr>
          <w:b/>
          <w:sz w:val="24"/>
          <w:szCs w:val="24"/>
        </w:rPr>
      </w:pPr>
      <w:r w:rsidRPr="003D563B">
        <w:rPr>
          <w:b/>
          <w:sz w:val="24"/>
          <w:szCs w:val="24"/>
        </w:rPr>
        <w:t>“[20]</w:t>
      </w:r>
      <w:r w:rsidR="00131F15" w:rsidRPr="003D563B">
        <w:rPr>
          <w:b/>
          <w:sz w:val="24"/>
          <w:szCs w:val="24"/>
        </w:rPr>
        <w:tab/>
        <w:t xml:space="preserve">The Sage Life case is applicable </w:t>
      </w:r>
      <w:r w:rsidR="00131F15" w:rsidRPr="003D563B">
        <w:rPr>
          <w:b/>
          <w:i/>
          <w:sz w:val="24"/>
          <w:szCs w:val="24"/>
        </w:rPr>
        <w:t>in casu</w:t>
      </w:r>
      <w:r w:rsidR="00131F15" w:rsidRPr="003D563B">
        <w:rPr>
          <w:b/>
          <w:sz w:val="24"/>
          <w:szCs w:val="24"/>
        </w:rPr>
        <w:t xml:space="preserve"> as far  as the principle set out therein is concerned. Lewis J stated the following, at 167F to 168D:-</w:t>
      </w:r>
    </w:p>
    <w:p w:rsidR="00131F15" w:rsidRPr="003D563B" w:rsidRDefault="00131F15" w:rsidP="003D563B">
      <w:pPr>
        <w:spacing w:line="240" w:lineRule="auto"/>
        <w:ind w:left="2880" w:right="288" w:hanging="1440"/>
        <w:rPr>
          <w:b/>
          <w:sz w:val="24"/>
          <w:szCs w:val="24"/>
        </w:rPr>
      </w:pPr>
    </w:p>
    <w:p w:rsidR="00131F15" w:rsidRPr="003D563B" w:rsidRDefault="00131F15" w:rsidP="003D563B">
      <w:pPr>
        <w:spacing w:line="240" w:lineRule="auto"/>
        <w:ind w:left="2880" w:right="288" w:firstLine="0"/>
        <w:rPr>
          <w:b/>
          <w:sz w:val="24"/>
          <w:szCs w:val="24"/>
        </w:rPr>
      </w:pPr>
      <w:r w:rsidRPr="003D563B">
        <w:rPr>
          <w:b/>
          <w:sz w:val="24"/>
          <w:szCs w:val="24"/>
        </w:rPr>
        <w:t xml:space="preserve">‘A number of such terms make it abundantly clear that the contract is  between ABSA Group Life Assurance Scheme and Sage Life. Various other terms of the contract support that interpretation ---- a further term of significance is set out in clauses 5.1 and 5.2. These provide that with the payment of the death benefit  (which I should note is not in issue in this matter), the scheme shall give notice to  Sage Life of any event which gives rise to a benefit thereunder and must give 90 days’ notice of such claim. Clause 5.2 which deals with the payment of a permanent disablement benefit, is directly relevant to the claim made by the </w:t>
      </w:r>
      <w:r w:rsidR="00D21601" w:rsidRPr="003D563B">
        <w:rPr>
          <w:b/>
          <w:sz w:val="24"/>
          <w:szCs w:val="24"/>
        </w:rPr>
        <w:t>respondent. It is that the Scheme shall give notice to Sage Life of any event which gives rise to a benefit within 90 days after such event occurring. Clause 5.2 goes on to give Sage Life the sole discretion as to whether to consider claims submitted  after 90 days notification period. Clause 5.2 provides</w:t>
      </w:r>
      <w:r w:rsidR="003D563B" w:rsidRPr="003D563B">
        <w:rPr>
          <w:b/>
          <w:sz w:val="24"/>
          <w:szCs w:val="24"/>
        </w:rPr>
        <w:t xml:space="preserve"> also that, on</w:t>
      </w:r>
      <w:r w:rsidRPr="003D563B">
        <w:rPr>
          <w:b/>
          <w:sz w:val="24"/>
          <w:szCs w:val="24"/>
        </w:rPr>
        <w:t xml:space="preserve"> </w:t>
      </w:r>
      <w:r w:rsidR="003D563B" w:rsidRPr="003D563B">
        <w:rPr>
          <w:b/>
          <w:sz w:val="24"/>
          <w:szCs w:val="24"/>
        </w:rPr>
        <w:t xml:space="preserve"> the total and permanent disablement of a member or spouse, Sage Life will pay to the Scheme for the benefit of such member or spouse the  disability benefit that is set out in the contract. It is apparent from these terms that it is only the scheme and the excipient / defendant that  have obligations and rights arising out of this contract. Moreover, it is clear from the contract between the scheme and Sage Life that Sage Life does not have any right to claim premiums  from any individual member of the scheme; its right is to make claims against the scheme itself. Likewise it is the scheme’s obligation to pay the premiums rather than the individual’s obligation to do so.” </w:t>
      </w:r>
    </w:p>
    <w:p w:rsidR="00131F15" w:rsidRDefault="00131F15" w:rsidP="00131F15">
      <w:pPr>
        <w:spacing w:line="360" w:lineRule="auto"/>
        <w:ind w:left="2880" w:right="288" w:hanging="1440"/>
      </w:pPr>
    </w:p>
    <w:p w:rsidR="002618A4" w:rsidRDefault="003265F7" w:rsidP="0073132D">
      <w:pPr>
        <w:spacing w:line="360" w:lineRule="auto"/>
        <w:ind w:left="720" w:right="288"/>
      </w:pPr>
      <w:r>
        <w:t>[</w:t>
      </w:r>
      <w:r w:rsidR="006D5668">
        <w:t>5</w:t>
      </w:r>
      <w:r w:rsidR="007F7DD3">
        <w:t>3</w:t>
      </w:r>
      <w:r>
        <w:t>]</w:t>
      </w:r>
      <w:r>
        <w:tab/>
        <w:t xml:space="preserve"> </w:t>
      </w:r>
      <w:r w:rsidR="00CA6499">
        <w:t xml:space="preserve">While it is apparent from the above that the Insurance Policy in </w:t>
      </w:r>
      <w:r w:rsidR="00CA6499" w:rsidRPr="007B4B8B">
        <w:rPr>
          <w:b/>
        </w:rPr>
        <w:t>Sage Life,</w:t>
      </w:r>
      <w:r w:rsidR="00CA6499">
        <w:t xml:space="preserve"> set out </w:t>
      </w:r>
      <w:r w:rsidR="007B4B8B">
        <w:t xml:space="preserve">clear </w:t>
      </w:r>
      <w:r w:rsidR="00CA6499">
        <w:t>terms on how a claim should  be pursued by the beneficiaries, this  is no</w:t>
      </w:r>
      <w:r w:rsidR="007B4B8B">
        <w:t>t</w:t>
      </w:r>
      <w:r w:rsidR="00CA6499">
        <w:t xml:space="preserve"> such a case.</w:t>
      </w:r>
      <w:r w:rsidR="0073132D">
        <w:t xml:space="preserve">  </w:t>
      </w:r>
      <w:r w:rsidR="00CA6499">
        <w:tab/>
      </w:r>
      <w:r w:rsidR="008406DA">
        <w:t xml:space="preserve">In the absence of fraud or duress, a </w:t>
      </w:r>
      <w:r w:rsidR="008406DA">
        <w:lastRenderedPageBreak/>
        <w:t xml:space="preserve">written agreement </w:t>
      </w:r>
      <w:r w:rsidR="00CA6499">
        <w:t>must be constr</w:t>
      </w:r>
      <w:r w:rsidR="008406DA">
        <w:t>ued</w:t>
      </w:r>
      <w:r w:rsidR="00CA6499">
        <w:t xml:space="preserve"> strictly  in accordance with its wording and not to be inter</w:t>
      </w:r>
      <w:r w:rsidR="007B4B8B">
        <w:t xml:space="preserve">preted </w:t>
      </w:r>
      <w:r w:rsidR="00CA6499">
        <w:t xml:space="preserve"> with reference to extraneous matters, such as the terms and </w:t>
      </w:r>
      <w:r w:rsidR="004222E3">
        <w:t xml:space="preserve">conditions of another contract. </w:t>
      </w:r>
      <w:r w:rsidR="002618A4">
        <w:t>T</w:t>
      </w:r>
      <w:r w:rsidR="004222E3">
        <w:t xml:space="preserve">o the </w:t>
      </w:r>
      <w:r w:rsidR="007B4B8B">
        <w:t>extent</w:t>
      </w:r>
      <w:r w:rsidR="002618A4">
        <w:t xml:space="preserve"> that the court </w:t>
      </w:r>
      <w:r w:rsidR="002618A4" w:rsidRPr="002618A4">
        <w:rPr>
          <w:i/>
        </w:rPr>
        <w:t xml:space="preserve">a quo </w:t>
      </w:r>
      <w:r w:rsidR="007B4B8B">
        <w:t xml:space="preserve">purported </w:t>
      </w:r>
      <w:r w:rsidR="002618A4">
        <w:t xml:space="preserve">to place reliance  on the terms and conditions of the contract in </w:t>
      </w:r>
      <w:r w:rsidR="002618A4" w:rsidRPr="007B4B8B">
        <w:rPr>
          <w:b/>
        </w:rPr>
        <w:t>Sage Life</w:t>
      </w:r>
      <w:r w:rsidR="002618A4">
        <w:t xml:space="preserve"> in arriving at its decision, the court totally misdirected itself.</w:t>
      </w:r>
    </w:p>
    <w:p w:rsidR="005F0036" w:rsidRDefault="005F0036" w:rsidP="0012427F">
      <w:pPr>
        <w:spacing w:line="360" w:lineRule="auto"/>
        <w:ind w:left="720" w:right="288"/>
      </w:pPr>
    </w:p>
    <w:p w:rsidR="005F0036" w:rsidRDefault="005F0036" w:rsidP="005F0036">
      <w:pPr>
        <w:spacing w:line="360" w:lineRule="auto"/>
        <w:ind w:left="720" w:right="288"/>
      </w:pPr>
      <w:r>
        <w:t>[</w:t>
      </w:r>
      <w:r w:rsidR="006D5668">
        <w:t>5</w:t>
      </w:r>
      <w:r w:rsidR="00D07BE7">
        <w:t>4]</w:t>
      </w:r>
      <w:r>
        <w:tab/>
      </w:r>
      <w:r w:rsidR="004618B6">
        <w:t>The Particulars</w:t>
      </w:r>
      <w:r w:rsidR="009517F4">
        <w:t xml:space="preserve"> of Claim indisputably disclose</w:t>
      </w:r>
      <w:r w:rsidR="004618B6">
        <w:t xml:space="preserve"> a cause of action against the 1</w:t>
      </w:r>
      <w:r w:rsidR="004618B6" w:rsidRPr="004618B6">
        <w:rPr>
          <w:vertAlign w:val="superscript"/>
        </w:rPr>
        <w:t>st</w:t>
      </w:r>
      <w:r w:rsidR="004618B6">
        <w:t xml:space="preserve"> Respondent.</w:t>
      </w:r>
      <w:r w:rsidR="0073132D">
        <w:t xml:space="preserve">  Any other question regarding the potency of the alleged acceptance, ratification, and notification are </w:t>
      </w:r>
      <w:r>
        <w:t>question</w:t>
      </w:r>
      <w:r w:rsidR="0073132D">
        <w:t>s</w:t>
      </w:r>
      <w:r>
        <w:t xml:space="preserve"> of evidence to be ascertained  at the trial, since the Insurance  Policy itself is silent on the</w:t>
      </w:r>
      <w:r w:rsidR="00185B39">
        <w:t>se issues.</w:t>
      </w:r>
      <w:r>
        <w:t xml:space="preserve"> These issues are not </w:t>
      </w:r>
      <w:r w:rsidRPr="005F0036">
        <w:rPr>
          <w:i/>
        </w:rPr>
        <w:t>ex-facie</w:t>
      </w:r>
      <w:r>
        <w:t xml:space="preserve"> the pleadings. Here again, I agree entirely with Mr Nkomondze</w:t>
      </w:r>
      <w:r w:rsidR="00185B39">
        <w:t>,</w:t>
      </w:r>
      <w:r>
        <w:t xml:space="preserve"> that in view of the fact that  these issues are not </w:t>
      </w:r>
      <w:r w:rsidRPr="005F0036">
        <w:rPr>
          <w:i/>
        </w:rPr>
        <w:t>ex-facie</w:t>
      </w:r>
      <w:r>
        <w:t xml:space="preserve"> the pleadings, the proper order in the interest of justice would have been to refer the matter  to trial.</w:t>
      </w:r>
    </w:p>
    <w:p w:rsidR="005F0036" w:rsidRDefault="005F0036" w:rsidP="005F0036">
      <w:pPr>
        <w:spacing w:line="360" w:lineRule="auto"/>
        <w:ind w:left="720" w:right="288"/>
      </w:pPr>
    </w:p>
    <w:p w:rsidR="005F0036" w:rsidRDefault="005F0036" w:rsidP="005F0036">
      <w:pPr>
        <w:spacing w:line="360" w:lineRule="auto"/>
        <w:ind w:left="720" w:right="288"/>
      </w:pPr>
      <w:r>
        <w:t>[</w:t>
      </w:r>
      <w:r w:rsidR="006D5668">
        <w:t>5</w:t>
      </w:r>
      <w:r w:rsidR="00D07BE7">
        <w:t>5]</w:t>
      </w:r>
      <w:r>
        <w:tab/>
        <w:t xml:space="preserve">The observation of the learned editors </w:t>
      </w:r>
      <w:r w:rsidRPr="00635459">
        <w:rPr>
          <w:b/>
        </w:rPr>
        <w:t>Herbstein and Van Winsen</w:t>
      </w:r>
      <w:r>
        <w:t xml:space="preserve"> on this issue, in the </w:t>
      </w:r>
      <w:r w:rsidRPr="005F0036">
        <w:t>text</w:t>
      </w:r>
      <w:r w:rsidRPr="00635459">
        <w:rPr>
          <w:b/>
        </w:rPr>
        <w:t xml:space="preserve"> The Civil Practice of the Supreme  Court of South Africa (4</w:t>
      </w:r>
      <w:r w:rsidRPr="00635459">
        <w:rPr>
          <w:b/>
          <w:vertAlign w:val="superscript"/>
        </w:rPr>
        <w:t>th</w:t>
      </w:r>
      <w:r w:rsidRPr="00635459">
        <w:rPr>
          <w:b/>
        </w:rPr>
        <w:t xml:space="preserve"> ed) page 492, </w:t>
      </w:r>
      <w:r>
        <w:t>commends itself to me:-</w:t>
      </w:r>
    </w:p>
    <w:p w:rsidR="005F0036" w:rsidRPr="00A8447D" w:rsidRDefault="005F0036" w:rsidP="005F0036">
      <w:pPr>
        <w:spacing w:line="240" w:lineRule="auto"/>
        <w:ind w:right="288" w:firstLine="0"/>
        <w:rPr>
          <w:b/>
          <w:sz w:val="24"/>
          <w:szCs w:val="24"/>
        </w:rPr>
      </w:pPr>
      <w:r w:rsidRPr="00A8447D">
        <w:rPr>
          <w:b/>
          <w:sz w:val="24"/>
          <w:szCs w:val="24"/>
        </w:rPr>
        <w:t xml:space="preserve">“Exception may be taken only when the defect in the pleadings appear ex-facie the pleading, since no facts may be adduced to show that the pleading is </w:t>
      </w:r>
      <w:r>
        <w:rPr>
          <w:b/>
          <w:sz w:val="24"/>
          <w:szCs w:val="24"/>
        </w:rPr>
        <w:t>excipiable</w:t>
      </w:r>
      <w:r w:rsidRPr="00A8447D">
        <w:rPr>
          <w:b/>
          <w:sz w:val="24"/>
          <w:szCs w:val="24"/>
        </w:rPr>
        <w:t xml:space="preserve"> thus, where it  is apparent </w:t>
      </w:r>
      <w:r w:rsidRPr="005F0036">
        <w:rPr>
          <w:b/>
          <w:i/>
          <w:sz w:val="24"/>
          <w:szCs w:val="24"/>
        </w:rPr>
        <w:t>ex-facie</w:t>
      </w:r>
      <w:r w:rsidRPr="00A8447D">
        <w:rPr>
          <w:b/>
          <w:sz w:val="24"/>
          <w:szCs w:val="24"/>
        </w:rPr>
        <w:t xml:space="preserve"> particulars of claim that  the court lacks jurisdiction, or that a plaintiff does not have </w:t>
      </w:r>
      <w:r w:rsidRPr="00A8447D">
        <w:rPr>
          <w:b/>
          <w:i/>
          <w:sz w:val="24"/>
          <w:szCs w:val="24"/>
        </w:rPr>
        <w:t>locus standi</w:t>
      </w:r>
      <w:r w:rsidRPr="00A8447D">
        <w:rPr>
          <w:b/>
          <w:sz w:val="24"/>
          <w:szCs w:val="24"/>
        </w:rPr>
        <w:t>, or that there is mis</w:t>
      </w:r>
      <w:r>
        <w:rPr>
          <w:b/>
          <w:sz w:val="24"/>
          <w:szCs w:val="24"/>
        </w:rPr>
        <w:t>j</w:t>
      </w:r>
      <w:r w:rsidRPr="00A8447D">
        <w:rPr>
          <w:b/>
          <w:sz w:val="24"/>
          <w:szCs w:val="24"/>
        </w:rPr>
        <w:t>oinder or  non-joinder, the defendant may take exception rather than file a special plea.</w:t>
      </w:r>
    </w:p>
    <w:p w:rsidR="005F0036" w:rsidRPr="00A8447D" w:rsidRDefault="005F0036" w:rsidP="005F0036">
      <w:pPr>
        <w:spacing w:line="240" w:lineRule="auto"/>
        <w:ind w:right="288" w:firstLine="0"/>
        <w:rPr>
          <w:b/>
          <w:sz w:val="24"/>
          <w:szCs w:val="24"/>
        </w:rPr>
      </w:pPr>
    </w:p>
    <w:p w:rsidR="005F0036" w:rsidRPr="00A8447D" w:rsidRDefault="005F0036" w:rsidP="005F0036">
      <w:pPr>
        <w:spacing w:line="240" w:lineRule="auto"/>
        <w:ind w:right="288" w:firstLine="0"/>
        <w:rPr>
          <w:b/>
          <w:sz w:val="24"/>
          <w:szCs w:val="24"/>
        </w:rPr>
      </w:pPr>
      <w:r w:rsidRPr="00A8447D">
        <w:rPr>
          <w:b/>
          <w:sz w:val="24"/>
          <w:szCs w:val="24"/>
        </w:rPr>
        <w:t>For the purpose of deciding an exception, the court takes the facts alleged in the pleading</w:t>
      </w:r>
      <w:r w:rsidR="0073132D">
        <w:rPr>
          <w:b/>
          <w:sz w:val="24"/>
          <w:szCs w:val="24"/>
        </w:rPr>
        <w:t>s</w:t>
      </w:r>
      <w:r w:rsidRPr="00A8447D">
        <w:rPr>
          <w:b/>
          <w:sz w:val="24"/>
          <w:szCs w:val="24"/>
        </w:rPr>
        <w:t xml:space="preserve"> as correct. It had been held, however, that the principle that a court is obliged to take the pleadings as they stand for the purpose of determining whether an excepti</w:t>
      </w:r>
      <w:r>
        <w:rPr>
          <w:b/>
          <w:sz w:val="24"/>
          <w:szCs w:val="24"/>
        </w:rPr>
        <w:t>on to them should be upheld is limited in operation</w:t>
      </w:r>
      <w:r w:rsidRPr="00A8447D">
        <w:rPr>
          <w:b/>
          <w:sz w:val="24"/>
          <w:szCs w:val="24"/>
        </w:rPr>
        <w:t xml:space="preserve"> to allegations of fact, and  cannot be extended to inferences and conclusions not warranted by the allegations of fact. This principle </w:t>
      </w:r>
      <w:r w:rsidRPr="00A8447D">
        <w:rPr>
          <w:b/>
          <w:sz w:val="24"/>
          <w:szCs w:val="24"/>
        </w:rPr>
        <w:lastRenderedPageBreak/>
        <w:t xml:space="preserve">does not oblige a court to </w:t>
      </w:r>
      <w:r>
        <w:rPr>
          <w:b/>
          <w:sz w:val="24"/>
          <w:szCs w:val="24"/>
        </w:rPr>
        <w:t xml:space="preserve"> stultify </w:t>
      </w:r>
      <w:r w:rsidRPr="00A8447D">
        <w:rPr>
          <w:b/>
          <w:sz w:val="24"/>
          <w:szCs w:val="24"/>
        </w:rPr>
        <w:t>itself by accepting facts which are man</w:t>
      </w:r>
      <w:r>
        <w:rPr>
          <w:b/>
          <w:sz w:val="24"/>
          <w:szCs w:val="24"/>
        </w:rPr>
        <w:t>efestly</w:t>
      </w:r>
      <w:r w:rsidRPr="00A8447D">
        <w:rPr>
          <w:b/>
          <w:sz w:val="24"/>
          <w:szCs w:val="24"/>
        </w:rPr>
        <w:t xml:space="preserve"> false and so </w:t>
      </w:r>
      <w:r>
        <w:rPr>
          <w:b/>
          <w:sz w:val="24"/>
          <w:szCs w:val="24"/>
        </w:rPr>
        <w:t xml:space="preserve"> divorced from </w:t>
      </w:r>
      <w:r w:rsidRPr="00A8447D">
        <w:rPr>
          <w:b/>
          <w:sz w:val="24"/>
          <w:szCs w:val="24"/>
        </w:rPr>
        <w:t>reality that they cannot possibly be proved.”</w:t>
      </w:r>
    </w:p>
    <w:p w:rsidR="005F0036" w:rsidRDefault="005F0036" w:rsidP="005F0036">
      <w:pPr>
        <w:spacing w:line="360" w:lineRule="auto"/>
        <w:ind w:right="288" w:firstLine="0"/>
      </w:pPr>
    </w:p>
    <w:p w:rsidR="005F0036" w:rsidRDefault="005F0036" w:rsidP="005F0036">
      <w:pPr>
        <w:spacing w:line="360" w:lineRule="auto"/>
        <w:ind w:left="720" w:right="288" w:firstLine="0"/>
        <w:rPr>
          <w:b/>
        </w:rPr>
      </w:pPr>
      <w:r>
        <w:t xml:space="preserve">See </w:t>
      </w:r>
      <w:r w:rsidRPr="00A8447D">
        <w:rPr>
          <w:b/>
        </w:rPr>
        <w:t xml:space="preserve">Edwards </w:t>
      </w:r>
      <w:r>
        <w:rPr>
          <w:b/>
        </w:rPr>
        <w:t xml:space="preserve">v Woodnutt NO 1968 (4), SA 18 4 (R) </w:t>
      </w:r>
      <w:r w:rsidRPr="00A8447D">
        <w:rPr>
          <w:b/>
        </w:rPr>
        <w:t xml:space="preserve">at 186 E-H, Vijoen v Federated Trust Ltd 1971 (1) SA 750 </w:t>
      </w:r>
      <w:r>
        <w:rPr>
          <w:b/>
        </w:rPr>
        <w:t>(O)</w:t>
      </w:r>
      <w:r w:rsidRPr="00A8447D">
        <w:rPr>
          <w:b/>
        </w:rPr>
        <w:t xml:space="preserve"> at 754 F </w:t>
      </w:r>
      <w:r>
        <w:rPr>
          <w:b/>
        </w:rPr>
        <w:t>–</w:t>
      </w:r>
      <w:r w:rsidRPr="00A8447D">
        <w:rPr>
          <w:b/>
        </w:rPr>
        <w:t>G</w:t>
      </w:r>
      <w:r>
        <w:rPr>
          <w:b/>
        </w:rPr>
        <w:t>.</w:t>
      </w:r>
      <w:r w:rsidRPr="00A8447D">
        <w:rPr>
          <w:b/>
        </w:rPr>
        <w:t xml:space="preserve"> </w:t>
      </w:r>
    </w:p>
    <w:p w:rsidR="002618A4" w:rsidRDefault="002618A4" w:rsidP="0012427F">
      <w:pPr>
        <w:spacing w:line="360" w:lineRule="auto"/>
        <w:ind w:left="720" w:right="288"/>
      </w:pPr>
    </w:p>
    <w:p w:rsidR="00185B39" w:rsidRDefault="00185B39" w:rsidP="0012427F">
      <w:pPr>
        <w:spacing w:line="360" w:lineRule="auto"/>
        <w:ind w:left="720" w:right="288"/>
      </w:pPr>
      <w:r>
        <w:t>[</w:t>
      </w:r>
      <w:r w:rsidR="00D07BE7">
        <w:t>56</w:t>
      </w:r>
      <w:r>
        <w:t>]</w:t>
      </w:r>
      <w:r>
        <w:tab/>
      </w:r>
      <w:r w:rsidR="005C13E2">
        <w:t>It remains for me to empha</w:t>
      </w:r>
      <w:r w:rsidR="009D53E1">
        <w:t>size</w:t>
      </w:r>
      <w:r w:rsidR="005C13E2">
        <w:t>,</w:t>
      </w:r>
      <w:r w:rsidR="009D53E1">
        <w:t xml:space="preserve"> </w:t>
      </w:r>
      <w:r w:rsidR="005C13E2">
        <w:t xml:space="preserve"> that whatever the case may be in regard to other contracts embodying a </w:t>
      </w:r>
      <w:r w:rsidR="005C13E2" w:rsidRPr="005C13E2">
        <w:rPr>
          <w:i/>
        </w:rPr>
        <w:t>stipulatio alteri</w:t>
      </w:r>
      <w:r w:rsidR="005C13E2">
        <w:t>, insurance policies extending benefits to third parties</w:t>
      </w:r>
      <w:r w:rsidR="004618B6">
        <w:t>,</w:t>
      </w:r>
      <w:r w:rsidR="005C13E2">
        <w:t xml:space="preserve"> plainly contemplate that the insurer is to be obligated to the third party o</w:t>
      </w:r>
      <w:r w:rsidR="0073132D">
        <w:t>n the happening of</w:t>
      </w:r>
      <w:r w:rsidR="005C13E2">
        <w:t xml:space="preserve"> the insured event and that such obligation is not automatically to cease, or to be subject to withdrawal upon the occurrence of the very event on which it depends</w:t>
      </w:r>
      <w:r w:rsidR="00025B05">
        <w:t>.</w:t>
      </w:r>
      <w:r w:rsidR="005C13E2">
        <w:t xml:space="preserve">  This  is in appreciation of the fact that third p</w:t>
      </w:r>
      <w:r w:rsidR="009D53E1">
        <w:t xml:space="preserve">ersons </w:t>
      </w:r>
      <w:r w:rsidR="005C13E2">
        <w:t>often learn of the existence of the policy only after the occurrence of the event insured against.</w:t>
      </w:r>
    </w:p>
    <w:p w:rsidR="005C13E2" w:rsidRDefault="005C13E2" w:rsidP="0012427F">
      <w:pPr>
        <w:spacing w:line="360" w:lineRule="auto"/>
        <w:ind w:left="720" w:right="288"/>
      </w:pPr>
    </w:p>
    <w:p w:rsidR="005C13E2" w:rsidRDefault="005C13E2" w:rsidP="0012427F">
      <w:pPr>
        <w:spacing w:line="360" w:lineRule="auto"/>
        <w:ind w:left="720" w:right="288"/>
      </w:pPr>
      <w:r>
        <w:t>[</w:t>
      </w:r>
      <w:r w:rsidR="00D07BE7">
        <w:t>57</w:t>
      </w:r>
      <w:r>
        <w:t>]</w:t>
      </w:r>
      <w:r>
        <w:tab/>
        <w:t>Substantial justice</w:t>
      </w:r>
      <w:r w:rsidR="0049445E">
        <w:t xml:space="preserve"> thus</w:t>
      </w:r>
      <w:r w:rsidR="0073132D">
        <w:t xml:space="preserve"> </w:t>
      </w:r>
      <w:r>
        <w:t>demands</w:t>
      </w:r>
      <w:r w:rsidR="0049445E">
        <w:t>,</w:t>
      </w:r>
      <w:r>
        <w:t xml:space="preserve"> that in appropriate circumstances, upon the happening of the insured event, the third party or his representative must be given an opportunity to accept the benefit within a reasonable time.</w:t>
      </w:r>
    </w:p>
    <w:p w:rsidR="00185B39" w:rsidRDefault="00185B39" w:rsidP="0012427F">
      <w:pPr>
        <w:spacing w:line="360" w:lineRule="auto"/>
        <w:ind w:left="720" w:right="288"/>
      </w:pPr>
    </w:p>
    <w:p w:rsidR="00E014CB" w:rsidRDefault="002618A4" w:rsidP="0012427F">
      <w:pPr>
        <w:spacing w:line="360" w:lineRule="auto"/>
        <w:ind w:left="720" w:right="288"/>
      </w:pPr>
      <w:r>
        <w:t>[</w:t>
      </w:r>
      <w:r w:rsidR="003C1CFA">
        <w:t>5</w:t>
      </w:r>
      <w:r w:rsidR="00D07BE7">
        <w:t>8</w:t>
      </w:r>
      <w:r>
        <w:t>]</w:t>
      </w:r>
      <w:r>
        <w:tab/>
        <w:t>For the above stated reasons</w:t>
      </w:r>
      <w:r w:rsidR="004618B6">
        <w:t>,</w:t>
      </w:r>
      <w:r>
        <w:t xml:space="preserve"> the decision of the court </w:t>
      </w:r>
      <w:r w:rsidRPr="002618A4">
        <w:rPr>
          <w:i/>
        </w:rPr>
        <w:t>a quo</w:t>
      </w:r>
      <w:r>
        <w:t xml:space="preserve"> upholding </w:t>
      </w:r>
      <w:r w:rsidR="00E014CB">
        <w:t xml:space="preserve">the exception ought to be </w:t>
      </w:r>
      <w:r w:rsidR="007B4B8B">
        <w:t>s</w:t>
      </w:r>
      <w:r w:rsidR="00E014CB">
        <w:t>et aside, as I hereby do.</w:t>
      </w:r>
    </w:p>
    <w:p w:rsidR="00B51CE2" w:rsidRDefault="00B51CE2" w:rsidP="0012427F">
      <w:pPr>
        <w:spacing w:line="360" w:lineRule="auto"/>
        <w:ind w:left="720" w:right="288"/>
      </w:pPr>
    </w:p>
    <w:p w:rsidR="00B51CE2" w:rsidRDefault="00B51CE2" w:rsidP="0012427F">
      <w:pPr>
        <w:spacing w:line="360" w:lineRule="auto"/>
        <w:ind w:left="720" w:right="288"/>
      </w:pPr>
    </w:p>
    <w:p w:rsidR="00B51CE2" w:rsidRDefault="00B51CE2" w:rsidP="0012427F">
      <w:pPr>
        <w:spacing w:line="360" w:lineRule="auto"/>
        <w:ind w:left="720" w:right="288"/>
      </w:pPr>
    </w:p>
    <w:p w:rsidR="00B51CE2" w:rsidRDefault="00B51CE2" w:rsidP="0012427F">
      <w:pPr>
        <w:spacing w:line="360" w:lineRule="auto"/>
        <w:ind w:left="720" w:right="288"/>
      </w:pPr>
    </w:p>
    <w:p w:rsidR="004618B6" w:rsidRPr="004618B6" w:rsidRDefault="00E014CB" w:rsidP="0012427F">
      <w:pPr>
        <w:spacing w:line="360" w:lineRule="auto"/>
        <w:ind w:left="720" w:right="288"/>
        <w:rPr>
          <w:b/>
          <w:u w:val="single"/>
        </w:rPr>
      </w:pPr>
      <w:r>
        <w:lastRenderedPageBreak/>
        <w:t>[</w:t>
      </w:r>
      <w:r w:rsidR="003C1CFA">
        <w:t>5</w:t>
      </w:r>
      <w:r w:rsidR="00D07BE7">
        <w:t>9</w:t>
      </w:r>
      <w:r>
        <w:t>]</w:t>
      </w:r>
      <w:r>
        <w:tab/>
      </w:r>
      <w:r w:rsidR="004618B6" w:rsidRPr="004618B6">
        <w:rPr>
          <w:b/>
        </w:rPr>
        <w:t xml:space="preserve">(b) </w:t>
      </w:r>
      <w:r w:rsidR="0049445E">
        <w:rPr>
          <w:b/>
          <w:u w:val="single"/>
        </w:rPr>
        <w:t>The application to strike out</w:t>
      </w:r>
    </w:p>
    <w:p w:rsidR="00E014CB" w:rsidRDefault="00E014CB" w:rsidP="0012427F">
      <w:pPr>
        <w:spacing w:line="360" w:lineRule="auto"/>
        <w:ind w:left="720" w:right="288"/>
      </w:pPr>
      <w:r>
        <w:tab/>
        <w:t xml:space="preserve">I now turn </w:t>
      </w:r>
      <w:r w:rsidR="009D53E1">
        <w:t>to the application to strike o</w:t>
      </w:r>
      <w:r w:rsidR="0049445E">
        <w:t>ut</w:t>
      </w:r>
      <w:r w:rsidR="007D50EE">
        <w:t xml:space="preserve"> para</w:t>
      </w:r>
      <w:r w:rsidR="009517F4">
        <w:t>graph</w:t>
      </w:r>
      <w:r w:rsidR="007D50EE">
        <w:t>s 5, 6 and 7 of the Particulars of Claim</w:t>
      </w:r>
      <w:r w:rsidR="0073132D">
        <w:t xml:space="preserve"> as</w:t>
      </w:r>
      <w:r>
        <w:t xml:space="preserve"> urged by the 2</w:t>
      </w:r>
      <w:r w:rsidRPr="00E014CB">
        <w:rPr>
          <w:vertAlign w:val="superscript"/>
        </w:rPr>
        <w:t>nd</w:t>
      </w:r>
      <w:r>
        <w:t xml:space="preserve"> Respondent. The grounds advanced thereto</w:t>
      </w:r>
      <w:r w:rsidR="007D50EE">
        <w:t>,</w:t>
      </w:r>
      <w:r>
        <w:t xml:space="preserve"> </w:t>
      </w:r>
      <w:r w:rsidR="001813B6">
        <w:t xml:space="preserve">are </w:t>
      </w:r>
      <w:r>
        <w:t>as follows:-</w:t>
      </w:r>
    </w:p>
    <w:p w:rsidR="00E014CB" w:rsidRDefault="00E014CB" w:rsidP="0012427F">
      <w:pPr>
        <w:spacing w:line="360" w:lineRule="auto"/>
        <w:ind w:left="720" w:right="288"/>
      </w:pPr>
    </w:p>
    <w:p w:rsidR="00497E66" w:rsidRPr="00DA3446" w:rsidRDefault="00497E66" w:rsidP="00497E66">
      <w:pPr>
        <w:spacing w:line="240" w:lineRule="auto"/>
        <w:ind w:left="2160" w:right="288"/>
        <w:rPr>
          <w:b/>
          <w:sz w:val="24"/>
          <w:szCs w:val="24"/>
        </w:rPr>
      </w:pPr>
      <w:r w:rsidRPr="00DA3446">
        <w:rPr>
          <w:b/>
          <w:sz w:val="24"/>
          <w:szCs w:val="24"/>
        </w:rPr>
        <w:t>“1.</w:t>
      </w:r>
      <w:r w:rsidRPr="00DA3446">
        <w:rPr>
          <w:b/>
          <w:sz w:val="24"/>
          <w:szCs w:val="24"/>
        </w:rPr>
        <w:tab/>
        <w:t>The Plaintiff’s cause of action is predicated on the following facts which appear at paragraph</w:t>
      </w:r>
      <w:r>
        <w:rPr>
          <w:b/>
          <w:sz w:val="24"/>
          <w:szCs w:val="24"/>
        </w:rPr>
        <w:t xml:space="preserve">s 5, </w:t>
      </w:r>
      <w:r w:rsidRPr="00DA3446">
        <w:rPr>
          <w:b/>
          <w:sz w:val="24"/>
          <w:szCs w:val="24"/>
        </w:rPr>
        <w:t>6 and 7 of the Particulars of Claim.</w:t>
      </w:r>
    </w:p>
    <w:p w:rsidR="00497E66" w:rsidRPr="00DA3446" w:rsidRDefault="00497E66" w:rsidP="00497E66">
      <w:pPr>
        <w:spacing w:line="240" w:lineRule="auto"/>
        <w:ind w:left="2160" w:right="288"/>
        <w:rPr>
          <w:b/>
          <w:sz w:val="24"/>
          <w:szCs w:val="24"/>
        </w:rPr>
      </w:pPr>
    </w:p>
    <w:p w:rsidR="00497E66" w:rsidRDefault="00497E66" w:rsidP="00497E66">
      <w:pPr>
        <w:spacing w:line="240" w:lineRule="auto"/>
        <w:ind w:left="2880" w:right="288"/>
        <w:rPr>
          <w:b/>
          <w:sz w:val="24"/>
          <w:szCs w:val="24"/>
        </w:rPr>
      </w:pPr>
      <w:r>
        <w:rPr>
          <w:b/>
          <w:sz w:val="24"/>
          <w:szCs w:val="24"/>
        </w:rPr>
        <w:t>1.1</w:t>
      </w:r>
      <w:r>
        <w:rPr>
          <w:b/>
          <w:sz w:val="24"/>
          <w:szCs w:val="24"/>
        </w:rPr>
        <w:tab/>
        <w:t>The</w:t>
      </w:r>
      <w:r w:rsidRPr="00DA3446">
        <w:rPr>
          <w:b/>
          <w:sz w:val="24"/>
          <w:szCs w:val="24"/>
        </w:rPr>
        <w:t xml:space="preserve"> existence of an insurance policy, Policy Number MB MMA 001 14816 (“the policy”).</w:t>
      </w:r>
    </w:p>
    <w:p w:rsidR="00497E66" w:rsidRPr="00DA3446" w:rsidRDefault="00497E66" w:rsidP="00497E66">
      <w:pPr>
        <w:spacing w:line="240" w:lineRule="auto"/>
        <w:ind w:left="2880" w:right="288"/>
        <w:rPr>
          <w:b/>
          <w:sz w:val="24"/>
          <w:szCs w:val="24"/>
        </w:rPr>
      </w:pPr>
    </w:p>
    <w:p w:rsidR="00497E66" w:rsidRDefault="00497E66" w:rsidP="00497E66">
      <w:pPr>
        <w:spacing w:line="240" w:lineRule="auto"/>
        <w:ind w:left="2880" w:right="288"/>
        <w:rPr>
          <w:b/>
          <w:sz w:val="24"/>
          <w:szCs w:val="24"/>
        </w:rPr>
      </w:pPr>
      <w:r w:rsidRPr="00DA3446">
        <w:rPr>
          <w:b/>
          <w:sz w:val="24"/>
          <w:szCs w:val="24"/>
        </w:rPr>
        <w:t>1.2</w:t>
      </w:r>
      <w:r w:rsidRPr="00DA3446">
        <w:rPr>
          <w:b/>
          <w:sz w:val="24"/>
          <w:szCs w:val="24"/>
        </w:rPr>
        <w:tab/>
        <w:t xml:space="preserve">The said policy and </w:t>
      </w:r>
      <w:r>
        <w:rPr>
          <w:b/>
          <w:sz w:val="24"/>
          <w:szCs w:val="24"/>
        </w:rPr>
        <w:t xml:space="preserve"> (sic) entitles</w:t>
      </w:r>
      <w:r w:rsidRPr="00DA3446">
        <w:rPr>
          <w:b/>
          <w:sz w:val="24"/>
          <w:szCs w:val="24"/>
        </w:rPr>
        <w:t xml:space="preserve"> the plaintiff to certain rights and benefits.</w:t>
      </w:r>
    </w:p>
    <w:p w:rsidR="00497E66" w:rsidRPr="00DA3446" w:rsidRDefault="00497E66" w:rsidP="00497E66">
      <w:pPr>
        <w:spacing w:line="240" w:lineRule="auto"/>
        <w:ind w:left="2880" w:right="288"/>
        <w:rPr>
          <w:b/>
          <w:sz w:val="24"/>
          <w:szCs w:val="24"/>
        </w:rPr>
      </w:pPr>
    </w:p>
    <w:p w:rsidR="00497E66" w:rsidRDefault="00497E66" w:rsidP="00497E66">
      <w:pPr>
        <w:spacing w:line="240" w:lineRule="auto"/>
        <w:ind w:left="2880" w:right="288"/>
        <w:rPr>
          <w:b/>
          <w:sz w:val="24"/>
          <w:szCs w:val="24"/>
        </w:rPr>
      </w:pPr>
      <w:r w:rsidRPr="00DA3446">
        <w:rPr>
          <w:b/>
          <w:sz w:val="24"/>
          <w:szCs w:val="24"/>
        </w:rPr>
        <w:t>1.3</w:t>
      </w:r>
      <w:r w:rsidRPr="00DA3446">
        <w:rPr>
          <w:b/>
          <w:sz w:val="24"/>
          <w:szCs w:val="24"/>
        </w:rPr>
        <w:tab/>
        <w:t>The plaintiff seeks to rely on the said policy in order to found a cause of action against the defendants.</w:t>
      </w:r>
    </w:p>
    <w:p w:rsidR="00497E66" w:rsidRPr="00DA3446" w:rsidRDefault="00497E66" w:rsidP="00497E66">
      <w:pPr>
        <w:spacing w:line="240" w:lineRule="auto"/>
        <w:ind w:left="2880" w:right="288"/>
        <w:rPr>
          <w:b/>
          <w:sz w:val="24"/>
          <w:szCs w:val="24"/>
        </w:rPr>
      </w:pPr>
    </w:p>
    <w:p w:rsidR="00497E66" w:rsidRPr="00DA3446" w:rsidRDefault="00497E66" w:rsidP="00497E66">
      <w:pPr>
        <w:spacing w:line="240" w:lineRule="auto"/>
        <w:ind w:left="2880" w:right="288"/>
        <w:rPr>
          <w:b/>
          <w:sz w:val="24"/>
          <w:szCs w:val="24"/>
        </w:rPr>
      </w:pPr>
      <w:r w:rsidRPr="00DA3446">
        <w:rPr>
          <w:b/>
          <w:sz w:val="24"/>
          <w:szCs w:val="24"/>
        </w:rPr>
        <w:t>1.4</w:t>
      </w:r>
      <w:r w:rsidRPr="00DA3446">
        <w:rPr>
          <w:b/>
          <w:sz w:val="24"/>
          <w:szCs w:val="24"/>
        </w:rPr>
        <w:tab/>
        <w:t xml:space="preserve">The plaintiff has annexed the said policy as annexure G1” to the Particulars of the Claim. </w:t>
      </w:r>
    </w:p>
    <w:p w:rsidR="00497E66" w:rsidRPr="00DA3446" w:rsidRDefault="00497E66" w:rsidP="00497E66">
      <w:pPr>
        <w:spacing w:line="240" w:lineRule="auto"/>
        <w:ind w:left="2880" w:right="288"/>
        <w:rPr>
          <w:b/>
          <w:sz w:val="24"/>
          <w:szCs w:val="24"/>
        </w:rPr>
      </w:pPr>
    </w:p>
    <w:p w:rsidR="00497E66" w:rsidRPr="00DA3446" w:rsidRDefault="00497E66" w:rsidP="00497E66">
      <w:pPr>
        <w:spacing w:line="240" w:lineRule="auto"/>
        <w:ind w:left="2160" w:right="288"/>
        <w:rPr>
          <w:b/>
          <w:sz w:val="24"/>
          <w:szCs w:val="24"/>
        </w:rPr>
      </w:pPr>
      <w:r w:rsidRPr="00DA3446">
        <w:rPr>
          <w:b/>
          <w:sz w:val="24"/>
          <w:szCs w:val="24"/>
        </w:rPr>
        <w:t xml:space="preserve">  2.</w:t>
      </w:r>
      <w:r w:rsidRPr="00DA3446">
        <w:rPr>
          <w:b/>
          <w:sz w:val="24"/>
          <w:szCs w:val="24"/>
        </w:rPr>
        <w:tab/>
        <w:t>It is common cause that the Plaintiff secured the said policy through an Anton Pill</w:t>
      </w:r>
      <w:r>
        <w:rPr>
          <w:b/>
          <w:sz w:val="24"/>
          <w:szCs w:val="24"/>
        </w:rPr>
        <w:t>a</w:t>
      </w:r>
      <w:r w:rsidRPr="00DA3446">
        <w:rPr>
          <w:b/>
          <w:sz w:val="24"/>
          <w:szCs w:val="24"/>
        </w:rPr>
        <w:t xml:space="preserve">r application that was brought ex parte and on urgent basis. The order was granted under High Court </w:t>
      </w:r>
      <w:r w:rsidR="005738A0">
        <w:rPr>
          <w:b/>
          <w:sz w:val="24"/>
          <w:szCs w:val="24"/>
        </w:rPr>
        <w:t>C</w:t>
      </w:r>
      <w:r w:rsidRPr="00DA3446">
        <w:rPr>
          <w:b/>
          <w:sz w:val="24"/>
          <w:szCs w:val="24"/>
        </w:rPr>
        <w:t xml:space="preserve">ase </w:t>
      </w:r>
      <w:r w:rsidR="005738A0">
        <w:rPr>
          <w:b/>
          <w:sz w:val="24"/>
          <w:szCs w:val="24"/>
        </w:rPr>
        <w:t>N</w:t>
      </w:r>
      <w:r w:rsidRPr="00DA3446">
        <w:rPr>
          <w:b/>
          <w:sz w:val="24"/>
          <w:szCs w:val="24"/>
        </w:rPr>
        <w:t>o. 1451/2010 per Agyemang J on 30</w:t>
      </w:r>
      <w:r w:rsidRPr="00DA3446">
        <w:rPr>
          <w:b/>
          <w:sz w:val="24"/>
          <w:szCs w:val="24"/>
          <w:vertAlign w:val="superscript"/>
        </w:rPr>
        <w:t>th</w:t>
      </w:r>
      <w:r w:rsidRPr="00DA3446">
        <w:rPr>
          <w:b/>
          <w:sz w:val="24"/>
          <w:szCs w:val="24"/>
        </w:rPr>
        <w:t xml:space="preserve"> April 2010.  A copy of the order is annexed hereto marked “A”.</w:t>
      </w:r>
    </w:p>
    <w:p w:rsidR="00497E66" w:rsidRPr="00DA3446" w:rsidRDefault="00497E66" w:rsidP="00497E66">
      <w:pPr>
        <w:spacing w:line="240" w:lineRule="auto"/>
        <w:ind w:left="2160" w:right="288"/>
        <w:rPr>
          <w:b/>
          <w:sz w:val="24"/>
          <w:szCs w:val="24"/>
        </w:rPr>
      </w:pPr>
    </w:p>
    <w:p w:rsidR="00497E66" w:rsidRPr="00DA3446" w:rsidRDefault="00497E66" w:rsidP="00497E66">
      <w:pPr>
        <w:spacing w:line="240" w:lineRule="auto"/>
        <w:ind w:left="2160" w:right="288"/>
        <w:rPr>
          <w:b/>
          <w:sz w:val="24"/>
          <w:szCs w:val="24"/>
        </w:rPr>
      </w:pPr>
      <w:r w:rsidRPr="00DA3446">
        <w:rPr>
          <w:b/>
          <w:sz w:val="24"/>
          <w:szCs w:val="24"/>
        </w:rPr>
        <w:t>3.</w:t>
      </w:r>
      <w:r w:rsidRPr="00DA3446">
        <w:rPr>
          <w:b/>
          <w:sz w:val="24"/>
          <w:szCs w:val="24"/>
        </w:rPr>
        <w:tab/>
        <w:t>The second defendant challenged the  validity and correctness of the Order annexure  “A”.</w:t>
      </w:r>
    </w:p>
    <w:p w:rsidR="00497E66" w:rsidRPr="00DA3446" w:rsidRDefault="00497E66" w:rsidP="00497E66">
      <w:pPr>
        <w:spacing w:line="240" w:lineRule="auto"/>
        <w:ind w:left="2160" w:right="288"/>
        <w:rPr>
          <w:b/>
          <w:sz w:val="24"/>
          <w:szCs w:val="24"/>
        </w:rPr>
      </w:pPr>
    </w:p>
    <w:p w:rsidR="00497E66" w:rsidRDefault="00497E66" w:rsidP="00497E66">
      <w:pPr>
        <w:spacing w:line="240" w:lineRule="auto"/>
        <w:ind w:left="2160" w:right="288"/>
        <w:rPr>
          <w:b/>
          <w:sz w:val="24"/>
          <w:szCs w:val="24"/>
        </w:rPr>
      </w:pPr>
      <w:r w:rsidRPr="00DA3446">
        <w:rPr>
          <w:b/>
          <w:sz w:val="24"/>
          <w:szCs w:val="24"/>
        </w:rPr>
        <w:t>4.</w:t>
      </w:r>
      <w:r w:rsidRPr="00DA3446">
        <w:rPr>
          <w:b/>
          <w:sz w:val="24"/>
          <w:szCs w:val="24"/>
        </w:rPr>
        <w:tab/>
        <w:t>On 28</w:t>
      </w:r>
      <w:r w:rsidRPr="00DA3446">
        <w:rPr>
          <w:b/>
          <w:sz w:val="24"/>
          <w:szCs w:val="24"/>
          <w:vertAlign w:val="superscript"/>
        </w:rPr>
        <w:t>th</w:t>
      </w:r>
      <w:r w:rsidRPr="00DA3446">
        <w:rPr>
          <w:b/>
          <w:sz w:val="24"/>
          <w:szCs w:val="24"/>
        </w:rPr>
        <w:t xml:space="preserve"> March 2012 per Maphalala MCB J, the court discharged the interim order granted on 30</w:t>
      </w:r>
      <w:r w:rsidRPr="00DA3446">
        <w:rPr>
          <w:b/>
          <w:sz w:val="24"/>
          <w:szCs w:val="24"/>
          <w:vertAlign w:val="superscript"/>
        </w:rPr>
        <w:t>th</w:t>
      </w:r>
      <w:r w:rsidRPr="00DA3446">
        <w:rPr>
          <w:b/>
          <w:sz w:val="24"/>
          <w:szCs w:val="24"/>
        </w:rPr>
        <w:t xml:space="preserve"> April 2010 and dismissed the </w:t>
      </w:r>
      <w:r>
        <w:rPr>
          <w:b/>
          <w:sz w:val="24"/>
          <w:szCs w:val="24"/>
        </w:rPr>
        <w:t>A</w:t>
      </w:r>
      <w:r w:rsidRPr="00DA3446">
        <w:rPr>
          <w:b/>
          <w:sz w:val="24"/>
          <w:szCs w:val="24"/>
        </w:rPr>
        <w:t>nton Pill</w:t>
      </w:r>
      <w:r>
        <w:rPr>
          <w:b/>
          <w:sz w:val="24"/>
          <w:szCs w:val="24"/>
        </w:rPr>
        <w:t>a</w:t>
      </w:r>
      <w:r w:rsidRPr="00DA3446">
        <w:rPr>
          <w:b/>
          <w:sz w:val="24"/>
          <w:szCs w:val="24"/>
        </w:rPr>
        <w:t>r application.</w:t>
      </w:r>
    </w:p>
    <w:p w:rsidR="00497E66" w:rsidRPr="00DA3446" w:rsidRDefault="00497E66" w:rsidP="00497E66">
      <w:pPr>
        <w:spacing w:line="240" w:lineRule="auto"/>
        <w:ind w:left="2160" w:right="288"/>
        <w:rPr>
          <w:b/>
          <w:sz w:val="24"/>
          <w:szCs w:val="24"/>
        </w:rPr>
      </w:pPr>
    </w:p>
    <w:p w:rsidR="00497E66" w:rsidRPr="00DA3446" w:rsidRDefault="00497E66" w:rsidP="00497E66">
      <w:pPr>
        <w:spacing w:line="240" w:lineRule="auto"/>
        <w:ind w:left="2160" w:right="288"/>
        <w:rPr>
          <w:b/>
          <w:sz w:val="24"/>
          <w:szCs w:val="24"/>
        </w:rPr>
      </w:pPr>
      <w:r w:rsidRPr="00DA3446">
        <w:rPr>
          <w:b/>
          <w:sz w:val="24"/>
          <w:szCs w:val="24"/>
        </w:rPr>
        <w:t>5.</w:t>
      </w:r>
      <w:r w:rsidRPr="00DA3446">
        <w:rPr>
          <w:b/>
          <w:sz w:val="24"/>
          <w:szCs w:val="24"/>
        </w:rPr>
        <w:tab/>
        <w:t>In terms of the judgment of this court dated 28</w:t>
      </w:r>
      <w:r w:rsidRPr="00DA3446">
        <w:rPr>
          <w:b/>
          <w:sz w:val="24"/>
          <w:szCs w:val="24"/>
          <w:vertAlign w:val="superscript"/>
        </w:rPr>
        <w:t>th</w:t>
      </w:r>
      <w:r w:rsidRPr="00DA3446">
        <w:rPr>
          <w:b/>
          <w:sz w:val="24"/>
          <w:szCs w:val="24"/>
        </w:rPr>
        <w:t xml:space="preserve"> March 2012, the plaintiff cannot place reliance or use the policy to found a cause of action against the defendants.</w:t>
      </w:r>
    </w:p>
    <w:p w:rsidR="00497E66" w:rsidRPr="00DA3446" w:rsidRDefault="00497E66" w:rsidP="00497E66">
      <w:pPr>
        <w:spacing w:line="240" w:lineRule="auto"/>
        <w:ind w:left="2160" w:right="288"/>
        <w:rPr>
          <w:b/>
          <w:sz w:val="24"/>
          <w:szCs w:val="24"/>
        </w:rPr>
      </w:pPr>
    </w:p>
    <w:p w:rsidR="00497E66" w:rsidRPr="00DA3446" w:rsidRDefault="00497E66" w:rsidP="00497E66">
      <w:pPr>
        <w:spacing w:line="240" w:lineRule="auto"/>
        <w:ind w:left="2160" w:right="288"/>
        <w:rPr>
          <w:b/>
          <w:sz w:val="24"/>
          <w:szCs w:val="24"/>
        </w:rPr>
      </w:pPr>
      <w:r w:rsidRPr="00DA3446">
        <w:rPr>
          <w:b/>
          <w:sz w:val="24"/>
          <w:szCs w:val="24"/>
        </w:rPr>
        <w:t>6.</w:t>
      </w:r>
      <w:r w:rsidRPr="00DA3446">
        <w:rPr>
          <w:b/>
          <w:sz w:val="24"/>
          <w:szCs w:val="24"/>
        </w:rPr>
        <w:tab/>
        <w:t>Accordingly, the second defendant seeks to have paragraph</w:t>
      </w:r>
      <w:r>
        <w:rPr>
          <w:b/>
          <w:sz w:val="24"/>
          <w:szCs w:val="24"/>
        </w:rPr>
        <w:t>s</w:t>
      </w:r>
      <w:r w:rsidRPr="00DA3446">
        <w:rPr>
          <w:b/>
          <w:sz w:val="24"/>
          <w:szCs w:val="24"/>
        </w:rPr>
        <w:t xml:space="preserve"> 5, 6 and 7 in so far as they seek to make reference or place reliance on the policy, struck out on the basis that the averments are vexatious and scandalous”.</w:t>
      </w:r>
    </w:p>
    <w:p w:rsidR="00E014CB" w:rsidRDefault="00635459" w:rsidP="0012427F">
      <w:pPr>
        <w:spacing w:line="360" w:lineRule="auto"/>
        <w:ind w:left="720" w:right="288"/>
      </w:pPr>
      <w:r>
        <w:t xml:space="preserve"> </w:t>
      </w:r>
      <w:r w:rsidR="00E014CB">
        <w:t xml:space="preserve">         </w:t>
      </w:r>
    </w:p>
    <w:p w:rsidR="00AD5B82" w:rsidRDefault="00E014CB" w:rsidP="00E014CB">
      <w:pPr>
        <w:spacing w:line="360" w:lineRule="auto"/>
        <w:ind w:left="720" w:right="288"/>
      </w:pPr>
      <w:r>
        <w:lastRenderedPageBreak/>
        <w:t>[</w:t>
      </w:r>
      <w:r w:rsidR="00D07BE7">
        <w:t>60</w:t>
      </w:r>
      <w:r>
        <w:t>]</w:t>
      </w:r>
      <w:r>
        <w:tab/>
        <w:t>The 2</w:t>
      </w:r>
      <w:r w:rsidRPr="00E014CB">
        <w:rPr>
          <w:vertAlign w:val="superscript"/>
        </w:rPr>
        <w:t>nd</w:t>
      </w:r>
      <w:r>
        <w:t xml:space="preserve"> Respondent</w:t>
      </w:r>
      <w:r w:rsidR="007D50EE">
        <w:t>’</w:t>
      </w:r>
      <w:r w:rsidR="00C6171B">
        <w:t xml:space="preserve">s </w:t>
      </w:r>
      <w:r>
        <w:t>complaint</w:t>
      </w:r>
      <w:r w:rsidR="00C6171B">
        <w:t>,</w:t>
      </w:r>
      <w:r>
        <w:t xml:space="preserve"> both in the court </w:t>
      </w:r>
      <w:r w:rsidRPr="00E014CB">
        <w:rPr>
          <w:i/>
        </w:rPr>
        <w:t>a quo</w:t>
      </w:r>
      <w:r>
        <w:t xml:space="preserve"> and this court</w:t>
      </w:r>
      <w:r w:rsidR="00C6171B">
        <w:t>,</w:t>
      </w:r>
      <w:r>
        <w:t xml:space="preserve"> is </w:t>
      </w:r>
      <w:r w:rsidR="00D403CF">
        <w:t xml:space="preserve"> </w:t>
      </w:r>
      <w:r>
        <w:t>that the information gleaned from the policy document obtained via the Anton Pill</w:t>
      </w:r>
      <w:r w:rsidR="00C6171B">
        <w:t>a</w:t>
      </w:r>
      <w:r>
        <w:t>r  ex</w:t>
      </w:r>
      <w:r w:rsidR="00C6171B">
        <w:t xml:space="preserve"> </w:t>
      </w:r>
      <w:r>
        <w:t xml:space="preserve">parte order, which was subsequently set aside by </w:t>
      </w:r>
      <w:r w:rsidRPr="00E014CB">
        <w:rPr>
          <w:b/>
        </w:rPr>
        <w:t>MCB Maphalala J</w:t>
      </w:r>
      <w:r w:rsidR="00C6171B">
        <w:rPr>
          <w:b/>
        </w:rPr>
        <w:t>,</w:t>
      </w:r>
      <w:r w:rsidRPr="00E014CB">
        <w:rPr>
          <w:b/>
        </w:rPr>
        <w:t xml:space="preserve"> </w:t>
      </w:r>
      <w:r>
        <w:t xml:space="preserve">was </w:t>
      </w:r>
      <w:r w:rsidR="00306BCA">
        <w:t>used by the Appellant to found a cause of action. Learned counsel for the 2</w:t>
      </w:r>
      <w:r w:rsidR="00306BCA" w:rsidRPr="00306BCA">
        <w:rPr>
          <w:vertAlign w:val="superscript"/>
        </w:rPr>
        <w:t>nd</w:t>
      </w:r>
      <w:r w:rsidR="00306BCA">
        <w:t xml:space="preserve"> Respondent</w:t>
      </w:r>
      <w:r w:rsidR="00C6171B">
        <w:t>,</w:t>
      </w:r>
      <w:r w:rsidR="00306BCA">
        <w:t xml:space="preserve"> Mr N</w:t>
      </w:r>
      <w:r w:rsidR="00AD5B82">
        <w:t>g</w:t>
      </w:r>
      <w:r w:rsidR="00306BCA">
        <w:t>camphalala</w:t>
      </w:r>
      <w:r w:rsidR="007D50EE">
        <w:t>,</w:t>
      </w:r>
      <w:r w:rsidR="00306BCA">
        <w:t xml:space="preserve"> while conceding that the document was not unlawfully procured, however</w:t>
      </w:r>
      <w:r w:rsidR="007D50EE">
        <w:t>,</w:t>
      </w:r>
      <w:r w:rsidR="00306BCA">
        <w:t xml:space="preserve"> lamented </w:t>
      </w:r>
      <w:r w:rsidR="007D50EE">
        <w:t xml:space="preserve"> as illegal, </w:t>
      </w:r>
      <w:r w:rsidR="00306BCA">
        <w:t xml:space="preserve">its usage </w:t>
      </w:r>
      <w:r w:rsidR="00AD5B82">
        <w:t>to found a cause of action without first seeking and obtain</w:t>
      </w:r>
      <w:r w:rsidR="007D50EE">
        <w:t>ing the leave of court to do so.</w:t>
      </w:r>
      <w:r w:rsidR="00AD5B82">
        <w:t xml:space="preserve"> In t</w:t>
      </w:r>
      <w:r w:rsidR="007D50EE">
        <w:t>he same ve</w:t>
      </w:r>
      <w:r w:rsidR="004618B6">
        <w:t>i</w:t>
      </w:r>
      <w:r w:rsidR="007D50EE">
        <w:t>n</w:t>
      </w:r>
      <w:r w:rsidR="00C6171B">
        <w:t>,</w:t>
      </w:r>
      <w:r w:rsidR="00AD5B82">
        <w:t xml:space="preserve"> Mr Ngcamphalala conceded that not the  whole of para</w:t>
      </w:r>
      <w:r w:rsidR="009517F4">
        <w:t>graph</w:t>
      </w:r>
      <w:r w:rsidR="00AD5B82">
        <w:t xml:space="preserve"> 7 </w:t>
      </w:r>
      <w:r w:rsidR="00C6171B">
        <w:t xml:space="preserve">of the Particulars  Claim </w:t>
      </w:r>
      <w:r w:rsidR="00AD5B82">
        <w:t>should be expunged.</w:t>
      </w:r>
    </w:p>
    <w:p w:rsidR="00AD5B82" w:rsidRDefault="00AD5B82" w:rsidP="00E014CB">
      <w:pPr>
        <w:spacing w:line="360" w:lineRule="auto"/>
        <w:ind w:left="720" w:right="288"/>
      </w:pPr>
    </w:p>
    <w:p w:rsidR="00AD5B82" w:rsidRDefault="00AD5B82" w:rsidP="00E014CB">
      <w:pPr>
        <w:spacing w:line="360" w:lineRule="auto"/>
        <w:ind w:left="720" w:right="288"/>
      </w:pPr>
      <w:r>
        <w:t>[</w:t>
      </w:r>
      <w:r w:rsidR="006D5668">
        <w:t>6</w:t>
      </w:r>
      <w:r w:rsidR="00D07BE7">
        <w:t>1</w:t>
      </w:r>
      <w:r>
        <w:t>]</w:t>
      </w:r>
      <w:r>
        <w:tab/>
        <w:t>Mr Nkomondze for his part</w:t>
      </w:r>
      <w:r w:rsidR="004618B6">
        <w:t>,</w:t>
      </w:r>
      <w:r>
        <w:t xml:space="preserve"> contended</w:t>
      </w:r>
      <w:r w:rsidR="00C6171B">
        <w:t>,</w:t>
      </w:r>
      <w:r>
        <w:t xml:space="preserve"> that the court </w:t>
      </w:r>
      <w:r w:rsidRPr="00C6171B">
        <w:rPr>
          <w:i/>
        </w:rPr>
        <w:t>a quo</w:t>
      </w:r>
      <w:r>
        <w:t xml:space="preserve"> erred in striking out the said paragraphs. </w:t>
      </w:r>
      <w:r w:rsidR="00C6171B">
        <w:t xml:space="preserve"> His </w:t>
      </w:r>
      <w:r>
        <w:t>take is that the</w:t>
      </w:r>
      <w:r w:rsidR="007D50EE">
        <w:t xml:space="preserve"> facts </w:t>
      </w:r>
      <w:r>
        <w:t xml:space="preserve"> relating to the Insurance Policy were already in the knowledge of the Appellant </w:t>
      </w:r>
      <w:r w:rsidR="0089770B">
        <w:t>by reason of his having lodged a claim with the 1</w:t>
      </w:r>
      <w:r w:rsidR="0089770B" w:rsidRPr="0089770B">
        <w:rPr>
          <w:vertAlign w:val="superscript"/>
        </w:rPr>
        <w:t>st</w:t>
      </w:r>
      <w:r w:rsidR="00C6171B">
        <w:t xml:space="preserve"> Respondent. This fact is evident </w:t>
      </w:r>
      <w:r w:rsidR="0089770B">
        <w:t xml:space="preserve"> from the judgment of </w:t>
      </w:r>
      <w:r w:rsidR="0089770B" w:rsidRPr="0089770B">
        <w:rPr>
          <w:b/>
        </w:rPr>
        <w:t>MCB  Maphalala J</w:t>
      </w:r>
      <w:r w:rsidR="0073132D">
        <w:rPr>
          <w:b/>
        </w:rPr>
        <w:t xml:space="preserve">. </w:t>
      </w:r>
      <w:r w:rsidR="0089770B">
        <w:t xml:space="preserve"> </w:t>
      </w:r>
      <w:r w:rsidR="0073132D">
        <w:t xml:space="preserve"> </w:t>
      </w:r>
      <w:r w:rsidR="005738A0">
        <w:t>F</w:t>
      </w:r>
      <w:r w:rsidR="0073132D">
        <w:t xml:space="preserve">urther, </w:t>
      </w:r>
      <w:r w:rsidR="0089770B">
        <w:t>there was no way the</w:t>
      </w:r>
      <w:r w:rsidR="0009340C">
        <w:t xml:space="preserve"> Appellant could plead </w:t>
      </w:r>
      <w:r w:rsidR="000271A2">
        <w:t xml:space="preserve">his </w:t>
      </w:r>
      <w:r w:rsidR="0009340C">
        <w:t>case without p</w:t>
      </w:r>
      <w:r w:rsidR="000271A2">
        <w:t>l</w:t>
      </w:r>
      <w:r w:rsidR="0009340C">
        <w:t>a</w:t>
      </w:r>
      <w:r w:rsidR="000271A2">
        <w:t>c</w:t>
      </w:r>
      <w:r w:rsidR="0009340C">
        <w:t>ing reliance on the content</w:t>
      </w:r>
      <w:r w:rsidR="007D50EE">
        <w:t>s</w:t>
      </w:r>
      <w:r w:rsidR="0009340C">
        <w:t xml:space="preserve"> of the Insurance Policy already within his knowledge</w:t>
      </w:r>
      <w:r w:rsidR="000271A2">
        <w:t>,</w:t>
      </w:r>
      <w:r w:rsidR="0009340C">
        <w:t xml:space="preserve"> as this forms the crux of his entire claim.</w:t>
      </w:r>
      <w:r w:rsidR="00B858E0">
        <w:t xml:space="preserve"> Counsel conceded that the </w:t>
      </w:r>
      <w:r w:rsidR="000271A2">
        <w:t xml:space="preserve">best </w:t>
      </w:r>
      <w:r w:rsidR="00B858E0">
        <w:t xml:space="preserve">the court  </w:t>
      </w:r>
      <w:r w:rsidR="00B858E0" w:rsidRPr="00B858E0">
        <w:rPr>
          <w:i/>
        </w:rPr>
        <w:t>a quo</w:t>
      </w:r>
      <w:r w:rsidR="00B858E0">
        <w:t xml:space="preserve"> could have done was to strike out</w:t>
      </w:r>
      <w:r w:rsidR="0089770B">
        <w:t xml:space="preserve"> </w:t>
      </w:r>
      <w:r w:rsidR="00B858E0">
        <w:t xml:space="preserve">the </w:t>
      </w:r>
      <w:r w:rsidR="006851F1">
        <w:t>P</w:t>
      </w:r>
      <w:r w:rsidR="00B858E0">
        <w:t xml:space="preserve">olicy document annexed </w:t>
      </w:r>
      <w:r w:rsidR="000271A2">
        <w:t>in these proceedings,</w:t>
      </w:r>
      <w:r w:rsidR="006851F1">
        <w:t xml:space="preserve"> in view of</w:t>
      </w:r>
      <w:r w:rsidR="00B858E0">
        <w:t xml:space="preserve"> </w:t>
      </w:r>
      <w:r w:rsidR="0077544F">
        <w:t xml:space="preserve">the fact that the Appellant did not seek the </w:t>
      </w:r>
      <w:r w:rsidR="000271A2">
        <w:t xml:space="preserve"> leave </w:t>
      </w:r>
      <w:r w:rsidR="00644010">
        <w:t>of court to urge it</w:t>
      </w:r>
      <w:r w:rsidR="000271A2">
        <w:t>.</w:t>
      </w:r>
      <w:r w:rsidR="00644010">
        <w:t xml:space="preserve"> It was further Mr Nkomondze’s  stanze that in the absence of any prejudice suffered by the 2</w:t>
      </w:r>
      <w:r w:rsidR="00644010" w:rsidRPr="00644010">
        <w:rPr>
          <w:vertAlign w:val="superscript"/>
        </w:rPr>
        <w:t>nd</w:t>
      </w:r>
      <w:r w:rsidR="00644010">
        <w:t xml:space="preserve"> Respondent the court </w:t>
      </w:r>
      <w:r w:rsidR="00644010" w:rsidRPr="00644010">
        <w:rPr>
          <w:i/>
        </w:rPr>
        <w:t>a quo</w:t>
      </w:r>
      <w:r w:rsidR="00644010">
        <w:t xml:space="preserve"> erred  in striking out the said paragraphs.</w:t>
      </w:r>
    </w:p>
    <w:p w:rsidR="00644010" w:rsidRDefault="00644010" w:rsidP="00E014CB">
      <w:pPr>
        <w:spacing w:line="360" w:lineRule="auto"/>
        <w:ind w:left="720" w:right="288"/>
      </w:pPr>
    </w:p>
    <w:p w:rsidR="00644010" w:rsidRDefault="00644010" w:rsidP="00E014CB">
      <w:pPr>
        <w:spacing w:line="360" w:lineRule="auto"/>
        <w:ind w:left="720" w:right="288"/>
      </w:pPr>
      <w:r>
        <w:t>[</w:t>
      </w:r>
      <w:r w:rsidR="006D5668">
        <w:t>6</w:t>
      </w:r>
      <w:r w:rsidR="00D07BE7">
        <w:t>2</w:t>
      </w:r>
      <w:r>
        <w:t>]</w:t>
      </w:r>
      <w:r>
        <w:tab/>
        <w:t xml:space="preserve"> </w:t>
      </w:r>
      <w:r w:rsidR="000271A2">
        <w:t>A lo</w:t>
      </w:r>
      <w:r>
        <w:t xml:space="preserve">t of water has gone under the bridge on whether or not the Insurance Policy was used to found the Appellant’s cause of action. I do not wish to </w:t>
      </w:r>
      <w:r>
        <w:lastRenderedPageBreak/>
        <w:t>unnecessarily burden this judgment with the pros and cons of such an</w:t>
      </w:r>
      <w:r w:rsidR="008F31E5">
        <w:t xml:space="preserve"> order and the material</w:t>
      </w:r>
      <w:r w:rsidR="007D50EE">
        <w:t xml:space="preserve"> procured in consequence thereof</w:t>
      </w:r>
      <w:r>
        <w:t>. One thing</w:t>
      </w:r>
      <w:r w:rsidR="008435C0">
        <w:t xml:space="preserve"> that is however of overwhelming judicial </w:t>
      </w:r>
      <w:r w:rsidR="008F31E5">
        <w:t xml:space="preserve"> concensus </w:t>
      </w:r>
      <w:r w:rsidR="008435C0">
        <w:t>is that such an order will not be granted</w:t>
      </w:r>
      <w:r w:rsidR="005738A0">
        <w:t>,</w:t>
      </w:r>
      <w:r w:rsidR="008435C0">
        <w:t xml:space="preserve"> </w:t>
      </w:r>
      <w:r w:rsidR="008F31E5">
        <w:t xml:space="preserve"> if </w:t>
      </w:r>
      <w:r w:rsidR="008435C0">
        <w:t xml:space="preserve">it is </w:t>
      </w:r>
      <w:r w:rsidR="008F31E5">
        <w:t xml:space="preserve"> to be used as </w:t>
      </w:r>
      <w:r w:rsidR="008435C0">
        <w:t xml:space="preserve">a vehicle </w:t>
      </w:r>
      <w:r w:rsidR="006851F1">
        <w:t xml:space="preserve">for </w:t>
      </w:r>
      <w:r w:rsidR="008F31E5">
        <w:t>a search for and attachment of</w:t>
      </w:r>
      <w:r w:rsidR="00B92F03">
        <w:t xml:space="preserve"> evidence solely for the purpose of founding a cause of action.</w:t>
      </w:r>
    </w:p>
    <w:p w:rsidR="00B92F03" w:rsidRDefault="00B92F03" w:rsidP="00E014CB">
      <w:pPr>
        <w:spacing w:line="360" w:lineRule="auto"/>
        <w:ind w:left="720" w:right="288"/>
      </w:pPr>
    </w:p>
    <w:p w:rsidR="00B92F03" w:rsidRDefault="00B92F03" w:rsidP="00E014CB">
      <w:pPr>
        <w:spacing w:line="360" w:lineRule="auto"/>
        <w:ind w:left="720" w:right="288"/>
      </w:pPr>
      <w:r>
        <w:t>[</w:t>
      </w:r>
      <w:r w:rsidR="003C1CFA">
        <w:t>6</w:t>
      </w:r>
      <w:r w:rsidR="00D07BE7">
        <w:t>3</w:t>
      </w:r>
      <w:r>
        <w:t>]</w:t>
      </w:r>
      <w:r>
        <w:tab/>
      </w:r>
      <w:r w:rsidRPr="00B92F03">
        <w:rPr>
          <w:b/>
        </w:rPr>
        <w:t>Herbstein et</w:t>
      </w:r>
      <w:r w:rsidR="008F31E5">
        <w:rPr>
          <w:b/>
        </w:rPr>
        <w:t xml:space="preserve"> </w:t>
      </w:r>
      <w:r w:rsidRPr="00B92F03">
        <w:rPr>
          <w:b/>
        </w:rPr>
        <w:t>al, the Civil Practice of the High Court of South Africa (4</w:t>
      </w:r>
      <w:r w:rsidRPr="00B92F03">
        <w:rPr>
          <w:b/>
          <w:vertAlign w:val="superscript"/>
        </w:rPr>
        <w:t>th</w:t>
      </w:r>
      <w:r w:rsidRPr="00B92F03">
        <w:rPr>
          <w:b/>
        </w:rPr>
        <w:t xml:space="preserve"> ed) page 1498</w:t>
      </w:r>
      <w:r w:rsidR="008F31E5">
        <w:rPr>
          <w:b/>
        </w:rPr>
        <w:t>,</w:t>
      </w:r>
      <w:r>
        <w:t xml:space="preserve"> put this concept in the following words:-</w:t>
      </w:r>
    </w:p>
    <w:p w:rsidR="00B92F03" w:rsidRPr="00B92F03" w:rsidRDefault="00B92F03" w:rsidP="00B92F03">
      <w:pPr>
        <w:spacing w:line="240" w:lineRule="auto"/>
        <w:ind w:right="288" w:firstLine="0"/>
        <w:rPr>
          <w:b/>
          <w:sz w:val="24"/>
          <w:szCs w:val="24"/>
        </w:rPr>
      </w:pPr>
      <w:r w:rsidRPr="00B92F03">
        <w:rPr>
          <w:b/>
          <w:sz w:val="24"/>
          <w:szCs w:val="24"/>
        </w:rPr>
        <w:t>“The court stressed that such an order will be available only to preserve specific evidence for trial, not for purposes of founding a cause or causes of action, and dismissed the applic</w:t>
      </w:r>
      <w:r w:rsidR="006851F1">
        <w:rPr>
          <w:b/>
          <w:sz w:val="24"/>
          <w:szCs w:val="24"/>
        </w:rPr>
        <w:t>ant’s</w:t>
      </w:r>
      <w:r w:rsidRPr="00B92F03">
        <w:rPr>
          <w:b/>
          <w:sz w:val="24"/>
          <w:szCs w:val="24"/>
        </w:rPr>
        <w:t xml:space="preserve"> claim for certain orders on the grounds that they were designed to give authority for a search for an</w:t>
      </w:r>
      <w:r w:rsidR="0081650C">
        <w:rPr>
          <w:b/>
          <w:sz w:val="24"/>
          <w:szCs w:val="24"/>
        </w:rPr>
        <w:t>d</w:t>
      </w:r>
      <w:r w:rsidRPr="00B92F03">
        <w:rPr>
          <w:b/>
          <w:sz w:val="24"/>
          <w:szCs w:val="24"/>
        </w:rPr>
        <w:t xml:space="preserve"> attachment of, evidence in order to found a cause or causes of action.”</w:t>
      </w:r>
    </w:p>
    <w:p w:rsidR="00B92F03" w:rsidRDefault="00B92F03" w:rsidP="00B92F03">
      <w:pPr>
        <w:spacing w:line="360" w:lineRule="auto"/>
        <w:ind w:right="288" w:firstLine="0"/>
      </w:pPr>
    </w:p>
    <w:p w:rsidR="00B92F03" w:rsidRDefault="00B92F03" w:rsidP="00B92F03">
      <w:pPr>
        <w:spacing w:line="360" w:lineRule="auto"/>
        <w:ind w:left="720" w:right="288"/>
      </w:pPr>
      <w:r>
        <w:t>[</w:t>
      </w:r>
      <w:r w:rsidR="003C1CFA">
        <w:t>6</w:t>
      </w:r>
      <w:r w:rsidR="00D07BE7">
        <w:t>4</w:t>
      </w:r>
      <w:r>
        <w:t>]</w:t>
      </w:r>
      <w:r>
        <w:tab/>
        <w:t>In the instant case, I am at  pain</w:t>
      </w:r>
      <w:r w:rsidR="00025B05">
        <w:t>s</w:t>
      </w:r>
      <w:r>
        <w:t xml:space="preserve"> to  comprehend why the 2</w:t>
      </w:r>
      <w:r w:rsidRPr="00B92F03">
        <w:rPr>
          <w:vertAlign w:val="superscript"/>
        </w:rPr>
        <w:t>nd</w:t>
      </w:r>
      <w:r>
        <w:t xml:space="preserve"> Respondent is </w:t>
      </w:r>
      <w:r w:rsidR="0081650C">
        <w:t xml:space="preserve">tenacious </w:t>
      </w:r>
      <w:r w:rsidR="00C10B68">
        <w:t xml:space="preserve">in its </w:t>
      </w:r>
      <w:r w:rsidR="0081650C">
        <w:t xml:space="preserve">pursuit </w:t>
      </w:r>
      <w:r w:rsidR="00C10B68">
        <w:t>of the proposition that the Insurance Policy</w:t>
      </w:r>
      <w:r w:rsidR="005738A0">
        <w:t>,</w:t>
      </w:r>
      <w:r w:rsidR="00C10B68">
        <w:t xml:space="preserve"> obtained via the Anton Pill</w:t>
      </w:r>
      <w:r w:rsidR="0081650C">
        <w:t>a</w:t>
      </w:r>
      <w:r w:rsidR="00C10B68">
        <w:t>r  order</w:t>
      </w:r>
      <w:r w:rsidR="004541FD">
        <w:t>,</w:t>
      </w:r>
      <w:r w:rsidR="00C10B68">
        <w:t xml:space="preserve"> was used to found the Appellant</w:t>
      </w:r>
      <w:r w:rsidR="004541FD">
        <w:t>’</w:t>
      </w:r>
      <w:r w:rsidR="00C10B68">
        <w:t>s cause of action</w:t>
      </w:r>
      <w:r w:rsidR="00127AEB">
        <w:t>. Such an argument, in my view, is surely at variance with the established facts of this case.</w:t>
      </w:r>
    </w:p>
    <w:p w:rsidR="00127AEB" w:rsidRDefault="00127AEB" w:rsidP="00B92F03">
      <w:pPr>
        <w:spacing w:line="360" w:lineRule="auto"/>
        <w:ind w:left="720" w:right="288"/>
      </w:pPr>
    </w:p>
    <w:p w:rsidR="00127AEB" w:rsidRDefault="00127AEB" w:rsidP="00B92F03">
      <w:pPr>
        <w:spacing w:line="360" w:lineRule="auto"/>
        <w:ind w:left="720" w:right="288"/>
      </w:pPr>
      <w:r>
        <w:t>[</w:t>
      </w:r>
      <w:r w:rsidR="003C1CFA">
        <w:t>6</w:t>
      </w:r>
      <w:r w:rsidR="00D07BE7">
        <w:t>5</w:t>
      </w:r>
      <w:r>
        <w:t>]</w:t>
      </w:r>
      <w:r>
        <w:tab/>
        <w:t xml:space="preserve">This is so because, the </w:t>
      </w:r>
      <w:r w:rsidR="007D50EE">
        <w:t>un</w:t>
      </w:r>
      <w:r w:rsidR="0081650C">
        <w:t>controverted</w:t>
      </w:r>
      <w:r>
        <w:t xml:space="preserve"> evidence </w:t>
      </w:r>
      <w:r w:rsidR="0081650C">
        <w:t>is that prior to the Anton Pilla</w:t>
      </w:r>
      <w:r>
        <w:t xml:space="preserve">r order and </w:t>
      </w:r>
      <w:r w:rsidR="004541FD">
        <w:t>institution</w:t>
      </w:r>
      <w:r w:rsidR="00F60C01">
        <w:t xml:space="preserve"> </w:t>
      </w:r>
      <w:r w:rsidR="007D50EE">
        <w:t xml:space="preserve">of the proceedings, the  </w:t>
      </w:r>
      <w:r w:rsidR="00F60C01">
        <w:t xml:space="preserve">Appellant </w:t>
      </w:r>
      <w:r w:rsidR="0081650C">
        <w:t xml:space="preserve">had </w:t>
      </w:r>
      <w:r w:rsidR="00F60C01">
        <w:t>already lodged a claim with the 1</w:t>
      </w:r>
      <w:r w:rsidR="00F60C01" w:rsidRPr="00F60C01">
        <w:rPr>
          <w:vertAlign w:val="superscript"/>
        </w:rPr>
        <w:t>st</w:t>
      </w:r>
      <w:r w:rsidR="00F60C01">
        <w:t xml:space="preserve"> </w:t>
      </w:r>
      <w:r w:rsidR="0081650C">
        <w:t xml:space="preserve"> Respondent </w:t>
      </w:r>
      <w:r w:rsidR="00F60C01">
        <w:t xml:space="preserve"> based on the Insurance Policy. It is obvious to me that the Appellant</w:t>
      </w:r>
      <w:r>
        <w:t xml:space="preserve"> </w:t>
      </w:r>
      <w:r w:rsidR="00F60C01">
        <w:t xml:space="preserve"> was well aware of the terms of the Insurance Policy to be able to do this. Furthermore, the ex</w:t>
      </w:r>
      <w:r w:rsidR="0081650C">
        <w:t xml:space="preserve"> </w:t>
      </w:r>
      <w:r w:rsidR="00F60C01">
        <w:t>parte Anton Pill</w:t>
      </w:r>
      <w:r w:rsidR="0081650C">
        <w:t>a</w:t>
      </w:r>
      <w:r w:rsidR="00F60C01">
        <w:t xml:space="preserve">r </w:t>
      </w:r>
      <w:r w:rsidR="00160F5B">
        <w:t xml:space="preserve">order was apparently granted by virtue of the Appellant disclosing </w:t>
      </w:r>
      <w:r w:rsidR="00160F5B" w:rsidRPr="00160F5B">
        <w:rPr>
          <w:i/>
        </w:rPr>
        <w:t>prima facie</w:t>
      </w:r>
      <w:r w:rsidR="00160F5B">
        <w:t xml:space="preserve"> that he has a cause of action against the 1</w:t>
      </w:r>
      <w:r w:rsidR="00160F5B" w:rsidRPr="00160F5B">
        <w:rPr>
          <w:vertAlign w:val="superscript"/>
        </w:rPr>
        <w:t>st</w:t>
      </w:r>
      <w:r w:rsidR="00160F5B">
        <w:t xml:space="preserve">  Respondent. The facts urged obviously revealed the terms of the Insurance Policy and this </w:t>
      </w:r>
      <w:r w:rsidR="00160F5B">
        <w:lastRenderedPageBreak/>
        <w:t>is indisputable from order (3) of the Anton Pill</w:t>
      </w:r>
      <w:r w:rsidR="0081650C">
        <w:t>a</w:t>
      </w:r>
      <w:r w:rsidR="00160F5B">
        <w:t xml:space="preserve">r  order on page 41 of the record, which accurately describes the original Insurance </w:t>
      </w:r>
      <w:r w:rsidR="00725482">
        <w:t>Policy document</w:t>
      </w:r>
      <w:r w:rsidR="00CB6D99">
        <w:t xml:space="preserve"> as Policy Number MBMMA 0014816,  described as the Multimark III</w:t>
      </w:r>
      <w:r w:rsidR="00725482">
        <w:t xml:space="preserve"> </w:t>
      </w:r>
      <w:r w:rsidR="00CB6D99">
        <w:t>Policy and its schedules. The fact that the Appellant already had  prior knowledge of the</w:t>
      </w:r>
      <w:r w:rsidR="00725482">
        <w:t xml:space="preserve"> terms of the </w:t>
      </w:r>
      <w:r w:rsidR="00CB6D99">
        <w:t>Insurance  Policy</w:t>
      </w:r>
      <w:r w:rsidR="00AA2574">
        <w:t xml:space="preserve"> prior to the Anton Pill</w:t>
      </w:r>
      <w:r w:rsidR="00725482">
        <w:t>a</w:t>
      </w:r>
      <w:r w:rsidR="00AA2574">
        <w:t>r order</w:t>
      </w:r>
      <w:r w:rsidR="004541FD">
        <w:t>,</w:t>
      </w:r>
      <w:r w:rsidR="00AA2574">
        <w:t xml:space="preserve"> is also </w:t>
      </w:r>
      <w:r w:rsidR="004541FD">
        <w:t xml:space="preserve">discernable  </w:t>
      </w:r>
      <w:r w:rsidR="00AA2574">
        <w:t>from the summary of the evidence</w:t>
      </w:r>
      <w:r w:rsidR="00725482">
        <w:t xml:space="preserve"> in</w:t>
      </w:r>
      <w:r w:rsidR="00AA2574">
        <w:t xml:space="preserve">  the judgment of </w:t>
      </w:r>
      <w:r w:rsidR="00AA2574" w:rsidRPr="00AA2574">
        <w:rPr>
          <w:b/>
        </w:rPr>
        <w:t>MCB Maphalala J</w:t>
      </w:r>
      <w:r w:rsidR="00AA2574">
        <w:t xml:space="preserve"> of 28 March 2012</w:t>
      </w:r>
      <w:r w:rsidR="004541FD">
        <w:t>,</w:t>
      </w:r>
      <w:r w:rsidR="00AA2574">
        <w:t xml:space="preserve"> setting aside the</w:t>
      </w:r>
      <w:r w:rsidR="00725482">
        <w:t xml:space="preserve"> ex parte </w:t>
      </w:r>
      <w:r w:rsidR="00AA2574">
        <w:t>Anton Pill</w:t>
      </w:r>
      <w:r w:rsidR="00725482">
        <w:t>a</w:t>
      </w:r>
      <w:r w:rsidR="00AA2574">
        <w:t xml:space="preserve">r order. The resume of facts </w:t>
      </w:r>
      <w:r w:rsidR="0073132D">
        <w:t xml:space="preserve"> in th</w:t>
      </w:r>
      <w:r w:rsidR="00EE3941">
        <w:t>a</w:t>
      </w:r>
      <w:r w:rsidR="0073132D">
        <w:t>t ju</w:t>
      </w:r>
      <w:r w:rsidR="00EE3941">
        <w:t>d</w:t>
      </w:r>
      <w:r w:rsidR="0073132D">
        <w:t xml:space="preserve">gment </w:t>
      </w:r>
      <w:r w:rsidR="00AA2574">
        <w:t xml:space="preserve">was based on the affidavit filed by the Appellant via which he obtained </w:t>
      </w:r>
      <w:r w:rsidR="007D50EE">
        <w:t xml:space="preserve">the </w:t>
      </w:r>
      <w:r w:rsidR="00AA2574">
        <w:t>ex</w:t>
      </w:r>
      <w:r w:rsidR="00725482">
        <w:t xml:space="preserve"> </w:t>
      </w:r>
      <w:r w:rsidR="00AA2574">
        <w:t>parte  Anton Pill</w:t>
      </w:r>
      <w:r w:rsidR="008C5F29">
        <w:t>a</w:t>
      </w:r>
      <w:r w:rsidR="00AA2574">
        <w:t>r Order.</w:t>
      </w:r>
    </w:p>
    <w:p w:rsidR="00AA2574" w:rsidRDefault="00AA2574" w:rsidP="00B92F03">
      <w:pPr>
        <w:spacing w:line="360" w:lineRule="auto"/>
        <w:ind w:left="720" w:right="288"/>
      </w:pPr>
    </w:p>
    <w:p w:rsidR="00AA2574" w:rsidRDefault="00AA2574" w:rsidP="00B92F03">
      <w:pPr>
        <w:spacing w:line="360" w:lineRule="auto"/>
        <w:ind w:left="720" w:right="288"/>
      </w:pPr>
      <w:r>
        <w:t>[</w:t>
      </w:r>
      <w:r w:rsidR="003C1CFA">
        <w:t>6</w:t>
      </w:r>
      <w:r w:rsidR="00D07BE7">
        <w:t>6</w:t>
      </w:r>
      <w:r>
        <w:t>]</w:t>
      </w:r>
      <w:r>
        <w:tab/>
      </w:r>
      <w:r w:rsidR="007D50EE">
        <w:t>In the face of the above stated facts</w:t>
      </w:r>
      <w:r w:rsidR="008C5F29">
        <w:t xml:space="preserve">, </w:t>
      </w:r>
      <w:r>
        <w:t>I am disinclined to accept the proposition that the averment</w:t>
      </w:r>
      <w:r w:rsidR="008C5F29">
        <w:t>s</w:t>
      </w:r>
      <w:r>
        <w:t xml:space="preserve"> made on the Policy </w:t>
      </w:r>
      <w:r w:rsidR="008C5F29">
        <w:t xml:space="preserve">which </w:t>
      </w:r>
      <w:r>
        <w:t>appear in para</w:t>
      </w:r>
      <w:r w:rsidR="009517F4">
        <w:t>graph</w:t>
      </w:r>
      <w:r>
        <w:t>s 5</w:t>
      </w:r>
      <w:r w:rsidR="007D50EE">
        <w:t xml:space="preserve"> and</w:t>
      </w:r>
      <w:r>
        <w:t xml:space="preserve"> 6 of the </w:t>
      </w:r>
      <w:r w:rsidR="008C5F29">
        <w:t xml:space="preserve"> Particulars of Claim </w:t>
      </w:r>
      <w:r>
        <w:t xml:space="preserve">were based on the </w:t>
      </w:r>
      <w:r w:rsidR="008C5F29">
        <w:t>I</w:t>
      </w:r>
      <w:r>
        <w:t>nsurance document obtained via the ex</w:t>
      </w:r>
      <w:r w:rsidR="008C5F29">
        <w:t xml:space="preserve"> </w:t>
      </w:r>
      <w:r>
        <w:t>parte Anton Pill</w:t>
      </w:r>
      <w:r w:rsidR="008C5F29">
        <w:t>a</w:t>
      </w:r>
      <w:r>
        <w:t xml:space="preserve">r Order. </w:t>
      </w:r>
      <w:r w:rsidR="006851F1">
        <w:t xml:space="preserve"> It is obvious to me that the Appellant already had the requisite information prior to that order. </w:t>
      </w:r>
      <w:r w:rsidR="00545729">
        <w:t xml:space="preserve">The court </w:t>
      </w:r>
      <w:r w:rsidR="00545729" w:rsidRPr="00545729">
        <w:rPr>
          <w:i/>
        </w:rPr>
        <w:t>a quo</w:t>
      </w:r>
      <w:r w:rsidR="00545729">
        <w:t xml:space="preserve"> fe</w:t>
      </w:r>
      <w:r w:rsidR="00EE3941">
        <w:t>ll into error when it struck off</w:t>
      </w:r>
      <w:r w:rsidR="00545729">
        <w:t xml:space="preserve"> those paragr</w:t>
      </w:r>
      <w:r w:rsidR="007D50EE">
        <w:t xml:space="preserve">aphs based on these allegations and for the further reason that </w:t>
      </w:r>
      <w:r w:rsidR="00EE3941">
        <w:t xml:space="preserve">the document </w:t>
      </w:r>
      <w:r w:rsidR="007D50EE">
        <w:t>was unlawfully obtained. This is clearly inconceivable</w:t>
      </w:r>
      <w:r w:rsidR="00EE3941">
        <w:t>,</w:t>
      </w:r>
      <w:r w:rsidR="007D50EE">
        <w:t xml:space="preserve"> regard being had to the fact that the Insurance document was obtained via</w:t>
      </w:r>
      <w:r w:rsidR="00EE3941">
        <w:t xml:space="preserve"> an ex parte Anton Pillar order which is </w:t>
      </w:r>
      <w:r w:rsidR="007D50EE">
        <w:t>a lawful</w:t>
      </w:r>
      <w:r w:rsidR="006851F1">
        <w:t xml:space="preserve"> process</w:t>
      </w:r>
      <w:r w:rsidR="00172931">
        <w:t xml:space="preserve">. It cannot then </w:t>
      </w:r>
      <w:r w:rsidR="00EE3941">
        <w:t xml:space="preserve"> be </w:t>
      </w:r>
      <w:r w:rsidR="00172931">
        <w:t xml:space="preserve">construed as </w:t>
      </w:r>
      <w:r w:rsidR="007D50EE">
        <w:t xml:space="preserve">unlawfully obtained by reason of </w:t>
      </w:r>
      <w:r w:rsidR="00EE3941">
        <w:t xml:space="preserve"> the </w:t>
      </w:r>
      <w:r w:rsidR="007D50EE">
        <w:t>fact that the Anton Pillar order was subsequently set aside.</w:t>
      </w:r>
      <w:r w:rsidR="00172931">
        <w:t xml:space="preserve"> This proposition is unknown </w:t>
      </w:r>
      <w:r w:rsidR="00B51CE2">
        <w:t>to</w:t>
      </w:r>
      <w:r w:rsidR="00172931">
        <w:t xml:space="preserve"> law.</w:t>
      </w:r>
      <w:r w:rsidR="00EE3941">
        <w:t xml:space="preserve"> I reject it.</w:t>
      </w:r>
    </w:p>
    <w:p w:rsidR="00545729" w:rsidRDefault="00545729" w:rsidP="00B92F03">
      <w:pPr>
        <w:spacing w:line="360" w:lineRule="auto"/>
        <w:ind w:left="720" w:right="288"/>
      </w:pPr>
    </w:p>
    <w:p w:rsidR="00545729" w:rsidRDefault="00545729" w:rsidP="00B92F03">
      <w:pPr>
        <w:spacing w:line="360" w:lineRule="auto"/>
        <w:ind w:left="720" w:right="288"/>
      </w:pPr>
      <w:r>
        <w:lastRenderedPageBreak/>
        <w:t>[</w:t>
      </w:r>
      <w:r w:rsidR="003C1CFA">
        <w:t>6</w:t>
      </w:r>
      <w:r w:rsidR="00D07BE7">
        <w:t>7</w:t>
      </w:r>
      <w:r>
        <w:t>]</w:t>
      </w:r>
      <w:r>
        <w:tab/>
        <w:t xml:space="preserve">The presence of the Insurance document itself in these proceedings is another </w:t>
      </w:r>
      <w:r w:rsidR="008C5F29">
        <w:t xml:space="preserve">kettle </w:t>
      </w:r>
      <w:r>
        <w:t>of fish. It has no business appearing in these proceedings without the leave of court having been first sought and obtained.</w:t>
      </w:r>
    </w:p>
    <w:p w:rsidR="00401841" w:rsidRDefault="00401841" w:rsidP="00B92F03">
      <w:pPr>
        <w:spacing w:line="360" w:lineRule="auto"/>
        <w:ind w:left="720" w:right="288"/>
      </w:pPr>
    </w:p>
    <w:p w:rsidR="00EB584C" w:rsidRDefault="00EB584C" w:rsidP="00B92F03">
      <w:pPr>
        <w:spacing w:line="360" w:lineRule="auto"/>
        <w:ind w:left="720" w:right="288"/>
      </w:pPr>
      <w:r>
        <w:t>[</w:t>
      </w:r>
      <w:r w:rsidR="003C1CFA">
        <w:t>6</w:t>
      </w:r>
      <w:r w:rsidR="00D07BE7">
        <w:t>8</w:t>
      </w:r>
      <w:r>
        <w:t>]</w:t>
      </w:r>
      <w:r>
        <w:tab/>
        <w:t xml:space="preserve">Speaking about this principle in the case of </w:t>
      </w:r>
      <w:r w:rsidRPr="00EB584C">
        <w:rPr>
          <w:b/>
        </w:rPr>
        <w:t>Mathias International Ltd and Another v Mo</w:t>
      </w:r>
      <w:r w:rsidR="003B266D">
        <w:rPr>
          <w:b/>
        </w:rPr>
        <w:t>nique</w:t>
      </w:r>
      <w:r w:rsidRPr="00EB584C">
        <w:rPr>
          <w:b/>
        </w:rPr>
        <w:t xml:space="preserve"> Baillache and Others Cape Town High Court Case No. 23347/09;</w:t>
      </w:r>
      <w:r>
        <w:t xml:space="preserve"> the court said:-  </w:t>
      </w:r>
    </w:p>
    <w:p w:rsidR="00AA2574" w:rsidRPr="006E3BDC" w:rsidRDefault="00EB584C" w:rsidP="006E3BDC">
      <w:pPr>
        <w:spacing w:line="240" w:lineRule="auto"/>
        <w:ind w:right="288" w:firstLine="0"/>
        <w:rPr>
          <w:b/>
          <w:sz w:val="24"/>
          <w:szCs w:val="24"/>
        </w:rPr>
      </w:pPr>
      <w:r w:rsidRPr="006E3BDC">
        <w:rPr>
          <w:b/>
          <w:sz w:val="24"/>
          <w:szCs w:val="24"/>
        </w:rPr>
        <w:t>“</w:t>
      </w:r>
      <w:r w:rsidR="006E3BDC" w:rsidRPr="006E3BDC">
        <w:rPr>
          <w:b/>
          <w:sz w:val="24"/>
          <w:szCs w:val="24"/>
        </w:rPr>
        <w:t>The evidence to which the First Respondent objects in the Replying Affidavits cannot be said to have been unlawfully obtained. However, for the reason given, it was impermissibly employed in support of the Application for interdictory re</w:t>
      </w:r>
      <w:r w:rsidR="007D50EE">
        <w:rPr>
          <w:b/>
          <w:sz w:val="24"/>
          <w:szCs w:val="24"/>
        </w:rPr>
        <w:t>lief</w:t>
      </w:r>
      <w:r w:rsidR="006E3BDC" w:rsidRPr="006E3BDC">
        <w:rPr>
          <w:b/>
          <w:sz w:val="24"/>
          <w:szCs w:val="24"/>
        </w:rPr>
        <w:t>---- the proper enqui</w:t>
      </w:r>
      <w:r w:rsidR="007D50EE">
        <w:rPr>
          <w:b/>
          <w:sz w:val="24"/>
          <w:szCs w:val="24"/>
        </w:rPr>
        <w:t>ry in my view, is</w:t>
      </w:r>
      <w:r w:rsidR="006E3BDC" w:rsidRPr="006E3BDC">
        <w:rPr>
          <w:b/>
          <w:sz w:val="24"/>
          <w:szCs w:val="24"/>
        </w:rPr>
        <w:t xml:space="preserve"> whether it would be appropriate for the Court to condone the Applicant’s failure first to seek the Court’s permission to use the evidence; in other words whether to grant the required permission </w:t>
      </w:r>
      <w:r w:rsidR="006E3BDC" w:rsidRPr="006E3BDC">
        <w:rPr>
          <w:b/>
          <w:i/>
          <w:sz w:val="24"/>
          <w:szCs w:val="24"/>
        </w:rPr>
        <w:t>ex-post facto.</w:t>
      </w:r>
      <w:r w:rsidR="006E3BDC" w:rsidRPr="006E3BDC">
        <w:rPr>
          <w:b/>
          <w:sz w:val="24"/>
          <w:szCs w:val="24"/>
        </w:rPr>
        <w:t xml:space="preserve">  No doubt the court can in i</w:t>
      </w:r>
      <w:r w:rsidR="000533D8">
        <w:rPr>
          <w:b/>
          <w:sz w:val="24"/>
          <w:szCs w:val="24"/>
        </w:rPr>
        <w:t>ts discretion grant</w:t>
      </w:r>
      <w:r w:rsidR="006E3BDC" w:rsidRPr="006E3BDC">
        <w:rPr>
          <w:b/>
          <w:sz w:val="24"/>
          <w:szCs w:val="24"/>
        </w:rPr>
        <w:t xml:space="preserve"> such condonation in an  appropriate case, but the underlying principle bound up in what I have chosen to call the deploying party’s “implied undertaking” would be rendered nugatory if condonation were granted in any but an exceptional case.</w:t>
      </w:r>
      <w:r w:rsidR="000533D8">
        <w:rPr>
          <w:b/>
          <w:sz w:val="24"/>
          <w:szCs w:val="24"/>
        </w:rPr>
        <w:t xml:space="preserve"> I do not regard this as such</w:t>
      </w:r>
      <w:r w:rsidR="006E3BDC" w:rsidRPr="006E3BDC">
        <w:rPr>
          <w:b/>
          <w:sz w:val="24"/>
          <w:szCs w:val="24"/>
        </w:rPr>
        <w:t xml:space="preserve"> a case; on the contrary, I consider that to grant condonation in this matter would be to send entirely the wrong message on important issues incidental to the implementation of Anton Pillar orders.”</w:t>
      </w:r>
    </w:p>
    <w:p w:rsidR="00D403CF" w:rsidRPr="00D403CF" w:rsidRDefault="00AD5B82" w:rsidP="00E014CB">
      <w:pPr>
        <w:spacing w:line="360" w:lineRule="auto"/>
        <w:ind w:left="720" w:right="288"/>
      </w:pPr>
      <w:r>
        <w:t xml:space="preserve"> </w:t>
      </w:r>
      <w:r w:rsidR="00D403CF">
        <w:t xml:space="preserve">                                                      </w:t>
      </w:r>
    </w:p>
    <w:p w:rsidR="009111B4" w:rsidRDefault="00EB584C" w:rsidP="00147E38">
      <w:pPr>
        <w:spacing w:line="360" w:lineRule="auto"/>
        <w:ind w:left="720" w:right="288"/>
      </w:pPr>
      <w:r>
        <w:t>[</w:t>
      </w:r>
      <w:r w:rsidR="003C1CFA">
        <w:t>6</w:t>
      </w:r>
      <w:r w:rsidR="00D07BE7">
        <w:t>9</w:t>
      </w:r>
      <w:r>
        <w:t>]</w:t>
      </w:r>
      <w:r>
        <w:tab/>
      </w:r>
      <w:r w:rsidR="003B266D">
        <w:t xml:space="preserve">In these circumstances, the </w:t>
      </w:r>
      <w:r>
        <w:t xml:space="preserve"> proper order that the court </w:t>
      </w:r>
      <w:r w:rsidRPr="00EB584C">
        <w:rPr>
          <w:i/>
        </w:rPr>
        <w:t>a quo</w:t>
      </w:r>
      <w:r>
        <w:t xml:space="preserve"> could have made instead of striking out para</w:t>
      </w:r>
      <w:r w:rsidR="009517F4">
        <w:t>graph</w:t>
      </w:r>
      <w:r>
        <w:t>s</w:t>
      </w:r>
      <w:r w:rsidR="003B266D">
        <w:t xml:space="preserve"> </w:t>
      </w:r>
      <w:r>
        <w:t>5, 6 and 7 of the Particulars of Claim,</w:t>
      </w:r>
      <w:r w:rsidR="003B266D">
        <w:t xml:space="preserve"> as also conceded by Mr Nkomondze</w:t>
      </w:r>
      <w:r w:rsidR="000533D8">
        <w:t>,</w:t>
      </w:r>
      <w:r>
        <w:t xml:space="preserve"> would have been to strike the Insurance document off the proceedings</w:t>
      </w:r>
      <w:r w:rsidR="003B266D">
        <w:t>,</w:t>
      </w:r>
      <w:r>
        <w:t xml:space="preserve"> if the court was disinclined to condone it.</w:t>
      </w:r>
    </w:p>
    <w:p w:rsidR="00E23A1F" w:rsidRDefault="00E23A1F" w:rsidP="00147E38">
      <w:pPr>
        <w:spacing w:line="360" w:lineRule="auto"/>
        <w:ind w:left="720" w:right="288"/>
      </w:pPr>
    </w:p>
    <w:p w:rsidR="00B64C8C" w:rsidRDefault="00815AF5" w:rsidP="00147E38">
      <w:pPr>
        <w:spacing w:line="360" w:lineRule="auto"/>
        <w:ind w:left="720" w:right="288"/>
      </w:pPr>
      <w:r>
        <w:t>[</w:t>
      </w:r>
      <w:r w:rsidR="00D07BE7">
        <w:t>70</w:t>
      </w:r>
      <w:r>
        <w:t>]</w:t>
      </w:r>
      <w:r>
        <w:tab/>
      </w:r>
      <w:r w:rsidR="003B266D">
        <w:t xml:space="preserve">The foregoing notwithstanding, </w:t>
      </w:r>
      <w:r>
        <w:t xml:space="preserve">I see no prejudice which the </w:t>
      </w:r>
      <w:r w:rsidR="00265ED3">
        <w:t xml:space="preserve"> 2</w:t>
      </w:r>
      <w:r w:rsidR="00265ED3" w:rsidRPr="00265ED3">
        <w:rPr>
          <w:vertAlign w:val="superscript"/>
        </w:rPr>
        <w:t>nd</w:t>
      </w:r>
      <w:r w:rsidR="00265ED3">
        <w:t xml:space="preserve"> </w:t>
      </w:r>
      <w:r>
        <w:t xml:space="preserve">Respondent stands to suffer </w:t>
      </w:r>
      <w:r w:rsidR="00265ED3">
        <w:t xml:space="preserve"> by the presence of the Insurance document in these proceedings, </w:t>
      </w:r>
      <w:r>
        <w:t xml:space="preserve">as it would still have </w:t>
      </w:r>
      <w:r w:rsidR="003B266D">
        <w:t xml:space="preserve">had </w:t>
      </w:r>
      <w:r>
        <w:t>to discover the document for the trial</w:t>
      </w:r>
      <w:r w:rsidR="00265ED3">
        <w:t>,</w:t>
      </w:r>
      <w:r>
        <w:t xml:space="preserve"> </w:t>
      </w:r>
      <w:r w:rsidR="003B266D">
        <w:t xml:space="preserve">if </w:t>
      </w:r>
      <w:r>
        <w:t xml:space="preserve">required to do so. Substantial justice </w:t>
      </w:r>
      <w:r w:rsidR="003B266D">
        <w:t>demands</w:t>
      </w:r>
      <w:r>
        <w:t xml:space="preserve"> that in the </w:t>
      </w:r>
      <w:r>
        <w:lastRenderedPageBreak/>
        <w:t>absence of prejudice, the court should not permit technicalities to impede the due course of justice, but should proceed to the determination</w:t>
      </w:r>
      <w:r w:rsidR="00B64C8C">
        <w:t xml:space="preserve"> of the </w:t>
      </w:r>
      <w:r w:rsidR="000533D8">
        <w:t xml:space="preserve"> substance of the </w:t>
      </w:r>
      <w:r w:rsidR="00B64C8C">
        <w:t>matter in order not to render justice grotesque.</w:t>
      </w:r>
    </w:p>
    <w:p w:rsidR="00401841" w:rsidRDefault="00401841" w:rsidP="00147E38">
      <w:pPr>
        <w:spacing w:line="360" w:lineRule="auto"/>
        <w:ind w:left="720" w:right="288"/>
      </w:pPr>
    </w:p>
    <w:p w:rsidR="00D429F2" w:rsidRPr="00D429F2" w:rsidRDefault="00D429F2" w:rsidP="00147E38">
      <w:pPr>
        <w:spacing w:line="360" w:lineRule="auto"/>
        <w:ind w:left="720" w:right="288"/>
        <w:rPr>
          <w:b/>
          <w:u w:val="single"/>
        </w:rPr>
      </w:pPr>
      <w:r>
        <w:t>[</w:t>
      </w:r>
      <w:r w:rsidR="006D5668">
        <w:t>7</w:t>
      </w:r>
      <w:r w:rsidR="00D07BE7">
        <w:t>1</w:t>
      </w:r>
      <w:r>
        <w:t>]</w:t>
      </w:r>
      <w:r>
        <w:tab/>
      </w:r>
      <w:r w:rsidR="00B51CE2">
        <w:rPr>
          <w:b/>
          <w:u w:val="single"/>
        </w:rPr>
        <w:t xml:space="preserve">CONCLUSION </w:t>
      </w:r>
    </w:p>
    <w:p w:rsidR="00815AF5" w:rsidRDefault="00B64C8C" w:rsidP="00147E38">
      <w:pPr>
        <w:spacing w:line="360" w:lineRule="auto"/>
        <w:ind w:left="720" w:right="288"/>
      </w:pPr>
      <w:r>
        <w:tab/>
      </w:r>
      <w:r w:rsidR="00D429F2">
        <w:t xml:space="preserve">In light of the totality of the foregoing, this </w:t>
      </w:r>
      <w:r w:rsidR="003B266D">
        <w:t>a</w:t>
      </w:r>
      <w:r w:rsidR="00D429F2">
        <w:t xml:space="preserve">ppeal succeeds. </w:t>
      </w:r>
    </w:p>
    <w:p w:rsidR="00B51CE2" w:rsidRDefault="00B51CE2" w:rsidP="00147E38">
      <w:pPr>
        <w:spacing w:line="360" w:lineRule="auto"/>
        <w:ind w:left="720" w:right="288"/>
      </w:pPr>
    </w:p>
    <w:p w:rsidR="00B51CE2" w:rsidRPr="00B51CE2" w:rsidRDefault="00B51CE2" w:rsidP="00147E38">
      <w:pPr>
        <w:spacing w:line="360" w:lineRule="auto"/>
        <w:ind w:left="720" w:right="288"/>
        <w:rPr>
          <w:b/>
          <w:u w:val="single"/>
        </w:rPr>
      </w:pPr>
      <w:r>
        <w:t>[72]</w:t>
      </w:r>
      <w:r>
        <w:tab/>
      </w:r>
      <w:r w:rsidRPr="00B51CE2">
        <w:rPr>
          <w:b/>
          <w:u w:val="single"/>
        </w:rPr>
        <w:t>ORDER</w:t>
      </w:r>
    </w:p>
    <w:p w:rsidR="00D429F2" w:rsidRDefault="00D429F2" w:rsidP="00147E38">
      <w:pPr>
        <w:spacing w:line="360" w:lineRule="auto"/>
        <w:ind w:left="720" w:right="288"/>
      </w:pPr>
      <w:r>
        <w:tab/>
        <w:t>I make the following order</w:t>
      </w:r>
    </w:p>
    <w:p w:rsidR="00D429F2" w:rsidRDefault="00D429F2" w:rsidP="00147E38">
      <w:pPr>
        <w:spacing w:line="360" w:lineRule="auto"/>
        <w:ind w:left="720" w:right="288"/>
      </w:pPr>
      <w:r>
        <w:tab/>
      </w:r>
      <w:r w:rsidR="000533D8">
        <w:t>1</w:t>
      </w:r>
      <w:r>
        <w:t>.</w:t>
      </w:r>
      <w:r>
        <w:tab/>
        <w:t>That the Appellant</w:t>
      </w:r>
      <w:r w:rsidR="003B266D">
        <w:t>’s</w:t>
      </w:r>
      <w:r>
        <w:t xml:space="preserve"> appeal</w:t>
      </w:r>
      <w:r w:rsidR="003B266D">
        <w:t xml:space="preserve"> </w:t>
      </w:r>
      <w:r>
        <w:t xml:space="preserve"> </w:t>
      </w:r>
      <w:r w:rsidR="000533D8">
        <w:t>be a</w:t>
      </w:r>
      <w:r w:rsidR="00172931">
        <w:t>nd is hereby allowed with costs.</w:t>
      </w:r>
    </w:p>
    <w:p w:rsidR="003B266D" w:rsidRDefault="00D429F2" w:rsidP="003B266D">
      <w:pPr>
        <w:spacing w:line="360" w:lineRule="auto"/>
        <w:ind w:right="288"/>
      </w:pPr>
      <w:r>
        <w:t>2.</w:t>
      </w:r>
      <w:r>
        <w:tab/>
        <w:t xml:space="preserve">That the order </w:t>
      </w:r>
      <w:r w:rsidR="000533D8">
        <w:t>i</w:t>
      </w:r>
      <w:r>
        <w:t>n para</w:t>
      </w:r>
      <w:r w:rsidR="009517F4">
        <w:t>graph</w:t>
      </w:r>
      <w:r>
        <w:t xml:space="preserve"> [46]</w:t>
      </w:r>
      <w:r w:rsidR="009904FC">
        <w:t xml:space="preserve"> </w:t>
      </w:r>
      <w:r w:rsidR="003B266D">
        <w:t xml:space="preserve">(a) &amp; (d) </w:t>
      </w:r>
      <w:r w:rsidR="009904FC">
        <w:t>of the impugned  judgment</w:t>
      </w:r>
      <w:r w:rsidR="003B266D">
        <w:t xml:space="preserve"> to wit</w:t>
      </w:r>
    </w:p>
    <w:p w:rsidR="009904FC" w:rsidRPr="00265ED3" w:rsidRDefault="009904FC" w:rsidP="00265ED3">
      <w:pPr>
        <w:spacing w:line="240" w:lineRule="auto"/>
        <w:ind w:left="720" w:right="288"/>
        <w:rPr>
          <w:b/>
          <w:sz w:val="24"/>
          <w:szCs w:val="24"/>
        </w:rPr>
      </w:pPr>
      <w:r>
        <w:tab/>
      </w:r>
      <w:r>
        <w:tab/>
      </w:r>
      <w:r w:rsidR="00265ED3">
        <w:tab/>
      </w:r>
      <w:r w:rsidR="003B266D" w:rsidRPr="00265ED3">
        <w:rPr>
          <w:b/>
          <w:sz w:val="24"/>
          <w:szCs w:val="24"/>
        </w:rPr>
        <w:t>“</w:t>
      </w:r>
      <w:r w:rsidRPr="00265ED3">
        <w:rPr>
          <w:b/>
          <w:sz w:val="24"/>
          <w:szCs w:val="24"/>
        </w:rPr>
        <w:t>(a)</w:t>
      </w:r>
      <w:r w:rsidRPr="00265ED3">
        <w:rPr>
          <w:b/>
          <w:sz w:val="24"/>
          <w:szCs w:val="24"/>
        </w:rPr>
        <w:tab/>
        <w:t>that the 1</w:t>
      </w:r>
      <w:r w:rsidRPr="00265ED3">
        <w:rPr>
          <w:b/>
          <w:sz w:val="24"/>
          <w:szCs w:val="24"/>
          <w:vertAlign w:val="superscript"/>
        </w:rPr>
        <w:t>st</w:t>
      </w:r>
      <w:r w:rsidRPr="00265ED3">
        <w:rPr>
          <w:b/>
          <w:sz w:val="24"/>
          <w:szCs w:val="24"/>
        </w:rPr>
        <w:t xml:space="preserve"> Defendant’s exception be upheld </w:t>
      </w:r>
      <w:r w:rsidR="00241215" w:rsidRPr="00265ED3">
        <w:rPr>
          <w:b/>
          <w:sz w:val="24"/>
          <w:szCs w:val="24"/>
        </w:rPr>
        <w:t>with costs;</w:t>
      </w:r>
    </w:p>
    <w:p w:rsidR="00320569" w:rsidRDefault="00241215" w:rsidP="00265ED3">
      <w:pPr>
        <w:spacing w:line="240" w:lineRule="auto"/>
        <w:ind w:left="720" w:right="288"/>
        <w:rPr>
          <w:b/>
          <w:sz w:val="24"/>
          <w:szCs w:val="24"/>
        </w:rPr>
      </w:pPr>
      <w:r w:rsidRPr="00265ED3">
        <w:rPr>
          <w:b/>
          <w:sz w:val="24"/>
          <w:szCs w:val="24"/>
        </w:rPr>
        <w:tab/>
      </w:r>
      <w:r w:rsidRPr="00265ED3">
        <w:rPr>
          <w:b/>
          <w:sz w:val="24"/>
          <w:szCs w:val="24"/>
        </w:rPr>
        <w:tab/>
      </w:r>
      <w:r w:rsidR="003B266D" w:rsidRPr="00265ED3">
        <w:rPr>
          <w:b/>
          <w:sz w:val="24"/>
          <w:szCs w:val="24"/>
        </w:rPr>
        <w:t xml:space="preserve">  </w:t>
      </w:r>
      <w:r w:rsidR="00265ED3">
        <w:rPr>
          <w:b/>
          <w:sz w:val="24"/>
          <w:szCs w:val="24"/>
        </w:rPr>
        <w:tab/>
        <w:t xml:space="preserve">  </w:t>
      </w:r>
      <w:r w:rsidRPr="00265ED3">
        <w:rPr>
          <w:b/>
          <w:sz w:val="24"/>
          <w:szCs w:val="24"/>
        </w:rPr>
        <w:t>(</w:t>
      </w:r>
      <w:r w:rsidR="003B266D" w:rsidRPr="00265ED3">
        <w:rPr>
          <w:b/>
          <w:sz w:val="24"/>
          <w:szCs w:val="24"/>
        </w:rPr>
        <w:t>d</w:t>
      </w:r>
      <w:r w:rsidRPr="00265ED3">
        <w:rPr>
          <w:b/>
          <w:sz w:val="24"/>
          <w:szCs w:val="24"/>
        </w:rPr>
        <w:t>)</w:t>
      </w:r>
      <w:r w:rsidRPr="00265ED3">
        <w:rPr>
          <w:b/>
          <w:sz w:val="24"/>
          <w:szCs w:val="24"/>
        </w:rPr>
        <w:tab/>
        <w:t>that the application to strike out be granted</w:t>
      </w:r>
      <w:r w:rsidR="003B3300" w:rsidRPr="00265ED3">
        <w:rPr>
          <w:b/>
          <w:sz w:val="24"/>
          <w:szCs w:val="24"/>
        </w:rPr>
        <w:t xml:space="preserve"> with costs</w:t>
      </w:r>
      <w:r w:rsidR="00E71DA4">
        <w:rPr>
          <w:b/>
          <w:sz w:val="24"/>
          <w:szCs w:val="24"/>
        </w:rPr>
        <w:t>,</w:t>
      </w:r>
      <w:r w:rsidR="003B266D" w:rsidRPr="00265ED3">
        <w:rPr>
          <w:b/>
          <w:sz w:val="24"/>
          <w:szCs w:val="24"/>
        </w:rPr>
        <w:t>”</w:t>
      </w:r>
    </w:p>
    <w:p w:rsidR="00265ED3" w:rsidRPr="00265ED3" w:rsidRDefault="00265ED3" w:rsidP="00265ED3">
      <w:pPr>
        <w:spacing w:line="240" w:lineRule="auto"/>
        <w:ind w:left="720" w:right="288"/>
        <w:rPr>
          <w:b/>
          <w:sz w:val="24"/>
          <w:szCs w:val="24"/>
        </w:rPr>
      </w:pPr>
    </w:p>
    <w:p w:rsidR="00320569" w:rsidRDefault="00320569" w:rsidP="003B266D">
      <w:pPr>
        <w:spacing w:line="360" w:lineRule="auto"/>
        <w:ind w:right="288" w:firstLine="0"/>
      </w:pPr>
      <w:r>
        <w:t>be and are hereby set aside. In their place I substitute the following order</w:t>
      </w:r>
      <w:r w:rsidR="006129A4">
        <w:t>:-</w:t>
      </w:r>
    </w:p>
    <w:p w:rsidR="005B2A6D" w:rsidRDefault="00265ED3" w:rsidP="00265ED3">
      <w:pPr>
        <w:spacing w:line="240" w:lineRule="auto"/>
        <w:ind w:left="2880" w:right="288"/>
        <w:rPr>
          <w:b/>
          <w:sz w:val="24"/>
          <w:szCs w:val="24"/>
        </w:rPr>
      </w:pPr>
      <w:r w:rsidRPr="00265ED3">
        <w:rPr>
          <w:b/>
          <w:sz w:val="24"/>
          <w:szCs w:val="24"/>
        </w:rPr>
        <w:t>“</w:t>
      </w:r>
      <w:r w:rsidR="00320569" w:rsidRPr="00265ED3">
        <w:rPr>
          <w:b/>
          <w:sz w:val="24"/>
          <w:szCs w:val="24"/>
        </w:rPr>
        <w:t>(</w:t>
      </w:r>
      <w:r w:rsidR="003B266D" w:rsidRPr="00265ED3">
        <w:rPr>
          <w:b/>
          <w:sz w:val="24"/>
          <w:szCs w:val="24"/>
        </w:rPr>
        <w:t>a</w:t>
      </w:r>
      <w:r w:rsidR="00320569" w:rsidRPr="00265ED3">
        <w:rPr>
          <w:b/>
          <w:sz w:val="24"/>
          <w:szCs w:val="24"/>
        </w:rPr>
        <w:t>)</w:t>
      </w:r>
      <w:r w:rsidR="00320569" w:rsidRPr="00265ED3">
        <w:rPr>
          <w:b/>
          <w:sz w:val="24"/>
          <w:szCs w:val="24"/>
        </w:rPr>
        <w:tab/>
      </w:r>
      <w:r w:rsidR="00281DE2" w:rsidRPr="00265ED3">
        <w:rPr>
          <w:b/>
          <w:sz w:val="24"/>
          <w:szCs w:val="24"/>
        </w:rPr>
        <w:t>T</w:t>
      </w:r>
      <w:r w:rsidR="00320569" w:rsidRPr="00265ED3">
        <w:rPr>
          <w:b/>
          <w:sz w:val="24"/>
          <w:szCs w:val="24"/>
        </w:rPr>
        <w:t>hat the 1</w:t>
      </w:r>
      <w:r w:rsidR="00320569" w:rsidRPr="00265ED3">
        <w:rPr>
          <w:b/>
          <w:sz w:val="24"/>
          <w:szCs w:val="24"/>
          <w:vertAlign w:val="superscript"/>
        </w:rPr>
        <w:t>st</w:t>
      </w:r>
      <w:r w:rsidR="00320569" w:rsidRPr="00265ED3">
        <w:rPr>
          <w:b/>
          <w:sz w:val="24"/>
          <w:szCs w:val="24"/>
        </w:rPr>
        <w:t xml:space="preserve"> Defendant’s notice of exception be and</w:t>
      </w:r>
      <w:r w:rsidR="005B2A6D">
        <w:rPr>
          <w:b/>
          <w:sz w:val="24"/>
          <w:szCs w:val="24"/>
        </w:rPr>
        <w:t xml:space="preserve"> is hereby dismissed with costs</w:t>
      </w:r>
      <w:r w:rsidR="00EB5D7B">
        <w:rPr>
          <w:b/>
          <w:sz w:val="24"/>
          <w:szCs w:val="24"/>
        </w:rPr>
        <w:t>;</w:t>
      </w:r>
      <w:r w:rsidR="00320569" w:rsidRPr="00265ED3">
        <w:rPr>
          <w:b/>
          <w:sz w:val="24"/>
          <w:szCs w:val="24"/>
        </w:rPr>
        <w:t xml:space="preserve"> </w:t>
      </w:r>
    </w:p>
    <w:p w:rsidR="00320569" w:rsidRPr="00265ED3" w:rsidRDefault="00265ED3" w:rsidP="00265ED3">
      <w:pPr>
        <w:spacing w:line="240" w:lineRule="auto"/>
        <w:ind w:left="2880" w:right="288"/>
        <w:rPr>
          <w:b/>
          <w:sz w:val="24"/>
          <w:szCs w:val="24"/>
        </w:rPr>
      </w:pPr>
      <w:r w:rsidRPr="00265ED3">
        <w:rPr>
          <w:b/>
          <w:sz w:val="24"/>
          <w:szCs w:val="24"/>
        </w:rPr>
        <w:t xml:space="preserve">  </w:t>
      </w:r>
      <w:r w:rsidR="00320569" w:rsidRPr="00265ED3">
        <w:rPr>
          <w:b/>
          <w:sz w:val="24"/>
          <w:szCs w:val="24"/>
        </w:rPr>
        <w:t>(</w:t>
      </w:r>
      <w:r w:rsidR="003B266D" w:rsidRPr="00265ED3">
        <w:rPr>
          <w:b/>
          <w:sz w:val="24"/>
          <w:szCs w:val="24"/>
        </w:rPr>
        <w:t>d</w:t>
      </w:r>
      <w:r w:rsidR="00320569" w:rsidRPr="00265ED3">
        <w:rPr>
          <w:b/>
          <w:sz w:val="24"/>
          <w:szCs w:val="24"/>
        </w:rPr>
        <w:t>)</w:t>
      </w:r>
      <w:r w:rsidR="00320569" w:rsidRPr="00265ED3">
        <w:rPr>
          <w:b/>
          <w:sz w:val="24"/>
          <w:szCs w:val="24"/>
        </w:rPr>
        <w:tab/>
        <w:t>That the 2</w:t>
      </w:r>
      <w:r w:rsidR="00320569" w:rsidRPr="00265ED3">
        <w:rPr>
          <w:b/>
          <w:sz w:val="24"/>
          <w:szCs w:val="24"/>
          <w:vertAlign w:val="superscript"/>
        </w:rPr>
        <w:t>nd</w:t>
      </w:r>
      <w:r w:rsidR="00320569" w:rsidRPr="00265ED3">
        <w:rPr>
          <w:b/>
          <w:sz w:val="24"/>
          <w:szCs w:val="24"/>
        </w:rPr>
        <w:t xml:space="preserve"> Defendant’s</w:t>
      </w:r>
      <w:r w:rsidR="00785D02">
        <w:rPr>
          <w:b/>
          <w:sz w:val="24"/>
          <w:szCs w:val="24"/>
        </w:rPr>
        <w:t xml:space="preserve"> application to strike out</w:t>
      </w:r>
      <w:r w:rsidR="006129A4" w:rsidRPr="00265ED3">
        <w:rPr>
          <w:b/>
          <w:sz w:val="24"/>
          <w:szCs w:val="24"/>
        </w:rPr>
        <w:t xml:space="preserve"> paragraphs 5, 6 and 7 of the Particulars of Claim be and is hereby dismissed with costs.</w:t>
      </w:r>
      <w:r w:rsidRPr="00265ED3">
        <w:rPr>
          <w:b/>
          <w:sz w:val="24"/>
          <w:szCs w:val="24"/>
        </w:rPr>
        <w:t>”</w:t>
      </w:r>
    </w:p>
    <w:p w:rsidR="00265ED3" w:rsidRDefault="00265ED3" w:rsidP="00320569">
      <w:pPr>
        <w:spacing w:line="360" w:lineRule="auto"/>
        <w:ind w:left="2880" w:right="288"/>
      </w:pPr>
    </w:p>
    <w:p w:rsidR="009904FC" w:rsidRDefault="009904FC" w:rsidP="000533D8">
      <w:pPr>
        <w:spacing w:line="360" w:lineRule="auto"/>
        <w:ind w:right="288"/>
      </w:pPr>
      <w:r>
        <w:t>3.</w:t>
      </w:r>
      <w:r>
        <w:tab/>
        <w:t xml:space="preserve">That the </w:t>
      </w:r>
      <w:r w:rsidR="004541FD">
        <w:t xml:space="preserve"> Plaintiff’s </w:t>
      </w:r>
      <w:r w:rsidR="006129A4">
        <w:t>claim be</w:t>
      </w:r>
      <w:r w:rsidR="003B266D">
        <w:t xml:space="preserve"> and </w:t>
      </w:r>
      <w:r w:rsidR="006129A4">
        <w:t>is hereby referred back to the High Court for trial before another Judge.</w:t>
      </w:r>
    </w:p>
    <w:p w:rsidR="00A579D6" w:rsidRDefault="00A579D6" w:rsidP="00147E38">
      <w:pPr>
        <w:spacing w:line="360" w:lineRule="auto"/>
        <w:ind w:left="720" w:right="288"/>
      </w:pPr>
    </w:p>
    <w:p w:rsidR="00401841" w:rsidRDefault="00401841" w:rsidP="00147E38">
      <w:pPr>
        <w:spacing w:line="360" w:lineRule="auto"/>
        <w:ind w:left="720" w:right="288"/>
      </w:pPr>
    </w:p>
    <w:p w:rsidR="00D07BE7" w:rsidRPr="00623B1A" w:rsidRDefault="00D07BE7" w:rsidP="00D07BE7">
      <w:pPr>
        <w:spacing w:line="360" w:lineRule="auto"/>
        <w:ind w:left="720"/>
        <w:rPr>
          <w:b/>
        </w:rPr>
      </w:pPr>
      <w:r>
        <w:tab/>
      </w:r>
      <w:r>
        <w:tab/>
      </w:r>
      <w:r>
        <w:tab/>
      </w:r>
      <w:r>
        <w:tab/>
      </w:r>
      <w:r>
        <w:tab/>
      </w:r>
      <w:r>
        <w:tab/>
      </w:r>
      <w:r>
        <w:tab/>
      </w:r>
      <w:r>
        <w:tab/>
      </w:r>
      <w:r>
        <w:tab/>
      </w:r>
      <w:r w:rsidRPr="00623B1A">
        <w:rPr>
          <w:b/>
        </w:rPr>
        <w:t>____________________</w:t>
      </w:r>
    </w:p>
    <w:p w:rsidR="00D07BE7" w:rsidRPr="00623B1A" w:rsidRDefault="00D07BE7" w:rsidP="00D07BE7">
      <w:pPr>
        <w:spacing w:line="360" w:lineRule="auto"/>
        <w:ind w:left="7200"/>
        <w:rPr>
          <w:b/>
        </w:rPr>
      </w:pPr>
      <w:r w:rsidRPr="00623B1A">
        <w:rPr>
          <w:b/>
        </w:rPr>
        <w:t>E.A. OTA</w:t>
      </w:r>
    </w:p>
    <w:p w:rsidR="00D07BE7" w:rsidRPr="00623B1A" w:rsidRDefault="00D07BE7" w:rsidP="00D07BE7">
      <w:pPr>
        <w:spacing w:line="360" w:lineRule="auto"/>
        <w:ind w:left="7200"/>
        <w:rPr>
          <w:b/>
        </w:rPr>
      </w:pPr>
      <w:r w:rsidRPr="00623B1A">
        <w:rPr>
          <w:b/>
        </w:rPr>
        <w:t>JUSTICE OF APPEAL</w:t>
      </w:r>
    </w:p>
    <w:p w:rsidR="00D07BE7" w:rsidRDefault="00D07BE7" w:rsidP="00D07BE7">
      <w:pPr>
        <w:spacing w:line="360" w:lineRule="auto"/>
        <w:ind w:left="720"/>
        <w:rPr>
          <w:b/>
        </w:rPr>
      </w:pPr>
    </w:p>
    <w:p w:rsidR="00D07BE7" w:rsidRDefault="00D07BE7" w:rsidP="00D07BE7">
      <w:pPr>
        <w:spacing w:line="360" w:lineRule="auto"/>
        <w:ind w:left="720"/>
        <w:rPr>
          <w:b/>
        </w:rPr>
      </w:pPr>
    </w:p>
    <w:p w:rsidR="00D07BE7" w:rsidRPr="00623B1A" w:rsidRDefault="00D07BE7" w:rsidP="00D07BE7">
      <w:pPr>
        <w:spacing w:line="360" w:lineRule="auto"/>
        <w:ind w:left="720"/>
        <w:rPr>
          <w:b/>
        </w:rPr>
      </w:pPr>
      <w:r w:rsidRPr="00623B1A">
        <w:rPr>
          <w:b/>
        </w:rPr>
        <w:t>I agree</w:t>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t>____________________</w:t>
      </w:r>
      <w:r w:rsidRPr="00623B1A">
        <w:rPr>
          <w:b/>
        </w:rPr>
        <w:tab/>
      </w:r>
    </w:p>
    <w:p w:rsidR="00D07BE7" w:rsidRPr="00623B1A" w:rsidRDefault="00D07BE7" w:rsidP="00D07BE7">
      <w:pPr>
        <w:spacing w:line="360" w:lineRule="auto"/>
        <w:ind w:left="720"/>
        <w:rPr>
          <w:b/>
        </w:rPr>
      </w:pP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Pr>
          <w:b/>
        </w:rPr>
        <w:t>DR. S. TWUM</w:t>
      </w:r>
    </w:p>
    <w:p w:rsidR="00D07BE7" w:rsidRPr="00623B1A" w:rsidRDefault="00D07BE7" w:rsidP="00D07BE7">
      <w:pPr>
        <w:spacing w:line="360" w:lineRule="auto"/>
        <w:ind w:left="720"/>
        <w:rPr>
          <w:b/>
        </w:rPr>
      </w:pP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t>JUSTICE</w:t>
      </w:r>
      <w:r>
        <w:rPr>
          <w:b/>
        </w:rPr>
        <w:t xml:space="preserve"> OF APPEAL</w:t>
      </w:r>
    </w:p>
    <w:p w:rsidR="00D07BE7" w:rsidRDefault="00D07BE7" w:rsidP="00D07BE7">
      <w:pPr>
        <w:spacing w:line="360" w:lineRule="auto"/>
        <w:ind w:left="720"/>
        <w:rPr>
          <w:b/>
        </w:rPr>
      </w:pPr>
    </w:p>
    <w:p w:rsidR="00D07BE7" w:rsidRDefault="00D07BE7" w:rsidP="00D07BE7">
      <w:pPr>
        <w:spacing w:line="360" w:lineRule="auto"/>
        <w:ind w:left="720"/>
        <w:rPr>
          <w:b/>
        </w:rPr>
      </w:pPr>
    </w:p>
    <w:p w:rsidR="00305217" w:rsidRDefault="00305217" w:rsidP="00D07BE7">
      <w:pPr>
        <w:spacing w:line="360" w:lineRule="auto"/>
        <w:ind w:left="720"/>
        <w:rPr>
          <w:b/>
        </w:rPr>
      </w:pPr>
    </w:p>
    <w:p w:rsidR="00305217" w:rsidRDefault="00305217" w:rsidP="00D07BE7">
      <w:pPr>
        <w:spacing w:line="360" w:lineRule="auto"/>
        <w:ind w:left="720"/>
        <w:rPr>
          <w:b/>
        </w:rPr>
      </w:pPr>
    </w:p>
    <w:p w:rsidR="00D07BE7" w:rsidRPr="00623B1A" w:rsidRDefault="00D07BE7" w:rsidP="00D07BE7">
      <w:pPr>
        <w:spacing w:line="360" w:lineRule="auto"/>
        <w:ind w:left="720"/>
        <w:rPr>
          <w:b/>
        </w:rPr>
      </w:pPr>
      <w:r w:rsidRPr="00623B1A">
        <w:rPr>
          <w:b/>
        </w:rPr>
        <w:t>I agree</w:t>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t>____________________</w:t>
      </w:r>
    </w:p>
    <w:p w:rsidR="00D07BE7" w:rsidRPr="00623B1A" w:rsidRDefault="00D07BE7" w:rsidP="00D07BE7">
      <w:pPr>
        <w:spacing w:line="360" w:lineRule="auto"/>
        <w:ind w:left="720"/>
        <w:jc w:val="left"/>
        <w:rPr>
          <w:b/>
        </w:rPr>
      </w:pP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Pr>
          <w:b/>
        </w:rPr>
        <w:t>M</w:t>
      </w:r>
      <w:r w:rsidR="00E71DA4">
        <w:rPr>
          <w:b/>
        </w:rPr>
        <w:t>.</w:t>
      </w:r>
      <w:r>
        <w:rPr>
          <w:b/>
        </w:rPr>
        <w:t>C</w:t>
      </w:r>
      <w:r w:rsidR="00E71DA4">
        <w:rPr>
          <w:b/>
        </w:rPr>
        <w:t>.</w:t>
      </w:r>
      <w:r>
        <w:rPr>
          <w:b/>
        </w:rPr>
        <w:t>B</w:t>
      </w:r>
      <w:r w:rsidR="00E71DA4">
        <w:rPr>
          <w:b/>
        </w:rPr>
        <w:t>.</w:t>
      </w:r>
      <w:r>
        <w:rPr>
          <w:b/>
        </w:rPr>
        <w:t xml:space="preserve"> MAPHALALA </w:t>
      </w:r>
      <w:r w:rsidRPr="00623B1A">
        <w:rPr>
          <w:b/>
        </w:rPr>
        <w:t xml:space="preserve"> </w:t>
      </w:r>
    </w:p>
    <w:p w:rsidR="00D07BE7" w:rsidRDefault="00D07BE7" w:rsidP="00D07BE7">
      <w:pPr>
        <w:spacing w:line="360" w:lineRule="auto"/>
        <w:ind w:left="720"/>
        <w:rPr>
          <w:b/>
        </w:rPr>
      </w:pP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r>
      <w:r w:rsidRPr="00623B1A">
        <w:rPr>
          <w:b/>
        </w:rPr>
        <w:tab/>
        <w:t>JUSTICE OF APPEAL</w:t>
      </w:r>
      <w:r w:rsidRPr="00623B1A">
        <w:rPr>
          <w:b/>
        </w:rPr>
        <w:tab/>
      </w:r>
    </w:p>
    <w:p w:rsidR="00D07BE7" w:rsidRDefault="00D07BE7" w:rsidP="00D07BE7">
      <w:pPr>
        <w:spacing w:line="360" w:lineRule="auto"/>
        <w:ind w:left="720"/>
        <w:rPr>
          <w:b/>
        </w:rPr>
      </w:pPr>
    </w:p>
    <w:p w:rsidR="00305217" w:rsidRDefault="00305217" w:rsidP="00D07BE7">
      <w:pPr>
        <w:spacing w:line="360" w:lineRule="auto"/>
        <w:ind w:left="720"/>
        <w:rPr>
          <w:b/>
        </w:rPr>
      </w:pPr>
    </w:p>
    <w:p w:rsidR="00305217" w:rsidRDefault="00305217" w:rsidP="00D07BE7">
      <w:pPr>
        <w:spacing w:line="360" w:lineRule="auto"/>
        <w:ind w:left="720"/>
        <w:rPr>
          <w:b/>
        </w:rPr>
      </w:pPr>
    </w:p>
    <w:p w:rsidR="00305217" w:rsidRDefault="00305217" w:rsidP="00D07BE7">
      <w:pPr>
        <w:spacing w:line="360" w:lineRule="auto"/>
        <w:ind w:left="720"/>
        <w:rPr>
          <w:b/>
        </w:rPr>
      </w:pPr>
    </w:p>
    <w:p w:rsidR="00265ED3" w:rsidRDefault="00D07BE7" w:rsidP="00D07BE7">
      <w:pPr>
        <w:spacing w:line="360" w:lineRule="auto"/>
        <w:ind w:left="720"/>
        <w:rPr>
          <w:b/>
        </w:rPr>
      </w:pPr>
      <w:r>
        <w:rPr>
          <w:b/>
        </w:rPr>
        <w:t>For Appellant:</w:t>
      </w:r>
      <w:r>
        <w:rPr>
          <w:b/>
        </w:rPr>
        <w:tab/>
      </w:r>
      <w:r w:rsidR="00265ED3">
        <w:rPr>
          <w:b/>
        </w:rPr>
        <w:tab/>
      </w:r>
      <w:r w:rsidR="00265ED3">
        <w:rPr>
          <w:b/>
        </w:rPr>
        <w:tab/>
        <w:t xml:space="preserve">Mr. </w:t>
      </w:r>
      <w:r w:rsidR="004B11AD">
        <w:rPr>
          <w:b/>
        </w:rPr>
        <w:t xml:space="preserve">M. </w:t>
      </w:r>
      <w:r w:rsidR="00265ED3">
        <w:rPr>
          <w:b/>
        </w:rPr>
        <w:t>Nkomondze</w:t>
      </w:r>
      <w:r>
        <w:rPr>
          <w:b/>
        </w:rPr>
        <w:tab/>
      </w:r>
    </w:p>
    <w:p w:rsidR="00D07BE7" w:rsidRDefault="00D07BE7" w:rsidP="00D07BE7">
      <w:pPr>
        <w:spacing w:line="360" w:lineRule="auto"/>
        <w:ind w:left="720"/>
        <w:rPr>
          <w:b/>
        </w:rPr>
      </w:pPr>
      <w:r>
        <w:rPr>
          <w:b/>
        </w:rPr>
        <w:tab/>
      </w:r>
    </w:p>
    <w:p w:rsidR="00265ED3" w:rsidRDefault="00D07BE7" w:rsidP="00265ED3">
      <w:pPr>
        <w:spacing w:line="240" w:lineRule="auto"/>
        <w:ind w:left="720"/>
        <w:rPr>
          <w:b/>
        </w:rPr>
      </w:pPr>
      <w:r>
        <w:rPr>
          <w:b/>
        </w:rPr>
        <w:t xml:space="preserve">For </w:t>
      </w:r>
      <w:r w:rsidR="00265ED3">
        <w:rPr>
          <w:b/>
        </w:rPr>
        <w:t>1</w:t>
      </w:r>
      <w:r w:rsidR="00265ED3" w:rsidRPr="00265ED3">
        <w:rPr>
          <w:b/>
          <w:vertAlign w:val="superscript"/>
        </w:rPr>
        <w:t>st</w:t>
      </w:r>
      <w:r w:rsidR="00265ED3">
        <w:rPr>
          <w:b/>
        </w:rPr>
        <w:t xml:space="preserve"> Respondent</w:t>
      </w:r>
      <w:r>
        <w:rPr>
          <w:b/>
        </w:rPr>
        <w:t>:</w:t>
      </w:r>
      <w:r>
        <w:rPr>
          <w:b/>
        </w:rPr>
        <w:tab/>
      </w:r>
      <w:r w:rsidR="004541FD">
        <w:rPr>
          <w:b/>
        </w:rPr>
        <w:tab/>
        <w:t>Adv</w:t>
      </w:r>
      <w:r w:rsidR="00265ED3">
        <w:rPr>
          <w:b/>
        </w:rPr>
        <w:t>. F. Jourbert S C</w:t>
      </w:r>
    </w:p>
    <w:p w:rsidR="00265ED3" w:rsidRDefault="00265ED3" w:rsidP="00265ED3">
      <w:pPr>
        <w:spacing w:line="240" w:lineRule="auto"/>
        <w:ind w:left="720"/>
        <w:rPr>
          <w:b/>
        </w:rPr>
      </w:pPr>
      <w:r>
        <w:rPr>
          <w:b/>
        </w:rPr>
        <w:tab/>
      </w:r>
      <w:r>
        <w:rPr>
          <w:b/>
        </w:rPr>
        <w:tab/>
      </w:r>
      <w:r>
        <w:rPr>
          <w:b/>
        </w:rPr>
        <w:tab/>
      </w:r>
      <w:r>
        <w:rPr>
          <w:b/>
        </w:rPr>
        <w:tab/>
      </w:r>
      <w:r>
        <w:rPr>
          <w:b/>
        </w:rPr>
        <w:tab/>
        <w:t>(instructed by Magagula &amp; Hlophe Attorneys</w:t>
      </w:r>
      <w:r w:rsidR="005A04A3">
        <w:rPr>
          <w:b/>
        </w:rPr>
        <w:t>)</w:t>
      </w:r>
      <w:r>
        <w:rPr>
          <w:b/>
        </w:rPr>
        <w:t xml:space="preserve"> </w:t>
      </w:r>
    </w:p>
    <w:p w:rsidR="00265ED3" w:rsidRDefault="00265ED3" w:rsidP="00265ED3">
      <w:pPr>
        <w:spacing w:line="240" w:lineRule="auto"/>
        <w:ind w:left="720"/>
        <w:rPr>
          <w:b/>
        </w:rPr>
      </w:pPr>
    </w:p>
    <w:p w:rsidR="00D07BE7" w:rsidRPr="00623B1A" w:rsidRDefault="00265ED3" w:rsidP="00D07BE7">
      <w:pPr>
        <w:spacing w:line="360" w:lineRule="auto"/>
        <w:ind w:left="720"/>
        <w:rPr>
          <w:b/>
        </w:rPr>
      </w:pPr>
      <w:r>
        <w:rPr>
          <w:b/>
        </w:rPr>
        <w:t>For 2</w:t>
      </w:r>
      <w:r w:rsidRPr="00265ED3">
        <w:rPr>
          <w:b/>
          <w:vertAlign w:val="superscript"/>
        </w:rPr>
        <w:t>nd</w:t>
      </w:r>
      <w:r>
        <w:rPr>
          <w:b/>
        </w:rPr>
        <w:t xml:space="preserve"> Respondent:</w:t>
      </w:r>
      <w:r>
        <w:rPr>
          <w:b/>
        </w:rPr>
        <w:tab/>
      </w:r>
      <w:r>
        <w:rPr>
          <w:b/>
        </w:rPr>
        <w:tab/>
        <w:t>Mr. B. Ngcamphalala</w:t>
      </w:r>
    </w:p>
    <w:p w:rsidR="00D07BE7" w:rsidRDefault="00D07BE7" w:rsidP="00D07BE7">
      <w:pPr>
        <w:spacing w:line="360" w:lineRule="auto"/>
        <w:ind w:left="720"/>
      </w:pPr>
      <w:r>
        <w:tab/>
      </w:r>
      <w:r>
        <w:tab/>
      </w:r>
      <w:r>
        <w:tab/>
      </w:r>
      <w:r>
        <w:tab/>
      </w:r>
    </w:p>
    <w:p w:rsidR="00D07BE7" w:rsidRDefault="00D07BE7" w:rsidP="00D07BE7">
      <w:pPr>
        <w:spacing w:line="360" w:lineRule="auto"/>
        <w:ind w:left="720"/>
      </w:pPr>
    </w:p>
    <w:p w:rsidR="00D07BE7" w:rsidRDefault="00D07BE7" w:rsidP="00D07BE7">
      <w:pPr>
        <w:spacing w:line="360" w:lineRule="auto"/>
        <w:ind w:left="720"/>
      </w:pPr>
    </w:p>
    <w:p w:rsidR="00D07BE7" w:rsidRDefault="00D07BE7" w:rsidP="00D07BE7">
      <w:pPr>
        <w:spacing w:line="360" w:lineRule="auto"/>
        <w:ind w:left="720"/>
      </w:pPr>
    </w:p>
    <w:p w:rsidR="00D07BE7" w:rsidRDefault="00D07BE7" w:rsidP="00D07BE7">
      <w:pPr>
        <w:spacing w:line="360" w:lineRule="auto"/>
        <w:ind w:left="720"/>
      </w:pPr>
    </w:p>
    <w:p w:rsidR="00D07BE7" w:rsidRDefault="00D07BE7" w:rsidP="00D07BE7">
      <w:pPr>
        <w:spacing w:line="360" w:lineRule="auto"/>
        <w:ind w:left="720"/>
      </w:pPr>
    </w:p>
    <w:p w:rsidR="00D07BE7" w:rsidRDefault="00D07BE7" w:rsidP="00D07BE7">
      <w:pPr>
        <w:spacing w:line="360" w:lineRule="auto"/>
        <w:ind w:left="720"/>
      </w:pPr>
    </w:p>
    <w:p w:rsidR="00D07BE7" w:rsidRDefault="00D07BE7" w:rsidP="00D07BE7">
      <w:pPr>
        <w:spacing w:line="360" w:lineRule="auto"/>
        <w:ind w:left="720"/>
      </w:pPr>
    </w:p>
    <w:p w:rsidR="00D07BE7" w:rsidRDefault="00D07BE7" w:rsidP="00D07BE7">
      <w:pPr>
        <w:spacing w:line="360" w:lineRule="auto"/>
        <w:ind w:left="720"/>
      </w:pPr>
    </w:p>
    <w:p w:rsidR="00D07BE7" w:rsidRDefault="00D07BE7" w:rsidP="00D07BE7">
      <w:pPr>
        <w:spacing w:line="360" w:lineRule="auto"/>
        <w:ind w:left="720"/>
      </w:pPr>
    </w:p>
    <w:p w:rsidR="00D07BE7" w:rsidRDefault="00D07BE7" w:rsidP="00D07BE7">
      <w:pPr>
        <w:spacing w:line="360" w:lineRule="auto"/>
        <w:ind w:left="720"/>
      </w:pPr>
    </w:p>
    <w:p w:rsidR="00D07BE7" w:rsidRDefault="00D07BE7" w:rsidP="00147E38">
      <w:pPr>
        <w:spacing w:line="360" w:lineRule="auto"/>
        <w:ind w:left="720" w:right="288"/>
      </w:pPr>
    </w:p>
    <w:p w:rsidR="00D07BE7" w:rsidRPr="00544D03" w:rsidRDefault="00D07BE7" w:rsidP="00147E38">
      <w:pPr>
        <w:spacing w:line="360" w:lineRule="auto"/>
        <w:ind w:left="720" w:right="288"/>
      </w:pPr>
    </w:p>
    <w:sectPr w:rsidR="00D07BE7" w:rsidRPr="00544D03" w:rsidSect="0030549F">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056" w:rsidRDefault="00294056" w:rsidP="0008302C">
      <w:pPr>
        <w:spacing w:line="240" w:lineRule="auto"/>
      </w:pPr>
      <w:r>
        <w:separator/>
      </w:r>
    </w:p>
  </w:endnote>
  <w:endnote w:type="continuationSeparator" w:id="1">
    <w:p w:rsidR="00294056" w:rsidRDefault="00294056" w:rsidP="0008302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84001"/>
      <w:docPartObj>
        <w:docPartGallery w:val="Page Numbers (Bottom of Page)"/>
        <w:docPartUnique/>
      </w:docPartObj>
    </w:sdtPr>
    <w:sdtContent>
      <w:p w:rsidR="009517F4" w:rsidRDefault="009517F4">
        <w:pPr>
          <w:pStyle w:val="Footer"/>
          <w:jc w:val="center"/>
        </w:pPr>
        <w:fldSimple w:instr=" PAGE   \* MERGEFORMAT ">
          <w:r w:rsidR="00EB5D7B">
            <w:rPr>
              <w:noProof/>
            </w:rPr>
            <w:t>26</w:t>
          </w:r>
        </w:fldSimple>
      </w:p>
    </w:sdtContent>
  </w:sdt>
  <w:p w:rsidR="009517F4" w:rsidRDefault="00951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056" w:rsidRDefault="00294056" w:rsidP="0008302C">
      <w:pPr>
        <w:spacing w:line="240" w:lineRule="auto"/>
      </w:pPr>
      <w:r>
        <w:separator/>
      </w:r>
    </w:p>
  </w:footnote>
  <w:footnote w:type="continuationSeparator" w:id="1">
    <w:p w:rsidR="00294056" w:rsidRDefault="00294056" w:rsidP="0008302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rsids>
    <w:rsidRoot w:val="00544D03"/>
    <w:rsid w:val="000020DF"/>
    <w:rsid w:val="00011A54"/>
    <w:rsid w:val="00014528"/>
    <w:rsid w:val="00017F35"/>
    <w:rsid w:val="00025B05"/>
    <w:rsid w:val="000271A2"/>
    <w:rsid w:val="00027B73"/>
    <w:rsid w:val="000465F6"/>
    <w:rsid w:val="000533D8"/>
    <w:rsid w:val="00071F1F"/>
    <w:rsid w:val="00073B20"/>
    <w:rsid w:val="000808A8"/>
    <w:rsid w:val="0008302C"/>
    <w:rsid w:val="00086192"/>
    <w:rsid w:val="0009340C"/>
    <w:rsid w:val="00093555"/>
    <w:rsid w:val="000B5B8A"/>
    <w:rsid w:val="000B6381"/>
    <w:rsid w:val="000D7B45"/>
    <w:rsid w:val="000E1445"/>
    <w:rsid w:val="000E1947"/>
    <w:rsid w:val="000F7E65"/>
    <w:rsid w:val="001002D2"/>
    <w:rsid w:val="001014B2"/>
    <w:rsid w:val="0011038E"/>
    <w:rsid w:val="00122F33"/>
    <w:rsid w:val="0012427F"/>
    <w:rsid w:val="00127AEB"/>
    <w:rsid w:val="00131F15"/>
    <w:rsid w:val="00135789"/>
    <w:rsid w:val="001408DB"/>
    <w:rsid w:val="00147E38"/>
    <w:rsid w:val="00151F67"/>
    <w:rsid w:val="00160F5B"/>
    <w:rsid w:val="0016123D"/>
    <w:rsid w:val="00167A38"/>
    <w:rsid w:val="00172931"/>
    <w:rsid w:val="001813B6"/>
    <w:rsid w:val="00185B39"/>
    <w:rsid w:val="001868A4"/>
    <w:rsid w:val="00196FAD"/>
    <w:rsid w:val="001A25D8"/>
    <w:rsid w:val="001A3C9A"/>
    <w:rsid w:val="001B74B7"/>
    <w:rsid w:val="001D0705"/>
    <w:rsid w:val="001D15E7"/>
    <w:rsid w:val="001E0864"/>
    <w:rsid w:val="001E7248"/>
    <w:rsid w:val="001F39DC"/>
    <w:rsid w:val="001F5B46"/>
    <w:rsid w:val="00200BDE"/>
    <w:rsid w:val="002024F5"/>
    <w:rsid w:val="00203577"/>
    <w:rsid w:val="00207D30"/>
    <w:rsid w:val="002215ED"/>
    <w:rsid w:val="00222BC0"/>
    <w:rsid w:val="00241215"/>
    <w:rsid w:val="00246469"/>
    <w:rsid w:val="00256C3D"/>
    <w:rsid w:val="002618A4"/>
    <w:rsid w:val="00265ED3"/>
    <w:rsid w:val="00266D50"/>
    <w:rsid w:val="00266D97"/>
    <w:rsid w:val="00270D74"/>
    <w:rsid w:val="00276168"/>
    <w:rsid w:val="00276F4F"/>
    <w:rsid w:val="00281DE2"/>
    <w:rsid w:val="00294056"/>
    <w:rsid w:val="002A21D0"/>
    <w:rsid w:val="002B0BBA"/>
    <w:rsid w:val="002C238B"/>
    <w:rsid w:val="002C5FB1"/>
    <w:rsid w:val="002C69C0"/>
    <w:rsid w:val="002E0127"/>
    <w:rsid w:val="002E0604"/>
    <w:rsid w:val="002E2440"/>
    <w:rsid w:val="002E2FB1"/>
    <w:rsid w:val="002E6BAE"/>
    <w:rsid w:val="00305217"/>
    <w:rsid w:val="0030549F"/>
    <w:rsid w:val="00306BCA"/>
    <w:rsid w:val="00311484"/>
    <w:rsid w:val="003117E9"/>
    <w:rsid w:val="00320569"/>
    <w:rsid w:val="003265F7"/>
    <w:rsid w:val="0032667D"/>
    <w:rsid w:val="00342107"/>
    <w:rsid w:val="00345D7F"/>
    <w:rsid w:val="00352C2F"/>
    <w:rsid w:val="003755CC"/>
    <w:rsid w:val="003954C8"/>
    <w:rsid w:val="003B266D"/>
    <w:rsid w:val="003B3300"/>
    <w:rsid w:val="003C1CFA"/>
    <w:rsid w:val="003D563B"/>
    <w:rsid w:val="003E01DA"/>
    <w:rsid w:val="003E4F5B"/>
    <w:rsid w:val="003E5413"/>
    <w:rsid w:val="003E7EF2"/>
    <w:rsid w:val="003F7A6D"/>
    <w:rsid w:val="00401841"/>
    <w:rsid w:val="004136C7"/>
    <w:rsid w:val="004142AE"/>
    <w:rsid w:val="004222E3"/>
    <w:rsid w:val="00422F56"/>
    <w:rsid w:val="00432E37"/>
    <w:rsid w:val="004363F0"/>
    <w:rsid w:val="00436601"/>
    <w:rsid w:val="00444D25"/>
    <w:rsid w:val="00445033"/>
    <w:rsid w:val="004541FD"/>
    <w:rsid w:val="00460607"/>
    <w:rsid w:val="00460F06"/>
    <w:rsid w:val="004618B6"/>
    <w:rsid w:val="004669F7"/>
    <w:rsid w:val="00475E17"/>
    <w:rsid w:val="00484B03"/>
    <w:rsid w:val="0049224F"/>
    <w:rsid w:val="0049445E"/>
    <w:rsid w:val="00497E66"/>
    <w:rsid w:val="004A6530"/>
    <w:rsid w:val="004B11AD"/>
    <w:rsid w:val="004D0A3C"/>
    <w:rsid w:val="004D4AC7"/>
    <w:rsid w:val="004D66E4"/>
    <w:rsid w:val="00502E17"/>
    <w:rsid w:val="0050312B"/>
    <w:rsid w:val="00504AC4"/>
    <w:rsid w:val="00506858"/>
    <w:rsid w:val="00511745"/>
    <w:rsid w:val="005144D2"/>
    <w:rsid w:val="00517EA5"/>
    <w:rsid w:val="0052074D"/>
    <w:rsid w:val="005374BD"/>
    <w:rsid w:val="00543CBF"/>
    <w:rsid w:val="00544D03"/>
    <w:rsid w:val="00545729"/>
    <w:rsid w:val="0055439C"/>
    <w:rsid w:val="005573EF"/>
    <w:rsid w:val="005614E3"/>
    <w:rsid w:val="005738A0"/>
    <w:rsid w:val="00581C0A"/>
    <w:rsid w:val="00584BAA"/>
    <w:rsid w:val="00592189"/>
    <w:rsid w:val="00597E93"/>
    <w:rsid w:val="005A04A3"/>
    <w:rsid w:val="005B2A6D"/>
    <w:rsid w:val="005B32BD"/>
    <w:rsid w:val="005C13E2"/>
    <w:rsid w:val="005C6E58"/>
    <w:rsid w:val="005D302A"/>
    <w:rsid w:val="005E2357"/>
    <w:rsid w:val="005F0036"/>
    <w:rsid w:val="005F1608"/>
    <w:rsid w:val="006124A9"/>
    <w:rsid w:val="006129A4"/>
    <w:rsid w:val="006232A9"/>
    <w:rsid w:val="00635459"/>
    <w:rsid w:val="00636A47"/>
    <w:rsid w:val="00644010"/>
    <w:rsid w:val="006467CD"/>
    <w:rsid w:val="0065102B"/>
    <w:rsid w:val="00663E10"/>
    <w:rsid w:val="006716E7"/>
    <w:rsid w:val="00673609"/>
    <w:rsid w:val="006754EC"/>
    <w:rsid w:val="00680F66"/>
    <w:rsid w:val="00682BCF"/>
    <w:rsid w:val="006851F1"/>
    <w:rsid w:val="0069552F"/>
    <w:rsid w:val="0069574A"/>
    <w:rsid w:val="006A124D"/>
    <w:rsid w:val="006A34D9"/>
    <w:rsid w:val="006D5668"/>
    <w:rsid w:val="006E00AB"/>
    <w:rsid w:val="006E36C1"/>
    <w:rsid w:val="006E3BDC"/>
    <w:rsid w:val="006F3A8A"/>
    <w:rsid w:val="006F6095"/>
    <w:rsid w:val="00701A97"/>
    <w:rsid w:val="0072199C"/>
    <w:rsid w:val="00723D41"/>
    <w:rsid w:val="00725482"/>
    <w:rsid w:val="0073132D"/>
    <w:rsid w:val="00744B0B"/>
    <w:rsid w:val="00744F42"/>
    <w:rsid w:val="00747311"/>
    <w:rsid w:val="00761D69"/>
    <w:rsid w:val="00770661"/>
    <w:rsid w:val="0077544F"/>
    <w:rsid w:val="0077794A"/>
    <w:rsid w:val="0078402B"/>
    <w:rsid w:val="00785D02"/>
    <w:rsid w:val="007978FA"/>
    <w:rsid w:val="007A08A1"/>
    <w:rsid w:val="007B4B8B"/>
    <w:rsid w:val="007B5DEA"/>
    <w:rsid w:val="007C1BA4"/>
    <w:rsid w:val="007C3294"/>
    <w:rsid w:val="007C74A0"/>
    <w:rsid w:val="007D50EE"/>
    <w:rsid w:val="007D6E01"/>
    <w:rsid w:val="007E2FA3"/>
    <w:rsid w:val="007E3FDF"/>
    <w:rsid w:val="007E4CFB"/>
    <w:rsid w:val="007F7DD3"/>
    <w:rsid w:val="008019FE"/>
    <w:rsid w:val="00806BA4"/>
    <w:rsid w:val="00815AF5"/>
    <w:rsid w:val="0081650C"/>
    <w:rsid w:val="008273DF"/>
    <w:rsid w:val="00832ADF"/>
    <w:rsid w:val="0083794A"/>
    <w:rsid w:val="008406DA"/>
    <w:rsid w:val="00840E69"/>
    <w:rsid w:val="008435C0"/>
    <w:rsid w:val="008522D3"/>
    <w:rsid w:val="00854D32"/>
    <w:rsid w:val="00875F16"/>
    <w:rsid w:val="00880CEA"/>
    <w:rsid w:val="0089770B"/>
    <w:rsid w:val="008A3408"/>
    <w:rsid w:val="008B3A7A"/>
    <w:rsid w:val="008B7CCA"/>
    <w:rsid w:val="008C54C9"/>
    <w:rsid w:val="008C5F29"/>
    <w:rsid w:val="008E1D4E"/>
    <w:rsid w:val="008E45CA"/>
    <w:rsid w:val="008F1906"/>
    <w:rsid w:val="008F31E5"/>
    <w:rsid w:val="008F3656"/>
    <w:rsid w:val="008F6C9A"/>
    <w:rsid w:val="0090229F"/>
    <w:rsid w:val="00902C6C"/>
    <w:rsid w:val="009111B4"/>
    <w:rsid w:val="00930D15"/>
    <w:rsid w:val="00932971"/>
    <w:rsid w:val="009359B5"/>
    <w:rsid w:val="00946C1B"/>
    <w:rsid w:val="009517F4"/>
    <w:rsid w:val="0096412E"/>
    <w:rsid w:val="009904FC"/>
    <w:rsid w:val="009934F2"/>
    <w:rsid w:val="009A3140"/>
    <w:rsid w:val="009A6C47"/>
    <w:rsid w:val="009B0033"/>
    <w:rsid w:val="009D2ED3"/>
    <w:rsid w:val="009D53E1"/>
    <w:rsid w:val="009E5F37"/>
    <w:rsid w:val="009F3C26"/>
    <w:rsid w:val="009F70E8"/>
    <w:rsid w:val="00A03A53"/>
    <w:rsid w:val="00A12415"/>
    <w:rsid w:val="00A156EB"/>
    <w:rsid w:val="00A21D29"/>
    <w:rsid w:val="00A25C34"/>
    <w:rsid w:val="00A27C28"/>
    <w:rsid w:val="00A4105B"/>
    <w:rsid w:val="00A439DB"/>
    <w:rsid w:val="00A462EB"/>
    <w:rsid w:val="00A522C3"/>
    <w:rsid w:val="00A579D6"/>
    <w:rsid w:val="00A63665"/>
    <w:rsid w:val="00A657AB"/>
    <w:rsid w:val="00A66A88"/>
    <w:rsid w:val="00A7222A"/>
    <w:rsid w:val="00A75651"/>
    <w:rsid w:val="00A7646B"/>
    <w:rsid w:val="00A7664B"/>
    <w:rsid w:val="00A83A7B"/>
    <w:rsid w:val="00A8447D"/>
    <w:rsid w:val="00AA008C"/>
    <w:rsid w:val="00AA2574"/>
    <w:rsid w:val="00AB1716"/>
    <w:rsid w:val="00AD5B82"/>
    <w:rsid w:val="00AD7D57"/>
    <w:rsid w:val="00B0374B"/>
    <w:rsid w:val="00B10B6A"/>
    <w:rsid w:val="00B16F3F"/>
    <w:rsid w:val="00B30919"/>
    <w:rsid w:val="00B40C33"/>
    <w:rsid w:val="00B41C43"/>
    <w:rsid w:val="00B51CE2"/>
    <w:rsid w:val="00B5229F"/>
    <w:rsid w:val="00B64C8C"/>
    <w:rsid w:val="00B66BB2"/>
    <w:rsid w:val="00B71E8B"/>
    <w:rsid w:val="00B77496"/>
    <w:rsid w:val="00B858E0"/>
    <w:rsid w:val="00B86E81"/>
    <w:rsid w:val="00B92F03"/>
    <w:rsid w:val="00B95D53"/>
    <w:rsid w:val="00BA25D6"/>
    <w:rsid w:val="00BC1E69"/>
    <w:rsid w:val="00BC2048"/>
    <w:rsid w:val="00BD5773"/>
    <w:rsid w:val="00C10B68"/>
    <w:rsid w:val="00C2541D"/>
    <w:rsid w:val="00C37FAD"/>
    <w:rsid w:val="00C421A3"/>
    <w:rsid w:val="00C50A0C"/>
    <w:rsid w:val="00C6171B"/>
    <w:rsid w:val="00C656E5"/>
    <w:rsid w:val="00C72CC4"/>
    <w:rsid w:val="00C746BB"/>
    <w:rsid w:val="00C90264"/>
    <w:rsid w:val="00C93A7D"/>
    <w:rsid w:val="00CA41A6"/>
    <w:rsid w:val="00CA6499"/>
    <w:rsid w:val="00CA6BA6"/>
    <w:rsid w:val="00CB00F3"/>
    <w:rsid w:val="00CB3B96"/>
    <w:rsid w:val="00CB6D99"/>
    <w:rsid w:val="00CC0555"/>
    <w:rsid w:val="00CD567B"/>
    <w:rsid w:val="00CD633C"/>
    <w:rsid w:val="00CF12D1"/>
    <w:rsid w:val="00CF588A"/>
    <w:rsid w:val="00D02E4F"/>
    <w:rsid w:val="00D07BE7"/>
    <w:rsid w:val="00D21601"/>
    <w:rsid w:val="00D372EE"/>
    <w:rsid w:val="00D403CF"/>
    <w:rsid w:val="00D429F2"/>
    <w:rsid w:val="00D45073"/>
    <w:rsid w:val="00D504E6"/>
    <w:rsid w:val="00D659B0"/>
    <w:rsid w:val="00D711DC"/>
    <w:rsid w:val="00D77B3D"/>
    <w:rsid w:val="00D86A39"/>
    <w:rsid w:val="00DA3446"/>
    <w:rsid w:val="00DA587B"/>
    <w:rsid w:val="00DA7B15"/>
    <w:rsid w:val="00DC671E"/>
    <w:rsid w:val="00DD01F5"/>
    <w:rsid w:val="00DD3BB3"/>
    <w:rsid w:val="00DE7445"/>
    <w:rsid w:val="00DF46EC"/>
    <w:rsid w:val="00E014CB"/>
    <w:rsid w:val="00E03D21"/>
    <w:rsid w:val="00E16F42"/>
    <w:rsid w:val="00E2064E"/>
    <w:rsid w:val="00E23A1F"/>
    <w:rsid w:val="00E36466"/>
    <w:rsid w:val="00E45310"/>
    <w:rsid w:val="00E46291"/>
    <w:rsid w:val="00E60466"/>
    <w:rsid w:val="00E71DA4"/>
    <w:rsid w:val="00E864E9"/>
    <w:rsid w:val="00EA4D33"/>
    <w:rsid w:val="00EB2EFB"/>
    <w:rsid w:val="00EB584C"/>
    <w:rsid w:val="00EB5D7B"/>
    <w:rsid w:val="00EC0702"/>
    <w:rsid w:val="00EC1A0C"/>
    <w:rsid w:val="00ED2663"/>
    <w:rsid w:val="00ED37BC"/>
    <w:rsid w:val="00EE3941"/>
    <w:rsid w:val="00EF520F"/>
    <w:rsid w:val="00EF7BFE"/>
    <w:rsid w:val="00F079BE"/>
    <w:rsid w:val="00F1064E"/>
    <w:rsid w:val="00F14DEB"/>
    <w:rsid w:val="00F268BE"/>
    <w:rsid w:val="00F27C0B"/>
    <w:rsid w:val="00F4159D"/>
    <w:rsid w:val="00F52D72"/>
    <w:rsid w:val="00F60C01"/>
    <w:rsid w:val="00F66BF2"/>
    <w:rsid w:val="00F75321"/>
    <w:rsid w:val="00F77CDA"/>
    <w:rsid w:val="00F80F76"/>
    <w:rsid w:val="00F94FAB"/>
    <w:rsid w:val="00FA71B3"/>
    <w:rsid w:val="00FB7972"/>
    <w:rsid w:val="00FF1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D03"/>
    <w:pPr>
      <w:spacing w:after="0" w:line="480" w:lineRule="auto"/>
      <w:ind w:left="1440" w:hanging="720"/>
      <w:jc w:val="both"/>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4D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D03"/>
    <w:rPr>
      <w:rFonts w:ascii="Tahoma" w:eastAsia="Times New Roman" w:hAnsi="Tahoma" w:cs="Tahoma"/>
      <w:sz w:val="16"/>
      <w:szCs w:val="16"/>
    </w:rPr>
  </w:style>
  <w:style w:type="paragraph" w:styleId="Header">
    <w:name w:val="header"/>
    <w:basedOn w:val="Normal"/>
    <w:link w:val="HeaderChar"/>
    <w:uiPriority w:val="99"/>
    <w:semiHidden/>
    <w:unhideWhenUsed/>
    <w:rsid w:val="0008302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08302C"/>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08302C"/>
    <w:pPr>
      <w:tabs>
        <w:tab w:val="center" w:pos="4680"/>
        <w:tab w:val="right" w:pos="9360"/>
      </w:tabs>
      <w:spacing w:line="240" w:lineRule="auto"/>
    </w:pPr>
  </w:style>
  <w:style w:type="character" w:customStyle="1" w:styleId="FooterChar">
    <w:name w:val="Footer Char"/>
    <w:basedOn w:val="DefaultParagraphFont"/>
    <w:link w:val="Footer"/>
    <w:uiPriority w:val="99"/>
    <w:rsid w:val="0008302C"/>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divs>
    <w:div w:id="99029171">
      <w:bodyDiv w:val="1"/>
      <w:marLeft w:val="0"/>
      <w:marRight w:val="0"/>
      <w:marTop w:val="0"/>
      <w:marBottom w:val="0"/>
      <w:divBdr>
        <w:top w:val="none" w:sz="0" w:space="0" w:color="auto"/>
        <w:left w:val="none" w:sz="0" w:space="0" w:color="auto"/>
        <w:bottom w:val="none" w:sz="0" w:space="0" w:color="auto"/>
        <w:right w:val="none" w:sz="0" w:space="0" w:color="auto"/>
      </w:divBdr>
    </w:div>
    <w:div w:id="57956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9780</Words>
  <Characters>55748</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2014-11-24T12:45:00Z</cp:lastPrinted>
  <dcterms:created xsi:type="dcterms:W3CDTF">2014-11-24T12:48:00Z</dcterms:created>
  <dcterms:modified xsi:type="dcterms:W3CDTF">2014-11-24T12:48:00Z</dcterms:modified>
</cp:coreProperties>
</file>