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EF3" w:rsidRDefault="007F3EF3" w:rsidP="00821FA1">
      <w:pPr>
        <w:ind w:left="2160" w:firstLine="720"/>
        <w:jc w:val="both"/>
        <w:rPr>
          <w:rFonts w:ascii="Bookman Old Style" w:hAnsi="Bookman Old Style"/>
        </w:rPr>
      </w:pPr>
    </w:p>
    <w:p w:rsidR="00821FA1" w:rsidRPr="00614F06" w:rsidRDefault="007A0EF5" w:rsidP="00821FA1">
      <w:pPr>
        <w:ind w:left="2160" w:firstLine="720"/>
        <w:jc w:val="both"/>
        <w:rPr>
          <w:rFonts w:ascii="Bookman Old Style" w:hAnsi="Bookman Old Style"/>
        </w:rPr>
      </w:pPr>
      <w:r>
        <w:rPr>
          <w:rFonts w:ascii="Bookman Old Style" w:hAnsi="Bookman Old Style"/>
        </w:rPr>
        <w:t xml:space="preserve">    </w:t>
      </w:r>
      <w:r w:rsidR="00746730">
        <w:rPr>
          <w:rFonts w:ascii="Bookman Old Style" w:hAnsi="Bookman Old Style"/>
          <w:noProof/>
          <w:lang w:val="en-ZA" w:eastAsia="en-ZA"/>
        </w:rPr>
        <w:drawing>
          <wp:inline distT="0" distB="0" distL="0" distR="0">
            <wp:extent cx="1057275" cy="602977"/>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057275" cy="602977"/>
                    </a:xfrm>
                    <a:prstGeom prst="rect">
                      <a:avLst/>
                    </a:prstGeom>
                    <a:noFill/>
                    <a:ln w="9525">
                      <a:noFill/>
                      <a:miter lim="800000"/>
                      <a:headEnd/>
                      <a:tailEnd/>
                    </a:ln>
                  </pic:spPr>
                </pic:pic>
              </a:graphicData>
            </a:graphic>
          </wp:inline>
        </w:drawing>
      </w:r>
    </w:p>
    <w:p w:rsidR="00821FA1" w:rsidRPr="000C4306" w:rsidRDefault="00821FA1" w:rsidP="00821FA1">
      <w:pPr>
        <w:ind w:left="2160" w:firstLine="720"/>
        <w:jc w:val="both"/>
        <w:rPr>
          <w:rFonts w:ascii="Bookman Old Style" w:hAnsi="Bookman Old Style"/>
        </w:rPr>
      </w:pPr>
    </w:p>
    <w:p w:rsidR="00821FA1" w:rsidRDefault="00821FA1" w:rsidP="00821FA1">
      <w:pPr>
        <w:jc w:val="center"/>
        <w:rPr>
          <w:b/>
          <w:sz w:val="26"/>
          <w:szCs w:val="26"/>
        </w:rPr>
      </w:pPr>
      <w:r w:rsidRPr="0039487A">
        <w:rPr>
          <w:b/>
          <w:sz w:val="26"/>
          <w:szCs w:val="26"/>
        </w:rPr>
        <w:t xml:space="preserve">IN THE </w:t>
      </w:r>
      <w:r w:rsidR="00320B97">
        <w:rPr>
          <w:b/>
          <w:sz w:val="26"/>
          <w:szCs w:val="26"/>
        </w:rPr>
        <w:t>SUPREME</w:t>
      </w:r>
      <w:r w:rsidRPr="0039487A">
        <w:rPr>
          <w:b/>
          <w:sz w:val="26"/>
          <w:szCs w:val="26"/>
        </w:rPr>
        <w:t xml:space="preserve"> COURT OF SWAZILAND</w:t>
      </w:r>
    </w:p>
    <w:p w:rsidR="00843ECB" w:rsidRPr="0039487A" w:rsidRDefault="00843ECB" w:rsidP="00821FA1">
      <w:pPr>
        <w:jc w:val="center"/>
        <w:rPr>
          <w:b/>
          <w:sz w:val="26"/>
          <w:szCs w:val="26"/>
        </w:rPr>
      </w:pPr>
    </w:p>
    <w:p w:rsidR="00821FA1" w:rsidRPr="0039487A" w:rsidRDefault="00843ECB" w:rsidP="00821FA1">
      <w:pPr>
        <w:jc w:val="center"/>
        <w:rPr>
          <w:b/>
          <w:sz w:val="26"/>
          <w:szCs w:val="26"/>
        </w:rPr>
      </w:pPr>
      <w:r>
        <w:rPr>
          <w:b/>
          <w:sz w:val="26"/>
          <w:szCs w:val="26"/>
        </w:rPr>
        <w:t>JUDGMENT</w:t>
      </w:r>
    </w:p>
    <w:p w:rsidR="00821FA1" w:rsidRPr="00DE7E1A" w:rsidRDefault="00821FA1" w:rsidP="00821FA1">
      <w:pPr>
        <w:jc w:val="both"/>
        <w:rPr>
          <w:b/>
          <w:sz w:val="26"/>
          <w:szCs w:val="26"/>
          <w:u w:val="single"/>
        </w:rPr>
      </w:pPr>
    </w:p>
    <w:p w:rsidR="00821FA1" w:rsidRPr="0039487A" w:rsidRDefault="00821FA1" w:rsidP="00821FA1">
      <w:pPr>
        <w:jc w:val="both"/>
        <w:rPr>
          <w:sz w:val="26"/>
          <w:szCs w:val="26"/>
          <w:lang w:val="en-CA"/>
        </w:rPr>
      </w:pP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Pr="0039487A">
        <w:rPr>
          <w:b/>
          <w:sz w:val="26"/>
          <w:szCs w:val="26"/>
          <w:lang w:val="en-CA"/>
        </w:rPr>
        <w:tab/>
      </w:r>
      <w:r w:rsidR="002E0269">
        <w:rPr>
          <w:b/>
          <w:sz w:val="26"/>
          <w:szCs w:val="26"/>
          <w:lang w:val="en-CA"/>
        </w:rPr>
        <w:t xml:space="preserve">            </w:t>
      </w:r>
      <w:r w:rsidRPr="0039487A">
        <w:rPr>
          <w:sz w:val="26"/>
          <w:szCs w:val="26"/>
          <w:lang w:val="en-CA"/>
        </w:rPr>
        <w:t>C</w:t>
      </w:r>
      <w:r w:rsidR="007C45B9">
        <w:rPr>
          <w:sz w:val="26"/>
          <w:szCs w:val="26"/>
          <w:lang w:val="en-CA"/>
        </w:rPr>
        <w:t>ivil</w:t>
      </w:r>
      <w:r w:rsidRPr="0039487A">
        <w:rPr>
          <w:sz w:val="26"/>
          <w:szCs w:val="26"/>
          <w:lang w:val="en-CA"/>
        </w:rPr>
        <w:t xml:space="preserve"> case No: </w:t>
      </w:r>
      <w:r w:rsidR="00B557C2">
        <w:rPr>
          <w:sz w:val="26"/>
          <w:szCs w:val="26"/>
          <w:lang w:val="en-CA"/>
        </w:rPr>
        <w:t>58</w:t>
      </w:r>
      <w:r w:rsidR="00B518C0">
        <w:rPr>
          <w:sz w:val="26"/>
          <w:szCs w:val="26"/>
          <w:lang w:val="en-CA"/>
        </w:rPr>
        <w:t>/</w:t>
      </w:r>
      <w:r w:rsidR="003A4A87">
        <w:rPr>
          <w:sz w:val="26"/>
          <w:szCs w:val="26"/>
          <w:lang w:val="en-CA"/>
        </w:rPr>
        <w:t>20</w:t>
      </w:r>
      <w:r w:rsidR="001E57FA">
        <w:rPr>
          <w:sz w:val="26"/>
          <w:szCs w:val="26"/>
          <w:lang w:val="en-CA"/>
        </w:rPr>
        <w:t>1</w:t>
      </w:r>
      <w:r w:rsidR="00B557C2">
        <w:rPr>
          <w:sz w:val="26"/>
          <w:szCs w:val="26"/>
          <w:lang w:val="en-CA"/>
        </w:rPr>
        <w:t>3</w:t>
      </w:r>
    </w:p>
    <w:p w:rsidR="00821FA1" w:rsidRPr="0039487A" w:rsidRDefault="00821FA1" w:rsidP="00821FA1">
      <w:pPr>
        <w:spacing w:line="480" w:lineRule="auto"/>
        <w:jc w:val="both"/>
        <w:rPr>
          <w:sz w:val="26"/>
          <w:szCs w:val="26"/>
        </w:rPr>
      </w:pPr>
      <w:r w:rsidRPr="0039487A">
        <w:rPr>
          <w:sz w:val="26"/>
          <w:szCs w:val="26"/>
        </w:rPr>
        <w:t>In the matter between:</w:t>
      </w:r>
    </w:p>
    <w:p w:rsidR="0006569E" w:rsidRPr="002E0269" w:rsidRDefault="0006569E" w:rsidP="00320B97">
      <w:pPr>
        <w:jc w:val="both"/>
        <w:rPr>
          <w:b/>
          <w:sz w:val="26"/>
          <w:szCs w:val="26"/>
          <w:lang w:val="en-ZA"/>
        </w:rPr>
      </w:pPr>
    </w:p>
    <w:p w:rsidR="00B557C2" w:rsidRDefault="00B557C2" w:rsidP="007A6148">
      <w:pPr>
        <w:spacing w:line="360" w:lineRule="auto"/>
        <w:jc w:val="both"/>
        <w:rPr>
          <w:b/>
          <w:lang w:val="en-ZA"/>
        </w:rPr>
      </w:pPr>
      <w:r>
        <w:rPr>
          <w:b/>
          <w:lang w:val="en-ZA"/>
        </w:rPr>
        <w:t xml:space="preserve">HLANGANYELANI HARVESTING AND </w:t>
      </w:r>
    </w:p>
    <w:p w:rsidR="00320B97" w:rsidRPr="0029583E" w:rsidRDefault="00B557C2" w:rsidP="007A6148">
      <w:pPr>
        <w:spacing w:line="360" w:lineRule="auto"/>
        <w:jc w:val="both"/>
        <w:rPr>
          <w:b/>
          <w:lang w:val="en-ZA"/>
        </w:rPr>
      </w:pPr>
      <w:r>
        <w:rPr>
          <w:b/>
          <w:lang w:val="en-ZA"/>
        </w:rPr>
        <w:t>BUSINESS GROUP (PTY) LTD</w:t>
      </w:r>
      <w:r w:rsidRPr="0029583E">
        <w:rPr>
          <w:b/>
          <w:lang w:val="en-ZA"/>
        </w:rPr>
        <w:tab/>
      </w:r>
      <w:r w:rsidRPr="0029583E">
        <w:rPr>
          <w:b/>
          <w:lang w:val="en-ZA"/>
        </w:rPr>
        <w:tab/>
      </w:r>
      <w:r w:rsidRPr="0029583E">
        <w:rPr>
          <w:b/>
          <w:lang w:val="en-ZA"/>
        </w:rPr>
        <w:tab/>
      </w:r>
      <w:r>
        <w:rPr>
          <w:b/>
          <w:lang w:val="en-ZA"/>
        </w:rPr>
        <w:tab/>
      </w:r>
      <w:r>
        <w:rPr>
          <w:b/>
          <w:lang w:val="en-ZA"/>
        </w:rPr>
        <w:tab/>
      </w:r>
      <w:r w:rsidRPr="0029583E">
        <w:rPr>
          <w:b/>
          <w:lang w:val="en-ZA"/>
        </w:rPr>
        <w:t>APPELLANT</w:t>
      </w:r>
    </w:p>
    <w:p w:rsidR="00892005" w:rsidRDefault="00892005" w:rsidP="00892005">
      <w:pPr>
        <w:jc w:val="both"/>
        <w:rPr>
          <w:b/>
          <w:lang w:val="en-ZA"/>
        </w:rPr>
      </w:pPr>
    </w:p>
    <w:p w:rsidR="00320B97" w:rsidRPr="0029583E" w:rsidRDefault="00B557C2" w:rsidP="00892005">
      <w:pPr>
        <w:jc w:val="both"/>
        <w:rPr>
          <w:b/>
          <w:lang w:val="en-ZA"/>
        </w:rPr>
      </w:pPr>
      <w:r w:rsidRPr="0029583E">
        <w:rPr>
          <w:b/>
          <w:lang w:val="en-ZA"/>
        </w:rPr>
        <w:t>AND</w:t>
      </w:r>
    </w:p>
    <w:p w:rsidR="00892005" w:rsidRDefault="00892005" w:rsidP="00892005">
      <w:pPr>
        <w:jc w:val="both"/>
        <w:rPr>
          <w:b/>
          <w:lang w:val="en-ZA"/>
        </w:rPr>
      </w:pPr>
    </w:p>
    <w:p w:rsidR="00B557C2" w:rsidRDefault="00B557C2" w:rsidP="00892005">
      <w:pPr>
        <w:jc w:val="both"/>
        <w:rPr>
          <w:b/>
          <w:lang w:val="en-ZA"/>
        </w:rPr>
      </w:pPr>
      <w:r>
        <w:rPr>
          <w:b/>
          <w:lang w:val="en-ZA"/>
        </w:rPr>
        <w:t xml:space="preserve">STANDARD BANK SWAZILAND LTD – </w:t>
      </w:r>
    </w:p>
    <w:p w:rsidR="00064D08" w:rsidRPr="0029583E" w:rsidRDefault="00B557C2" w:rsidP="00892005">
      <w:pPr>
        <w:jc w:val="both"/>
        <w:rPr>
          <w:b/>
          <w:lang w:val="en-ZA"/>
        </w:rPr>
      </w:pPr>
      <w:r>
        <w:rPr>
          <w:b/>
          <w:lang w:val="en-ZA"/>
        </w:rPr>
        <w:t>VEHICLE AND ASSET FINANCE</w:t>
      </w:r>
      <w:r w:rsidRPr="0029583E">
        <w:rPr>
          <w:b/>
          <w:lang w:val="en-ZA"/>
        </w:rPr>
        <w:t xml:space="preserve"> </w:t>
      </w:r>
      <w:r w:rsidR="005637D8" w:rsidRPr="0029583E">
        <w:rPr>
          <w:b/>
          <w:lang w:val="en-ZA"/>
        </w:rPr>
        <w:tab/>
      </w:r>
      <w:r w:rsidR="00974FF1" w:rsidRPr="0029583E">
        <w:rPr>
          <w:b/>
          <w:lang w:val="en-ZA"/>
        </w:rPr>
        <w:tab/>
      </w:r>
      <w:r w:rsidR="0029583E">
        <w:rPr>
          <w:b/>
          <w:lang w:val="en-ZA"/>
        </w:rPr>
        <w:tab/>
      </w:r>
      <w:r w:rsidR="007A6148">
        <w:rPr>
          <w:b/>
          <w:lang w:val="en-ZA"/>
        </w:rPr>
        <w:tab/>
      </w:r>
      <w:r w:rsidR="005637D8" w:rsidRPr="0029583E">
        <w:rPr>
          <w:b/>
          <w:lang w:val="en-ZA"/>
        </w:rPr>
        <w:t>RESPONDENT</w:t>
      </w:r>
    </w:p>
    <w:p w:rsidR="00630D5C" w:rsidRPr="0029583E" w:rsidRDefault="00630D5C" w:rsidP="00892005">
      <w:pPr>
        <w:jc w:val="both"/>
        <w:rPr>
          <w:b/>
          <w:lang w:val="en-ZA"/>
        </w:rPr>
      </w:pPr>
    </w:p>
    <w:p w:rsidR="009E2291" w:rsidRDefault="009E2291" w:rsidP="00892005">
      <w:pPr>
        <w:jc w:val="both"/>
        <w:rPr>
          <w:b/>
          <w:sz w:val="26"/>
          <w:szCs w:val="26"/>
          <w:lang w:val="en-ZA"/>
        </w:rPr>
      </w:pPr>
    </w:p>
    <w:p w:rsidR="00F473DA" w:rsidRPr="00320B97" w:rsidRDefault="00194254" w:rsidP="00B557C2">
      <w:pPr>
        <w:ind w:left="2160" w:hanging="2160"/>
        <w:jc w:val="both"/>
        <w:rPr>
          <w:lang w:val="en-ZA"/>
        </w:rPr>
      </w:pPr>
      <w:r w:rsidRPr="00320B97">
        <w:rPr>
          <w:lang w:val="en-ZA"/>
        </w:rPr>
        <w:t>Neutral citation</w:t>
      </w:r>
      <w:r w:rsidR="009A28E3" w:rsidRPr="00320B97">
        <w:rPr>
          <w:lang w:val="en-ZA"/>
        </w:rPr>
        <w:t xml:space="preserve">:       </w:t>
      </w:r>
      <w:r w:rsidR="001E57FA" w:rsidRPr="00320B97">
        <w:rPr>
          <w:lang w:val="en-ZA"/>
        </w:rPr>
        <w:tab/>
      </w:r>
      <w:proofErr w:type="spellStart"/>
      <w:r w:rsidR="00B557C2" w:rsidRPr="00B557C2">
        <w:rPr>
          <w:i/>
          <w:lang w:val="en-ZA"/>
        </w:rPr>
        <w:t>Hlanganyelani</w:t>
      </w:r>
      <w:proofErr w:type="spellEnd"/>
      <w:r w:rsidR="00B557C2" w:rsidRPr="00B557C2">
        <w:rPr>
          <w:i/>
          <w:lang w:val="en-ZA"/>
        </w:rPr>
        <w:t xml:space="preserve"> </w:t>
      </w:r>
      <w:r w:rsidR="00B557C2">
        <w:rPr>
          <w:i/>
          <w:lang w:val="en-ZA"/>
        </w:rPr>
        <w:t>H</w:t>
      </w:r>
      <w:r w:rsidR="00B557C2" w:rsidRPr="00B557C2">
        <w:rPr>
          <w:i/>
          <w:lang w:val="en-ZA"/>
        </w:rPr>
        <w:t xml:space="preserve">arvesting and </w:t>
      </w:r>
      <w:r w:rsidR="00B557C2">
        <w:rPr>
          <w:i/>
          <w:lang w:val="en-ZA"/>
        </w:rPr>
        <w:t>B</w:t>
      </w:r>
      <w:r w:rsidR="00B557C2" w:rsidRPr="00B557C2">
        <w:rPr>
          <w:i/>
          <w:lang w:val="en-ZA"/>
        </w:rPr>
        <w:t>usiness Group (Pty) Ltd</w:t>
      </w:r>
      <w:r w:rsidR="00B557C2">
        <w:rPr>
          <w:i/>
          <w:lang w:val="en-ZA"/>
        </w:rPr>
        <w:t xml:space="preserve"> </w:t>
      </w:r>
      <w:proofErr w:type="spellStart"/>
      <w:r w:rsidR="00B557C2">
        <w:rPr>
          <w:i/>
          <w:lang w:val="en-ZA"/>
        </w:rPr>
        <w:t>vs</w:t>
      </w:r>
      <w:proofErr w:type="spellEnd"/>
      <w:r w:rsidR="00D24B69" w:rsidRPr="007A6148">
        <w:rPr>
          <w:i/>
          <w:lang w:val="en-ZA"/>
        </w:rPr>
        <w:t xml:space="preserve"> </w:t>
      </w:r>
      <w:r w:rsidR="00B557C2" w:rsidRPr="00B557C2">
        <w:rPr>
          <w:i/>
          <w:lang w:val="en-ZA"/>
        </w:rPr>
        <w:t>Standard Bank Swaziland Ltd – Vehicle and Asset Finance</w:t>
      </w:r>
      <w:r w:rsidR="00B557C2" w:rsidRPr="007A6148">
        <w:rPr>
          <w:i/>
          <w:lang w:val="en-ZA"/>
        </w:rPr>
        <w:t xml:space="preserve"> </w:t>
      </w:r>
      <w:r w:rsidR="00CE6532" w:rsidRPr="007A6148">
        <w:rPr>
          <w:i/>
          <w:lang w:val="en-ZA"/>
        </w:rPr>
        <w:t>(</w:t>
      </w:r>
      <w:r w:rsidR="00B557C2">
        <w:rPr>
          <w:i/>
          <w:lang w:val="en-ZA"/>
        </w:rPr>
        <w:t>58</w:t>
      </w:r>
      <w:r w:rsidR="00B518C0" w:rsidRPr="007A6148">
        <w:rPr>
          <w:i/>
          <w:lang w:val="en-ZA"/>
        </w:rPr>
        <w:t>/20</w:t>
      </w:r>
      <w:r w:rsidR="001E57FA" w:rsidRPr="007A6148">
        <w:rPr>
          <w:i/>
          <w:lang w:val="en-ZA"/>
        </w:rPr>
        <w:t>1</w:t>
      </w:r>
      <w:r w:rsidR="00B557C2">
        <w:rPr>
          <w:i/>
          <w:lang w:val="en-ZA"/>
        </w:rPr>
        <w:t>3</w:t>
      </w:r>
      <w:r w:rsidR="009A28E3" w:rsidRPr="007A6148">
        <w:rPr>
          <w:i/>
          <w:lang w:val="en-ZA"/>
        </w:rPr>
        <w:t>)</w:t>
      </w:r>
      <w:r w:rsidR="00D717AA" w:rsidRPr="007A6148">
        <w:rPr>
          <w:i/>
          <w:lang w:val="en-ZA"/>
        </w:rPr>
        <w:t xml:space="preserve"> </w:t>
      </w:r>
      <w:r w:rsidR="005637D8" w:rsidRPr="007A6148">
        <w:rPr>
          <w:i/>
          <w:lang w:val="en-ZA"/>
        </w:rPr>
        <w:t>[</w:t>
      </w:r>
      <w:r w:rsidR="00F473DA" w:rsidRPr="007A6148">
        <w:rPr>
          <w:i/>
          <w:lang w:val="en-ZA"/>
        </w:rPr>
        <w:t>201</w:t>
      </w:r>
      <w:r w:rsidR="000D6A53" w:rsidRPr="007A6148">
        <w:rPr>
          <w:i/>
          <w:lang w:val="en-ZA"/>
        </w:rPr>
        <w:t>4</w:t>
      </w:r>
      <w:r w:rsidR="00F473DA" w:rsidRPr="007A6148">
        <w:rPr>
          <w:i/>
          <w:lang w:val="en-ZA"/>
        </w:rPr>
        <w:t>]</w:t>
      </w:r>
      <w:r w:rsidR="00791B49" w:rsidRPr="007A6148">
        <w:rPr>
          <w:i/>
          <w:lang w:val="en-ZA"/>
        </w:rPr>
        <w:t xml:space="preserve"> </w:t>
      </w:r>
      <w:r w:rsidR="00F473DA" w:rsidRPr="007A6148">
        <w:rPr>
          <w:i/>
          <w:lang w:val="en-ZA"/>
        </w:rPr>
        <w:t>SZ</w:t>
      </w:r>
      <w:r w:rsidR="00320B97" w:rsidRPr="007A6148">
        <w:rPr>
          <w:i/>
          <w:lang w:val="en-ZA"/>
        </w:rPr>
        <w:t>S</w:t>
      </w:r>
      <w:r w:rsidR="00F473DA" w:rsidRPr="007A6148">
        <w:rPr>
          <w:i/>
          <w:lang w:val="en-ZA"/>
        </w:rPr>
        <w:t>C</w:t>
      </w:r>
      <w:r w:rsidR="004F2160">
        <w:rPr>
          <w:i/>
          <w:lang w:val="en-ZA"/>
        </w:rPr>
        <w:t>80</w:t>
      </w:r>
      <w:r w:rsidR="007A6148">
        <w:rPr>
          <w:i/>
          <w:lang w:val="en-ZA"/>
        </w:rPr>
        <w:t xml:space="preserve"> </w:t>
      </w:r>
      <w:r w:rsidR="00F12DBD" w:rsidRPr="00320B97">
        <w:rPr>
          <w:i/>
          <w:lang w:val="en-ZA"/>
        </w:rPr>
        <w:t>(</w:t>
      </w:r>
      <w:r w:rsidR="00CF1C36">
        <w:rPr>
          <w:i/>
          <w:lang w:val="en-ZA"/>
        </w:rPr>
        <w:t xml:space="preserve">03 December </w:t>
      </w:r>
      <w:r w:rsidR="00737A87" w:rsidRPr="00320B97">
        <w:rPr>
          <w:i/>
          <w:lang w:val="en-ZA"/>
        </w:rPr>
        <w:t>2014)</w:t>
      </w:r>
      <w:r w:rsidR="00F473DA" w:rsidRPr="00320B97">
        <w:rPr>
          <w:i/>
          <w:lang w:val="en-ZA"/>
        </w:rPr>
        <w:t xml:space="preserve"> </w:t>
      </w:r>
      <w:r w:rsidR="00F473DA" w:rsidRPr="00320B97">
        <w:rPr>
          <w:sz w:val="26"/>
          <w:szCs w:val="26"/>
          <w:lang w:val="en-ZA"/>
        </w:rPr>
        <w:t xml:space="preserve"> </w:t>
      </w:r>
    </w:p>
    <w:p w:rsidR="00821FA1" w:rsidRPr="00320B97" w:rsidRDefault="00821FA1" w:rsidP="00821FA1">
      <w:pPr>
        <w:jc w:val="both"/>
        <w:rPr>
          <w:b/>
          <w:sz w:val="26"/>
          <w:szCs w:val="26"/>
          <w:lang w:val="en-ZA"/>
        </w:rPr>
      </w:pPr>
    </w:p>
    <w:p w:rsidR="007A6148" w:rsidRDefault="00821FA1" w:rsidP="00064D08">
      <w:pPr>
        <w:jc w:val="both"/>
        <w:rPr>
          <w:b/>
          <w:sz w:val="26"/>
          <w:szCs w:val="26"/>
        </w:rPr>
      </w:pPr>
      <w:r w:rsidRPr="0039487A">
        <w:rPr>
          <w:b/>
          <w:sz w:val="26"/>
          <w:szCs w:val="26"/>
        </w:rPr>
        <w:t>Coram:</w:t>
      </w:r>
      <w:r w:rsidRPr="0039487A">
        <w:rPr>
          <w:b/>
          <w:sz w:val="26"/>
          <w:szCs w:val="26"/>
        </w:rPr>
        <w:tab/>
      </w:r>
      <w:r w:rsidRPr="0039487A">
        <w:rPr>
          <w:b/>
          <w:sz w:val="26"/>
          <w:szCs w:val="26"/>
        </w:rPr>
        <w:tab/>
      </w:r>
      <w:r w:rsidRPr="0039487A">
        <w:rPr>
          <w:b/>
          <w:sz w:val="26"/>
          <w:szCs w:val="26"/>
        </w:rPr>
        <w:tab/>
      </w:r>
      <w:r w:rsidR="00B557C2">
        <w:rPr>
          <w:b/>
          <w:sz w:val="26"/>
          <w:szCs w:val="26"/>
        </w:rPr>
        <w:t>DR. S. TWUM JA</w:t>
      </w:r>
      <w:r w:rsidR="00B557C2">
        <w:rPr>
          <w:b/>
          <w:sz w:val="26"/>
          <w:szCs w:val="26"/>
        </w:rPr>
        <w:tab/>
      </w:r>
      <w:r w:rsidR="00320B97">
        <w:rPr>
          <w:b/>
          <w:sz w:val="26"/>
          <w:szCs w:val="26"/>
        </w:rPr>
        <w:tab/>
      </w:r>
      <w:r w:rsidR="00320B97">
        <w:rPr>
          <w:b/>
          <w:sz w:val="26"/>
          <w:szCs w:val="26"/>
        </w:rPr>
        <w:tab/>
      </w:r>
      <w:r w:rsidR="00320B97">
        <w:rPr>
          <w:b/>
          <w:sz w:val="26"/>
          <w:szCs w:val="26"/>
        </w:rPr>
        <w:tab/>
      </w:r>
      <w:r w:rsidR="00320B97">
        <w:rPr>
          <w:b/>
          <w:sz w:val="26"/>
          <w:szCs w:val="26"/>
        </w:rPr>
        <w:tab/>
      </w:r>
    </w:p>
    <w:p w:rsidR="00821FA1" w:rsidRDefault="009E2FC3" w:rsidP="007A6148">
      <w:pPr>
        <w:ind w:left="2160" w:firstLine="720"/>
        <w:jc w:val="both"/>
        <w:rPr>
          <w:b/>
          <w:sz w:val="26"/>
          <w:szCs w:val="26"/>
          <w:lang w:val="en-ZA"/>
        </w:rPr>
      </w:pPr>
      <w:r w:rsidRPr="002B6A82">
        <w:rPr>
          <w:b/>
          <w:sz w:val="26"/>
          <w:szCs w:val="26"/>
          <w:lang w:val="en-ZA"/>
        </w:rPr>
        <w:t>M</w:t>
      </w:r>
      <w:r w:rsidR="00617DB5" w:rsidRPr="002B6A82">
        <w:rPr>
          <w:b/>
          <w:sz w:val="26"/>
          <w:szCs w:val="26"/>
          <w:lang w:val="en-ZA"/>
        </w:rPr>
        <w:t>.C.B.</w:t>
      </w:r>
      <w:r w:rsidR="00C86AC0" w:rsidRPr="002B6A82">
        <w:rPr>
          <w:b/>
          <w:sz w:val="26"/>
          <w:szCs w:val="26"/>
          <w:lang w:val="en-ZA"/>
        </w:rPr>
        <w:t xml:space="preserve"> MAPHALALA</w:t>
      </w:r>
      <w:r w:rsidR="00821FA1" w:rsidRPr="002B6A82">
        <w:rPr>
          <w:b/>
          <w:sz w:val="26"/>
          <w:szCs w:val="26"/>
          <w:lang w:val="en-ZA"/>
        </w:rPr>
        <w:t xml:space="preserve"> J</w:t>
      </w:r>
      <w:r w:rsidR="00320B97" w:rsidRPr="002B6A82">
        <w:rPr>
          <w:b/>
          <w:sz w:val="26"/>
          <w:szCs w:val="26"/>
          <w:lang w:val="en-ZA"/>
        </w:rPr>
        <w:t>A</w:t>
      </w:r>
    </w:p>
    <w:p w:rsidR="00B557C2" w:rsidRPr="002B6A82" w:rsidRDefault="00B557C2" w:rsidP="007A6148">
      <w:pPr>
        <w:ind w:left="2160" w:firstLine="720"/>
        <w:jc w:val="both"/>
        <w:rPr>
          <w:b/>
          <w:sz w:val="26"/>
          <w:szCs w:val="26"/>
          <w:lang w:val="en-ZA"/>
        </w:rPr>
      </w:pPr>
      <w:r>
        <w:rPr>
          <w:b/>
          <w:sz w:val="26"/>
          <w:szCs w:val="26"/>
          <w:lang w:val="en-ZA"/>
        </w:rPr>
        <w:t>DR B.J. ODOKI JA</w:t>
      </w:r>
    </w:p>
    <w:p w:rsidR="00064D08" w:rsidRPr="002B6A82" w:rsidRDefault="00064D08" w:rsidP="00064D08">
      <w:pPr>
        <w:jc w:val="both"/>
        <w:rPr>
          <w:b/>
          <w:sz w:val="26"/>
          <w:szCs w:val="26"/>
          <w:lang w:val="en-ZA"/>
        </w:rPr>
      </w:pPr>
      <w:r w:rsidRPr="002B6A82">
        <w:rPr>
          <w:b/>
          <w:sz w:val="26"/>
          <w:szCs w:val="26"/>
          <w:lang w:val="en-ZA"/>
        </w:rPr>
        <w:tab/>
      </w:r>
      <w:r w:rsidRPr="002B6A82">
        <w:rPr>
          <w:b/>
          <w:sz w:val="26"/>
          <w:szCs w:val="26"/>
          <w:lang w:val="en-ZA"/>
        </w:rPr>
        <w:tab/>
      </w:r>
      <w:r w:rsidRPr="002B6A82">
        <w:rPr>
          <w:b/>
          <w:sz w:val="26"/>
          <w:szCs w:val="26"/>
          <w:lang w:val="en-ZA"/>
        </w:rPr>
        <w:tab/>
      </w:r>
      <w:r w:rsidRPr="002B6A82">
        <w:rPr>
          <w:b/>
          <w:sz w:val="26"/>
          <w:szCs w:val="26"/>
          <w:lang w:val="en-ZA"/>
        </w:rPr>
        <w:tab/>
      </w:r>
    </w:p>
    <w:p w:rsidR="00320B97" w:rsidRPr="002B6A82" w:rsidRDefault="00320B97" w:rsidP="00320B97">
      <w:pPr>
        <w:ind w:left="4320" w:firstLine="720"/>
        <w:jc w:val="both"/>
        <w:rPr>
          <w:b/>
          <w:sz w:val="26"/>
          <w:szCs w:val="26"/>
          <w:lang w:val="en-ZA"/>
        </w:rPr>
      </w:pPr>
    </w:p>
    <w:p w:rsidR="00821FA1" w:rsidRDefault="00320B97" w:rsidP="00821FA1">
      <w:pPr>
        <w:jc w:val="both"/>
        <w:rPr>
          <w:b/>
          <w:sz w:val="26"/>
          <w:szCs w:val="26"/>
        </w:rPr>
      </w:pPr>
      <w:r>
        <w:rPr>
          <w:b/>
          <w:sz w:val="26"/>
          <w:szCs w:val="26"/>
        </w:rPr>
        <w:t>HEARD</w:t>
      </w:r>
      <w:r>
        <w:rPr>
          <w:b/>
          <w:sz w:val="26"/>
          <w:szCs w:val="26"/>
        </w:rPr>
        <w:tab/>
      </w:r>
      <w:r>
        <w:rPr>
          <w:b/>
          <w:sz w:val="26"/>
          <w:szCs w:val="26"/>
        </w:rPr>
        <w:tab/>
        <w:t>:</w:t>
      </w:r>
      <w:r>
        <w:rPr>
          <w:b/>
          <w:sz w:val="26"/>
          <w:szCs w:val="26"/>
        </w:rPr>
        <w:tab/>
      </w:r>
      <w:r w:rsidR="00B557C2">
        <w:rPr>
          <w:b/>
          <w:sz w:val="26"/>
          <w:szCs w:val="26"/>
        </w:rPr>
        <w:t>21</w:t>
      </w:r>
      <w:r>
        <w:rPr>
          <w:b/>
          <w:sz w:val="26"/>
          <w:szCs w:val="26"/>
        </w:rPr>
        <w:t xml:space="preserve"> NOVEMBER 2014</w:t>
      </w:r>
      <w:r>
        <w:rPr>
          <w:b/>
          <w:sz w:val="26"/>
          <w:szCs w:val="26"/>
        </w:rPr>
        <w:tab/>
      </w:r>
    </w:p>
    <w:p w:rsidR="00320B97" w:rsidRPr="0039487A" w:rsidRDefault="00320B97" w:rsidP="00821FA1">
      <w:pPr>
        <w:jc w:val="both"/>
        <w:rPr>
          <w:b/>
          <w:sz w:val="26"/>
          <w:szCs w:val="26"/>
        </w:rPr>
      </w:pPr>
      <w:r>
        <w:rPr>
          <w:b/>
          <w:sz w:val="26"/>
          <w:szCs w:val="26"/>
        </w:rPr>
        <w:t>DELIVERED</w:t>
      </w:r>
      <w:r>
        <w:rPr>
          <w:b/>
          <w:sz w:val="26"/>
          <w:szCs w:val="26"/>
        </w:rPr>
        <w:tab/>
        <w:t>:</w:t>
      </w:r>
      <w:r>
        <w:rPr>
          <w:b/>
          <w:sz w:val="26"/>
          <w:szCs w:val="26"/>
        </w:rPr>
        <w:tab/>
        <w:t>03 DECEMBER 2014</w:t>
      </w:r>
    </w:p>
    <w:p w:rsidR="00842172" w:rsidRDefault="00842172" w:rsidP="00767F96">
      <w:pPr>
        <w:spacing w:line="360" w:lineRule="auto"/>
        <w:rPr>
          <w:b/>
          <w:i/>
          <w:u w:val="single"/>
        </w:rPr>
      </w:pPr>
    </w:p>
    <w:p w:rsidR="00821FA1" w:rsidRPr="00D46F0C" w:rsidRDefault="00821FA1" w:rsidP="00767F96">
      <w:pPr>
        <w:spacing w:line="360" w:lineRule="auto"/>
        <w:rPr>
          <w:b/>
          <w:i/>
          <w:u w:val="single"/>
        </w:rPr>
      </w:pPr>
      <w:r w:rsidRPr="00D46F0C">
        <w:rPr>
          <w:b/>
          <w:i/>
          <w:u w:val="single"/>
        </w:rPr>
        <w:t>Summary</w:t>
      </w:r>
    </w:p>
    <w:p w:rsidR="00907886" w:rsidRPr="00D46F0C" w:rsidRDefault="00907886" w:rsidP="00C86AC0">
      <w:pPr>
        <w:jc w:val="both"/>
        <w:rPr>
          <w:i/>
        </w:rPr>
      </w:pPr>
    </w:p>
    <w:p w:rsidR="00C91565" w:rsidRPr="00D46F0C" w:rsidRDefault="00DD2E73" w:rsidP="00F56962">
      <w:pPr>
        <w:spacing w:line="360" w:lineRule="auto"/>
        <w:jc w:val="both"/>
        <w:rPr>
          <w:i/>
        </w:rPr>
      </w:pPr>
      <w:r w:rsidRPr="00D46F0C">
        <w:rPr>
          <w:i/>
        </w:rPr>
        <w:t>C</w:t>
      </w:r>
      <w:r w:rsidR="00064D08">
        <w:rPr>
          <w:i/>
        </w:rPr>
        <w:t>ivil</w:t>
      </w:r>
      <w:r w:rsidR="001E57FA" w:rsidRPr="00D46F0C">
        <w:rPr>
          <w:i/>
        </w:rPr>
        <w:t xml:space="preserve"> </w:t>
      </w:r>
      <w:r w:rsidR="00320B97" w:rsidRPr="00D46F0C">
        <w:rPr>
          <w:i/>
        </w:rPr>
        <w:t xml:space="preserve">Appeal </w:t>
      </w:r>
      <w:r w:rsidRPr="00D46F0C">
        <w:rPr>
          <w:i/>
        </w:rPr>
        <w:t xml:space="preserve">– </w:t>
      </w:r>
      <w:r w:rsidR="00A86115">
        <w:rPr>
          <w:i/>
        </w:rPr>
        <w:t xml:space="preserve">application for </w:t>
      </w:r>
      <w:proofErr w:type="spellStart"/>
      <w:r w:rsidR="00A86115">
        <w:rPr>
          <w:i/>
        </w:rPr>
        <w:t>condonation</w:t>
      </w:r>
      <w:proofErr w:type="spellEnd"/>
      <w:r w:rsidR="00A86115">
        <w:rPr>
          <w:i/>
        </w:rPr>
        <w:t xml:space="preserve"> for failure to comply with section 15 of the Court of Appeal Act seeking leave to appeal judgment of the High Court – Rule 17 of the Court of Appeal Rules, 1971 </w:t>
      </w:r>
      <w:r w:rsidR="003210FB">
        <w:rPr>
          <w:i/>
        </w:rPr>
        <w:t xml:space="preserve">dealing with </w:t>
      </w:r>
      <w:proofErr w:type="spellStart"/>
      <w:r w:rsidR="00A86115">
        <w:rPr>
          <w:i/>
        </w:rPr>
        <w:t>condonation</w:t>
      </w:r>
      <w:proofErr w:type="spellEnd"/>
      <w:r w:rsidR="00A86115">
        <w:rPr>
          <w:i/>
        </w:rPr>
        <w:t xml:space="preserve"> considered – held that sufficient cause as well as prospects of success </w:t>
      </w:r>
      <w:r w:rsidR="00FF7E2E">
        <w:rPr>
          <w:i/>
        </w:rPr>
        <w:t xml:space="preserve">on the merits of the appeal </w:t>
      </w:r>
      <w:r w:rsidR="00A86115">
        <w:rPr>
          <w:i/>
        </w:rPr>
        <w:t xml:space="preserve">have not been </w:t>
      </w:r>
      <w:r w:rsidR="00A86115">
        <w:rPr>
          <w:i/>
        </w:rPr>
        <w:lastRenderedPageBreak/>
        <w:t xml:space="preserve">established on a balance of probabilities – application for </w:t>
      </w:r>
      <w:proofErr w:type="spellStart"/>
      <w:r w:rsidR="00A86115">
        <w:rPr>
          <w:i/>
        </w:rPr>
        <w:t>condonation</w:t>
      </w:r>
      <w:proofErr w:type="spellEnd"/>
      <w:r w:rsidR="00A86115">
        <w:rPr>
          <w:i/>
        </w:rPr>
        <w:t xml:space="preserve"> dismissed – appeal consequently dismissed</w:t>
      </w:r>
      <w:r w:rsidR="00CC7D00">
        <w:rPr>
          <w:i/>
        </w:rPr>
        <w:t xml:space="preserve"> with costs</w:t>
      </w:r>
      <w:r w:rsidR="00A86115">
        <w:rPr>
          <w:i/>
        </w:rPr>
        <w:t>.</w:t>
      </w:r>
    </w:p>
    <w:p w:rsidR="00C91565" w:rsidRPr="0039487A" w:rsidRDefault="00C91565" w:rsidP="00C86AC0">
      <w:pPr>
        <w:jc w:val="both"/>
      </w:pPr>
    </w:p>
    <w:p w:rsidR="00821FA1" w:rsidRPr="0039487A" w:rsidRDefault="00591D77" w:rsidP="00821FA1">
      <w:r w:rsidRPr="00591D77">
        <w:rPr>
          <w:noProof/>
          <w:lang w:val="en-US" w:eastAsia="en-US"/>
        </w:rPr>
        <w:pict>
          <v:line id="_x0000_s1026" style="position:absolute;z-index:251656704" from="0,10pt" to="6in,10pt"/>
        </w:pict>
      </w:r>
    </w:p>
    <w:p w:rsidR="00821FA1" w:rsidRPr="002B6A82" w:rsidRDefault="00821FA1" w:rsidP="00821FA1">
      <w:pPr>
        <w:jc w:val="center"/>
        <w:rPr>
          <w:b/>
          <w:lang w:val="fr-FR"/>
        </w:rPr>
      </w:pPr>
      <w:r w:rsidRPr="002B6A82">
        <w:rPr>
          <w:b/>
          <w:lang w:val="fr-FR"/>
        </w:rPr>
        <w:t>JUDGMENT</w:t>
      </w:r>
    </w:p>
    <w:p w:rsidR="00821FA1" w:rsidRPr="002B6A82" w:rsidRDefault="00591D77" w:rsidP="00821FA1">
      <w:pPr>
        <w:jc w:val="center"/>
        <w:rPr>
          <w:b/>
          <w:lang w:val="fr-FR"/>
        </w:rPr>
      </w:pPr>
      <w:r w:rsidRPr="00591D77">
        <w:rPr>
          <w:b/>
          <w:noProof/>
          <w:lang w:val="en-US" w:eastAsia="en-US"/>
        </w:rPr>
        <w:pict>
          <v:line id="_x0000_s1027" style="position:absolute;left:0;text-align:left;z-index:251657728" from="0,5.05pt" to="6in,5.05pt"/>
        </w:pict>
      </w:r>
    </w:p>
    <w:p w:rsidR="00442353" w:rsidRPr="002B6A82" w:rsidRDefault="00442353" w:rsidP="00A91840">
      <w:pPr>
        <w:spacing w:line="480" w:lineRule="auto"/>
        <w:ind w:left="720" w:hanging="720"/>
        <w:jc w:val="both"/>
        <w:rPr>
          <w:sz w:val="26"/>
          <w:szCs w:val="26"/>
          <w:lang w:val="fr-FR"/>
        </w:rPr>
      </w:pPr>
    </w:p>
    <w:p w:rsidR="009E2FC3" w:rsidRPr="009229B9" w:rsidRDefault="009E2FC3" w:rsidP="003E4740">
      <w:pPr>
        <w:spacing w:line="480" w:lineRule="auto"/>
        <w:ind w:left="720" w:hanging="720"/>
        <w:jc w:val="both"/>
        <w:rPr>
          <w:b/>
          <w:sz w:val="26"/>
          <w:szCs w:val="26"/>
          <w:u w:val="single"/>
          <w:lang w:val="fr-FR"/>
        </w:rPr>
      </w:pPr>
      <w:r w:rsidRPr="009229B9">
        <w:rPr>
          <w:b/>
          <w:sz w:val="26"/>
          <w:szCs w:val="26"/>
          <w:u w:val="single"/>
          <w:lang w:val="fr-FR"/>
        </w:rPr>
        <w:t>M.C.B. MAPHALALA JA</w:t>
      </w:r>
    </w:p>
    <w:p w:rsidR="009E2FC3" w:rsidRPr="009229B9" w:rsidRDefault="009E2FC3" w:rsidP="00A91840">
      <w:pPr>
        <w:spacing w:line="480" w:lineRule="auto"/>
        <w:ind w:left="720" w:hanging="720"/>
        <w:jc w:val="both"/>
        <w:rPr>
          <w:b/>
          <w:sz w:val="26"/>
          <w:szCs w:val="26"/>
          <w:u w:val="single"/>
          <w:lang w:val="fr-FR"/>
        </w:rPr>
      </w:pPr>
    </w:p>
    <w:p w:rsidR="00F74C5C" w:rsidRPr="004E0B97" w:rsidRDefault="00821FA1" w:rsidP="00A86115">
      <w:pPr>
        <w:spacing w:line="480" w:lineRule="auto"/>
        <w:ind w:left="720" w:hanging="720"/>
        <w:jc w:val="both"/>
        <w:rPr>
          <w:b/>
        </w:rPr>
      </w:pPr>
      <w:r w:rsidRPr="00821FA1">
        <w:rPr>
          <w:sz w:val="26"/>
          <w:szCs w:val="26"/>
        </w:rPr>
        <w:t>[1]</w:t>
      </w:r>
      <w:r>
        <w:rPr>
          <w:sz w:val="26"/>
          <w:szCs w:val="26"/>
        </w:rPr>
        <w:t xml:space="preserve"> </w:t>
      </w:r>
      <w:r>
        <w:rPr>
          <w:sz w:val="26"/>
          <w:szCs w:val="26"/>
        </w:rPr>
        <w:tab/>
      </w:r>
      <w:r w:rsidR="00A86115">
        <w:rPr>
          <w:sz w:val="26"/>
          <w:szCs w:val="26"/>
        </w:rPr>
        <w:t xml:space="preserve">This is a civil appeal against the judgment of the court </w:t>
      </w:r>
      <w:r w:rsidR="00A86115" w:rsidRPr="00A86115">
        <w:rPr>
          <w:i/>
          <w:sz w:val="26"/>
          <w:szCs w:val="26"/>
        </w:rPr>
        <w:t>a quo</w:t>
      </w:r>
      <w:r w:rsidR="00A86115">
        <w:rPr>
          <w:sz w:val="26"/>
          <w:szCs w:val="26"/>
        </w:rPr>
        <w:t xml:space="preserve"> granted on the 7</w:t>
      </w:r>
      <w:r w:rsidR="00A86115" w:rsidRPr="00A86115">
        <w:rPr>
          <w:sz w:val="26"/>
          <w:szCs w:val="26"/>
          <w:vertAlign w:val="superscript"/>
        </w:rPr>
        <w:t>th</w:t>
      </w:r>
      <w:r w:rsidR="00A86115">
        <w:rPr>
          <w:sz w:val="26"/>
          <w:szCs w:val="26"/>
        </w:rPr>
        <w:t xml:space="preserve"> October 2014, in which the court dismissed an appeal lodged by the appellan</w:t>
      </w:r>
      <w:r w:rsidR="001D60EF">
        <w:rPr>
          <w:sz w:val="26"/>
          <w:szCs w:val="26"/>
        </w:rPr>
        <w:t>t</w:t>
      </w:r>
      <w:r w:rsidR="00A86115">
        <w:rPr>
          <w:sz w:val="26"/>
          <w:szCs w:val="26"/>
        </w:rPr>
        <w:t xml:space="preserve"> from a judgment of the </w:t>
      </w:r>
      <w:proofErr w:type="spellStart"/>
      <w:r w:rsidR="00A86115">
        <w:rPr>
          <w:sz w:val="26"/>
          <w:szCs w:val="26"/>
        </w:rPr>
        <w:t>Manzini</w:t>
      </w:r>
      <w:proofErr w:type="spellEnd"/>
      <w:r w:rsidR="00A86115">
        <w:rPr>
          <w:sz w:val="26"/>
          <w:szCs w:val="26"/>
        </w:rPr>
        <w:t xml:space="preserve"> Magistrate</w:t>
      </w:r>
      <w:r w:rsidR="00F817C4">
        <w:rPr>
          <w:sz w:val="26"/>
          <w:szCs w:val="26"/>
        </w:rPr>
        <w:t>’</w:t>
      </w:r>
      <w:r w:rsidR="00A86115">
        <w:rPr>
          <w:sz w:val="26"/>
          <w:szCs w:val="26"/>
        </w:rPr>
        <w:t xml:space="preserve">s </w:t>
      </w:r>
      <w:r w:rsidR="00EC06CF">
        <w:rPr>
          <w:sz w:val="26"/>
          <w:szCs w:val="26"/>
        </w:rPr>
        <w:t>C</w:t>
      </w:r>
      <w:r w:rsidR="00A86115">
        <w:rPr>
          <w:sz w:val="26"/>
          <w:szCs w:val="26"/>
        </w:rPr>
        <w:t xml:space="preserve">ourt.    </w:t>
      </w:r>
    </w:p>
    <w:p w:rsidR="00F74C5C" w:rsidRPr="00F74C5C" w:rsidRDefault="00F74C5C" w:rsidP="00F74C5C">
      <w:pPr>
        <w:spacing w:line="480" w:lineRule="auto"/>
        <w:jc w:val="both"/>
        <w:rPr>
          <w:sz w:val="26"/>
          <w:szCs w:val="26"/>
        </w:rPr>
      </w:pPr>
    </w:p>
    <w:p w:rsidR="00DD2E73" w:rsidRDefault="00CE29B2" w:rsidP="00BD50DE">
      <w:pPr>
        <w:spacing w:line="480" w:lineRule="auto"/>
        <w:ind w:left="720" w:hanging="720"/>
        <w:jc w:val="both"/>
        <w:rPr>
          <w:sz w:val="26"/>
          <w:szCs w:val="26"/>
        </w:rPr>
      </w:pPr>
      <w:r>
        <w:rPr>
          <w:sz w:val="26"/>
          <w:szCs w:val="26"/>
        </w:rPr>
        <w:t>[2]</w:t>
      </w:r>
      <w:r w:rsidR="004C71AA">
        <w:rPr>
          <w:sz w:val="26"/>
          <w:szCs w:val="26"/>
        </w:rPr>
        <w:tab/>
      </w:r>
      <w:r w:rsidR="0092655C">
        <w:rPr>
          <w:sz w:val="26"/>
          <w:szCs w:val="26"/>
        </w:rPr>
        <w:t xml:space="preserve">The </w:t>
      </w:r>
      <w:r w:rsidR="00F817C4">
        <w:rPr>
          <w:sz w:val="26"/>
          <w:szCs w:val="26"/>
        </w:rPr>
        <w:t>c</w:t>
      </w:r>
      <w:r w:rsidR="00A86115">
        <w:rPr>
          <w:sz w:val="26"/>
          <w:szCs w:val="26"/>
        </w:rPr>
        <w:t xml:space="preserve">ourt </w:t>
      </w:r>
      <w:r w:rsidR="00A86115" w:rsidRPr="00B45873">
        <w:rPr>
          <w:i/>
          <w:sz w:val="26"/>
          <w:szCs w:val="26"/>
        </w:rPr>
        <w:t>a quo</w:t>
      </w:r>
      <w:r w:rsidR="00A86115">
        <w:rPr>
          <w:sz w:val="26"/>
          <w:szCs w:val="26"/>
        </w:rPr>
        <w:t xml:space="preserve"> was seized with four gr</w:t>
      </w:r>
      <w:r w:rsidR="009043CF">
        <w:rPr>
          <w:sz w:val="26"/>
          <w:szCs w:val="26"/>
        </w:rPr>
        <w:t>o</w:t>
      </w:r>
      <w:r w:rsidR="00A86115">
        <w:rPr>
          <w:sz w:val="26"/>
          <w:szCs w:val="26"/>
        </w:rPr>
        <w:t xml:space="preserve">unds of appeal: Firstly, that the </w:t>
      </w:r>
      <w:r w:rsidR="00F817C4">
        <w:rPr>
          <w:sz w:val="26"/>
          <w:szCs w:val="26"/>
        </w:rPr>
        <w:t xml:space="preserve">Magistrate’s </w:t>
      </w:r>
      <w:r w:rsidR="00EC06CF">
        <w:rPr>
          <w:sz w:val="26"/>
          <w:szCs w:val="26"/>
        </w:rPr>
        <w:t>C</w:t>
      </w:r>
      <w:r w:rsidR="00F817C4">
        <w:rPr>
          <w:sz w:val="26"/>
          <w:szCs w:val="26"/>
        </w:rPr>
        <w:t>ourt</w:t>
      </w:r>
      <w:r w:rsidR="00A86115">
        <w:rPr>
          <w:sz w:val="26"/>
          <w:szCs w:val="26"/>
        </w:rPr>
        <w:t xml:space="preserve"> erred in law and in fact in concluding that the </w:t>
      </w:r>
      <w:proofErr w:type="gramStart"/>
      <w:r w:rsidR="00CC7D00">
        <w:rPr>
          <w:sz w:val="26"/>
          <w:szCs w:val="26"/>
        </w:rPr>
        <w:t xml:space="preserve">appellant </w:t>
      </w:r>
      <w:r w:rsidR="00A86115">
        <w:rPr>
          <w:sz w:val="26"/>
          <w:szCs w:val="26"/>
        </w:rPr>
        <w:t xml:space="preserve"> had</w:t>
      </w:r>
      <w:proofErr w:type="gramEnd"/>
      <w:r w:rsidR="00A86115">
        <w:rPr>
          <w:sz w:val="26"/>
          <w:szCs w:val="26"/>
        </w:rPr>
        <w:t xml:space="preserve"> consented specifically to the jurisdiction of the </w:t>
      </w:r>
      <w:proofErr w:type="spellStart"/>
      <w:r w:rsidR="00A86115">
        <w:rPr>
          <w:sz w:val="26"/>
          <w:szCs w:val="26"/>
        </w:rPr>
        <w:t>Manzini</w:t>
      </w:r>
      <w:proofErr w:type="spellEnd"/>
      <w:r w:rsidR="00A86115">
        <w:rPr>
          <w:sz w:val="26"/>
          <w:szCs w:val="26"/>
        </w:rPr>
        <w:t xml:space="preserve"> Magistrate’s </w:t>
      </w:r>
      <w:r w:rsidR="00EC06CF">
        <w:rPr>
          <w:sz w:val="26"/>
          <w:szCs w:val="26"/>
        </w:rPr>
        <w:t>C</w:t>
      </w:r>
      <w:r w:rsidR="00A86115">
        <w:rPr>
          <w:sz w:val="26"/>
          <w:szCs w:val="26"/>
        </w:rPr>
        <w:t xml:space="preserve">ourt.  Secondly, that the </w:t>
      </w:r>
      <w:r w:rsidR="00F817C4">
        <w:rPr>
          <w:sz w:val="26"/>
          <w:szCs w:val="26"/>
        </w:rPr>
        <w:t xml:space="preserve">Magistrate’s </w:t>
      </w:r>
      <w:r w:rsidR="00EC06CF">
        <w:rPr>
          <w:sz w:val="26"/>
          <w:szCs w:val="26"/>
        </w:rPr>
        <w:t>C</w:t>
      </w:r>
      <w:r w:rsidR="00F817C4">
        <w:rPr>
          <w:sz w:val="26"/>
          <w:szCs w:val="26"/>
        </w:rPr>
        <w:t xml:space="preserve">ourt </w:t>
      </w:r>
      <w:r w:rsidR="009043CF">
        <w:rPr>
          <w:sz w:val="26"/>
          <w:szCs w:val="26"/>
        </w:rPr>
        <w:t>erred</w:t>
      </w:r>
      <w:r w:rsidR="00A86115">
        <w:rPr>
          <w:sz w:val="26"/>
          <w:szCs w:val="26"/>
        </w:rPr>
        <w:t xml:space="preserve"> in law and in fact </w:t>
      </w:r>
      <w:r w:rsidR="00F817C4">
        <w:rPr>
          <w:sz w:val="26"/>
          <w:szCs w:val="26"/>
        </w:rPr>
        <w:t xml:space="preserve">in </w:t>
      </w:r>
      <w:r w:rsidR="00A86115">
        <w:rPr>
          <w:sz w:val="26"/>
          <w:szCs w:val="26"/>
        </w:rPr>
        <w:t>finding t</w:t>
      </w:r>
      <w:r w:rsidR="009043CF">
        <w:rPr>
          <w:sz w:val="26"/>
          <w:szCs w:val="26"/>
        </w:rPr>
        <w:t xml:space="preserve">hat the </w:t>
      </w:r>
      <w:proofErr w:type="spellStart"/>
      <w:r w:rsidR="009043CF">
        <w:rPr>
          <w:sz w:val="26"/>
          <w:szCs w:val="26"/>
        </w:rPr>
        <w:t>Manzini</w:t>
      </w:r>
      <w:proofErr w:type="spellEnd"/>
      <w:r w:rsidR="009043CF">
        <w:rPr>
          <w:sz w:val="26"/>
          <w:szCs w:val="26"/>
        </w:rPr>
        <w:t xml:space="preserve"> Magistrate’s </w:t>
      </w:r>
      <w:r w:rsidR="00CC7D00">
        <w:rPr>
          <w:sz w:val="26"/>
          <w:szCs w:val="26"/>
        </w:rPr>
        <w:t>C</w:t>
      </w:r>
      <w:r w:rsidR="009043CF">
        <w:rPr>
          <w:sz w:val="26"/>
          <w:szCs w:val="26"/>
        </w:rPr>
        <w:t>o</w:t>
      </w:r>
      <w:r w:rsidR="00A86115">
        <w:rPr>
          <w:sz w:val="26"/>
          <w:szCs w:val="26"/>
        </w:rPr>
        <w:t>u</w:t>
      </w:r>
      <w:r w:rsidR="009043CF">
        <w:rPr>
          <w:sz w:val="26"/>
          <w:szCs w:val="26"/>
        </w:rPr>
        <w:t>r</w:t>
      </w:r>
      <w:r w:rsidR="00A86115">
        <w:rPr>
          <w:sz w:val="26"/>
          <w:szCs w:val="26"/>
        </w:rPr>
        <w:t xml:space="preserve">t had the necessary jurisdiction over the matter notwithstanding the explicit provisions of the agreement </w:t>
      </w:r>
      <w:r w:rsidR="003210FB">
        <w:rPr>
          <w:sz w:val="26"/>
          <w:szCs w:val="26"/>
        </w:rPr>
        <w:t xml:space="preserve">concluded </w:t>
      </w:r>
      <w:r w:rsidR="00CC7D00">
        <w:rPr>
          <w:sz w:val="26"/>
          <w:szCs w:val="26"/>
        </w:rPr>
        <w:t>between</w:t>
      </w:r>
      <w:r w:rsidR="00A86115">
        <w:rPr>
          <w:sz w:val="26"/>
          <w:szCs w:val="26"/>
        </w:rPr>
        <w:t xml:space="preserve"> the parties.  Thirdly, </w:t>
      </w:r>
      <w:r w:rsidR="009043CF">
        <w:rPr>
          <w:sz w:val="26"/>
          <w:szCs w:val="26"/>
        </w:rPr>
        <w:t xml:space="preserve">that the </w:t>
      </w:r>
      <w:proofErr w:type="spellStart"/>
      <w:r w:rsidR="00CC7D00">
        <w:rPr>
          <w:sz w:val="26"/>
          <w:szCs w:val="26"/>
        </w:rPr>
        <w:t>Manzini</w:t>
      </w:r>
      <w:proofErr w:type="spellEnd"/>
      <w:r w:rsidR="00CC7D00">
        <w:rPr>
          <w:sz w:val="26"/>
          <w:szCs w:val="26"/>
        </w:rPr>
        <w:t xml:space="preserve"> </w:t>
      </w:r>
      <w:r w:rsidR="00F817C4">
        <w:rPr>
          <w:sz w:val="26"/>
          <w:szCs w:val="26"/>
        </w:rPr>
        <w:t xml:space="preserve">Magistrate’s </w:t>
      </w:r>
      <w:r w:rsidR="00EC06CF">
        <w:rPr>
          <w:sz w:val="26"/>
          <w:szCs w:val="26"/>
        </w:rPr>
        <w:t>C</w:t>
      </w:r>
      <w:r w:rsidR="00F817C4">
        <w:rPr>
          <w:sz w:val="26"/>
          <w:szCs w:val="26"/>
        </w:rPr>
        <w:t xml:space="preserve">ourt </w:t>
      </w:r>
      <w:r w:rsidR="009043CF">
        <w:rPr>
          <w:sz w:val="26"/>
          <w:szCs w:val="26"/>
        </w:rPr>
        <w:t xml:space="preserve">erred in law and in fact in finding that the cause of action had arisen </w:t>
      </w:r>
      <w:r w:rsidR="00CC7D00">
        <w:rPr>
          <w:sz w:val="26"/>
          <w:szCs w:val="26"/>
        </w:rPr>
        <w:t>wholly</w:t>
      </w:r>
      <w:r w:rsidR="009043CF">
        <w:rPr>
          <w:sz w:val="26"/>
          <w:szCs w:val="26"/>
        </w:rPr>
        <w:t xml:space="preserve"> within the jurisdiction of the court; however, during the hearing of the appeal, the appellant abandoned this ground on the basis that it was subsumed in the first and second grounds of appeal.   The last ground of </w:t>
      </w:r>
      <w:r w:rsidR="009043CF">
        <w:rPr>
          <w:sz w:val="26"/>
          <w:szCs w:val="26"/>
        </w:rPr>
        <w:lastRenderedPageBreak/>
        <w:t xml:space="preserve">appeal was that the </w:t>
      </w:r>
      <w:r w:rsidR="00F817C4">
        <w:rPr>
          <w:sz w:val="26"/>
          <w:szCs w:val="26"/>
        </w:rPr>
        <w:t xml:space="preserve">Magistrate’s </w:t>
      </w:r>
      <w:r w:rsidR="00EC06CF">
        <w:rPr>
          <w:sz w:val="26"/>
          <w:szCs w:val="26"/>
        </w:rPr>
        <w:t>C</w:t>
      </w:r>
      <w:r w:rsidR="00F817C4">
        <w:rPr>
          <w:sz w:val="26"/>
          <w:szCs w:val="26"/>
        </w:rPr>
        <w:t xml:space="preserve">ourt </w:t>
      </w:r>
      <w:r w:rsidR="009043CF">
        <w:rPr>
          <w:sz w:val="26"/>
          <w:szCs w:val="26"/>
        </w:rPr>
        <w:t xml:space="preserve">erred in granting </w:t>
      </w:r>
      <w:r w:rsidR="00CC7D00">
        <w:rPr>
          <w:sz w:val="26"/>
          <w:szCs w:val="26"/>
        </w:rPr>
        <w:t xml:space="preserve">a </w:t>
      </w:r>
      <w:r w:rsidR="009043CF">
        <w:rPr>
          <w:sz w:val="26"/>
          <w:szCs w:val="26"/>
        </w:rPr>
        <w:t xml:space="preserve">final judgment against the </w:t>
      </w:r>
      <w:r w:rsidR="00CC7D00">
        <w:rPr>
          <w:sz w:val="26"/>
          <w:szCs w:val="26"/>
        </w:rPr>
        <w:t>appellant</w:t>
      </w:r>
      <w:r w:rsidR="009043CF">
        <w:rPr>
          <w:sz w:val="26"/>
          <w:szCs w:val="26"/>
        </w:rPr>
        <w:t>.</w:t>
      </w:r>
    </w:p>
    <w:p w:rsidR="004C5379" w:rsidRDefault="004C5379" w:rsidP="00BD50DE">
      <w:pPr>
        <w:spacing w:line="480" w:lineRule="auto"/>
        <w:ind w:left="720" w:hanging="720"/>
        <w:jc w:val="both"/>
        <w:rPr>
          <w:sz w:val="26"/>
          <w:szCs w:val="26"/>
        </w:rPr>
      </w:pPr>
    </w:p>
    <w:p w:rsidR="00877CCE" w:rsidRDefault="006B7208" w:rsidP="00AC0F49">
      <w:pPr>
        <w:spacing w:line="480" w:lineRule="auto"/>
        <w:ind w:left="720" w:hanging="720"/>
        <w:jc w:val="both"/>
        <w:rPr>
          <w:sz w:val="26"/>
          <w:szCs w:val="26"/>
        </w:rPr>
      </w:pPr>
      <w:r>
        <w:rPr>
          <w:sz w:val="26"/>
          <w:szCs w:val="26"/>
        </w:rPr>
        <w:t>[3]</w:t>
      </w:r>
      <w:r>
        <w:rPr>
          <w:sz w:val="26"/>
          <w:szCs w:val="26"/>
        </w:rPr>
        <w:tab/>
      </w:r>
      <w:r w:rsidR="009043CF">
        <w:rPr>
          <w:sz w:val="26"/>
          <w:szCs w:val="26"/>
        </w:rPr>
        <w:t xml:space="preserve">In its judgment the court </w:t>
      </w:r>
      <w:r w:rsidR="009043CF" w:rsidRPr="00F817C4">
        <w:rPr>
          <w:i/>
          <w:sz w:val="26"/>
          <w:szCs w:val="26"/>
        </w:rPr>
        <w:t>a quo</w:t>
      </w:r>
      <w:r w:rsidR="009043CF">
        <w:rPr>
          <w:sz w:val="26"/>
          <w:szCs w:val="26"/>
        </w:rPr>
        <w:t xml:space="preserve"> found that the </w:t>
      </w:r>
      <w:proofErr w:type="spellStart"/>
      <w:r w:rsidR="00877CCE">
        <w:rPr>
          <w:sz w:val="26"/>
          <w:szCs w:val="26"/>
        </w:rPr>
        <w:t>Manzini</w:t>
      </w:r>
      <w:proofErr w:type="spellEnd"/>
      <w:r w:rsidR="00877CCE">
        <w:rPr>
          <w:sz w:val="26"/>
          <w:szCs w:val="26"/>
        </w:rPr>
        <w:t xml:space="preserve"> </w:t>
      </w:r>
      <w:r w:rsidR="00F817C4">
        <w:rPr>
          <w:sz w:val="26"/>
          <w:szCs w:val="26"/>
        </w:rPr>
        <w:t xml:space="preserve">Magistrate’s </w:t>
      </w:r>
      <w:r w:rsidR="00EC06CF">
        <w:rPr>
          <w:sz w:val="26"/>
          <w:szCs w:val="26"/>
        </w:rPr>
        <w:t>C</w:t>
      </w:r>
      <w:r w:rsidR="00F817C4">
        <w:rPr>
          <w:sz w:val="26"/>
          <w:szCs w:val="26"/>
        </w:rPr>
        <w:t>ourt</w:t>
      </w:r>
      <w:r w:rsidR="009043CF">
        <w:rPr>
          <w:sz w:val="26"/>
          <w:szCs w:val="26"/>
        </w:rPr>
        <w:t xml:space="preserve"> had jurisdiction </w:t>
      </w:r>
      <w:r w:rsidR="00F817C4">
        <w:rPr>
          <w:sz w:val="26"/>
          <w:szCs w:val="26"/>
        </w:rPr>
        <w:t>to entertain the matter on the</w:t>
      </w:r>
      <w:r w:rsidR="009043CF">
        <w:rPr>
          <w:sz w:val="26"/>
          <w:szCs w:val="26"/>
        </w:rPr>
        <w:t xml:space="preserve"> basis of section 15 (d) of the Magistrate</w:t>
      </w:r>
      <w:r w:rsidR="00F817C4">
        <w:rPr>
          <w:sz w:val="26"/>
          <w:szCs w:val="26"/>
        </w:rPr>
        <w:t>’</w:t>
      </w:r>
      <w:r w:rsidR="009043CF">
        <w:rPr>
          <w:sz w:val="26"/>
          <w:szCs w:val="26"/>
        </w:rPr>
        <w:t>s Court Act 66</w:t>
      </w:r>
      <w:r w:rsidR="00B45873">
        <w:rPr>
          <w:sz w:val="26"/>
          <w:szCs w:val="26"/>
        </w:rPr>
        <w:t>/</w:t>
      </w:r>
      <w:r w:rsidR="009043CF">
        <w:rPr>
          <w:sz w:val="26"/>
          <w:szCs w:val="26"/>
        </w:rPr>
        <w:t>1938</w:t>
      </w:r>
      <w:r w:rsidR="003210FB">
        <w:rPr>
          <w:sz w:val="26"/>
          <w:szCs w:val="26"/>
        </w:rPr>
        <w:t>,</w:t>
      </w:r>
      <w:r w:rsidR="009043CF">
        <w:rPr>
          <w:sz w:val="26"/>
          <w:szCs w:val="26"/>
        </w:rPr>
        <w:t xml:space="preserve"> and</w:t>
      </w:r>
      <w:r w:rsidR="003210FB">
        <w:rPr>
          <w:sz w:val="26"/>
          <w:szCs w:val="26"/>
        </w:rPr>
        <w:t>,</w:t>
      </w:r>
      <w:r w:rsidR="009043CF">
        <w:rPr>
          <w:sz w:val="26"/>
          <w:szCs w:val="26"/>
        </w:rPr>
        <w:t xml:space="preserve"> in particular </w:t>
      </w:r>
      <w:r w:rsidR="00877CCE">
        <w:rPr>
          <w:sz w:val="26"/>
          <w:szCs w:val="26"/>
        </w:rPr>
        <w:t xml:space="preserve">on the ground </w:t>
      </w:r>
      <w:r w:rsidR="009043CF">
        <w:rPr>
          <w:sz w:val="26"/>
          <w:szCs w:val="26"/>
        </w:rPr>
        <w:t xml:space="preserve">that the cause of action </w:t>
      </w:r>
      <w:r w:rsidR="00F817C4">
        <w:rPr>
          <w:sz w:val="26"/>
          <w:szCs w:val="26"/>
        </w:rPr>
        <w:t>had arisen</w:t>
      </w:r>
      <w:r w:rsidR="009043CF">
        <w:rPr>
          <w:sz w:val="26"/>
          <w:szCs w:val="26"/>
        </w:rPr>
        <w:t xml:space="preserve"> wholly within the </w:t>
      </w:r>
      <w:r w:rsidR="00257C14">
        <w:rPr>
          <w:sz w:val="26"/>
          <w:szCs w:val="26"/>
        </w:rPr>
        <w:t>jurisdiction of the court</w:t>
      </w:r>
      <w:r w:rsidR="009043CF">
        <w:rPr>
          <w:sz w:val="26"/>
          <w:szCs w:val="26"/>
        </w:rPr>
        <w:t xml:space="preserve">.  On the appellant’s contention that the amount claimed exceeded the jurisdiction of the </w:t>
      </w:r>
      <w:r w:rsidR="00F817C4">
        <w:rPr>
          <w:sz w:val="26"/>
          <w:szCs w:val="26"/>
        </w:rPr>
        <w:t>M</w:t>
      </w:r>
      <w:r w:rsidR="009043CF">
        <w:rPr>
          <w:sz w:val="26"/>
          <w:szCs w:val="26"/>
        </w:rPr>
        <w:t xml:space="preserve">agistrate’s </w:t>
      </w:r>
      <w:r w:rsidR="00EC06CF">
        <w:rPr>
          <w:sz w:val="26"/>
          <w:szCs w:val="26"/>
        </w:rPr>
        <w:t>C</w:t>
      </w:r>
      <w:r w:rsidR="009043CF">
        <w:rPr>
          <w:sz w:val="26"/>
          <w:szCs w:val="26"/>
        </w:rPr>
        <w:t xml:space="preserve">ourt, the court </w:t>
      </w:r>
      <w:r w:rsidR="00F817C4" w:rsidRPr="00F817C4">
        <w:rPr>
          <w:i/>
          <w:sz w:val="26"/>
          <w:szCs w:val="26"/>
        </w:rPr>
        <w:t>a quo</w:t>
      </w:r>
      <w:r w:rsidR="00F817C4">
        <w:rPr>
          <w:sz w:val="26"/>
          <w:szCs w:val="26"/>
        </w:rPr>
        <w:t xml:space="preserve"> </w:t>
      </w:r>
      <w:r w:rsidR="009043CF">
        <w:rPr>
          <w:sz w:val="26"/>
          <w:szCs w:val="26"/>
        </w:rPr>
        <w:t xml:space="preserve">held that the </w:t>
      </w:r>
      <w:proofErr w:type="spellStart"/>
      <w:r w:rsidR="00CC7D00">
        <w:rPr>
          <w:sz w:val="26"/>
          <w:szCs w:val="26"/>
        </w:rPr>
        <w:t>Manzini</w:t>
      </w:r>
      <w:proofErr w:type="spellEnd"/>
      <w:r w:rsidR="00CC7D00">
        <w:rPr>
          <w:sz w:val="26"/>
          <w:szCs w:val="26"/>
        </w:rPr>
        <w:t xml:space="preserve"> </w:t>
      </w:r>
      <w:r w:rsidR="00F817C4">
        <w:rPr>
          <w:sz w:val="26"/>
          <w:szCs w:val="26"/>
        </w:rPr>
        <w:t xml:space="preserve">Magistrate’s </w:t>
      </w:r>
      <w:r w:rsidR="00EC06CF">
        <w:rPr>
          <w:sz w:val="26"/>
          <w:szCs w:val="26"/>
        </w:rPr>
        <w:t>C</w:t>
      </w:r>
      <w:r w:rsidR="00F817C4">
        <w:rPr>
          <w:sz w:val="26"/>
          <w:szCs w:val="26"/>
        </w:rPr>
        <w:t xml:space="preserve">ourt </w:t>
      </w:r>
      <w:r w:rsidR="00860A27">
        <w:rPr>
          <w:sz w:val="26"/>
          <w:szCs w:val="26"/>
        </w:rPr>
        <w:t>ha</w:t>
      </w:r>
      <w:r w:rsidR="00F817C4">
        <w:rPr>
          <w:sz w:val="26"/>
          <w:szCs w:val="26"/>
        </w:rPr>
        <w:t>d</w:t>
      </w:r>
      <w:r w:rsidR="00860A27">
        <w:rPr>
          <w:sz w:val="26"/>
          <w:szCs w:val="26"/>
        </w:rPr>
        <w:t xml:space="preserve"> jurisdiction on the matter by virtue of section 22 of the Magistrate</w:t>
      </w:r>
      <w:r w:rsidR="003210FB">
        <w:rPr>
          <w:sz w:val="26"/>
          <w:szCs w:val="26"/>
        </w:rPr>
        <w:t>’</w:t>
      </w:r>
      <w:r w:rsidR="00860A27">
        <w:rPr>
          <w:sz w:val="26"/>
          <w:szCs w:val="26"/>
        </w:rPr>
        <w:t>s Court Act 66/1938 on the basis that the principal relief</w:t>
      </w:r>
      <w:r w:rsidR="00877CCE">
        <w:rPr>
          <w:sz w:val="26"/>
          <w:szCs w:val="26"/>
        </w:rPr>
        <w:t>s</w:t>
      </w:r>
      <w:r w:rsidR="00860A27">
        <w:rPr>
          <w:sz w:val="26"/>
          <w:szCs w:val="26"/>
        </w:rPr>
        <w:t xml:space="preserve"> claimed w</w:t>
      </w:r>
      <w:r w:rsidR="00CC7D00">
        <w:rPr>
          <w:sz w:val="26"/>
          <w:szCs w:val="26"/>
        </w:rPr>
        <w:t>ere</w:t>
      </w:r>
      <w:r w:rsidR="00860A27">
        <w:rPr>
          <w:sz w:val="26"/>
          <w:szCs w:val="26"/>
        </w:rPr>
        <w:t xml:space="preserve"> within the jurisdiction of the </w:t>
      </w:r>
      <w:r w:rsidR="00F817C4">
        <w:rPr>
          <w:sz w:val="26"/>
          <w:szCs w:val="26"/>
        </w:rPr>
        <w:t xml:space="preserve">Magistrate’s </w:t>
      </w:r>
      <w:r w:rsidR="00EC06CF">
        <w:rPr>
          <w:sz w:val="26"/>
          <w:szCs w:val="26"/>
        </w:rPr>
        <w:t>C</w:t>
      </w:r>
      <w:r w:rsidR="00F817C4">
        <w:rPr>
          <w:sz w:val="26"/>
          <w:szCs w:val="26"/>
        </w:rPr>
        <w:t>ourt</w:t>
      </w:r>
      <w:r w:rsidR="00860A27">
        <w:rPr>
          <w:sz w:val="26"/>
          <w:szCs w:val="26"/>
        </w:rPr>
        <w:t xml:space="preserve">.   </w:t>
      </w:r>
    </w:p>
    <w:p w:rsidR="00877CCE" w:rsidRDefault="00877CCE" w:rsidP="00AC0F49">
      <w:pPr>
        <w:spacing w:line="480" w:lineRule="auto"/>
        <w:ind w:left="720" w:hanging="720"/>
        <w:jc w:val="both"/>
        <w:rPr>
          <w:sz w:val="26"/>
          <w:szCs w:val="26"/>
        </w:rPr>
      </w:pPr>
    </w:p>
    <w:p w:rsidR="00102929" w:rsidRDefault="00877CCE" w:rsidP="00AC0F49">
      <w:pPr>
        <w:spacing w:line="480" w:lineRule="auto"/>
        <w:ind w:left="720" w:hanging="720"/>
        <w:jc w:val="both"/>
        <w:rPr>
          <w:sz w:val="26"/>
          <w:szCs w:val="26"/>
        </w:rPr>
      </w:pPr>
      <w:r>
        <w:rPr>
          <w:sz w:val="26"/>
          <w:szCs w:val="26"/>
        </w:rPr>
        <w:tab/>
      </w:r>
      <w:r w:rsidR="00860A27">
        <w:rPr>
          <w:sz w:val="26"/>
          <w:szCs w:val="26"/>
        </w:rPr>
        <w:t>It is not in dispute that that the principal claim</w:t>
      </w:r>
      <w:r w:rsidR="003210FB">
        <w:rPr>
          <w:sz w:val="26"/>
          <w:szCs w:val="26"/>
        </w:rPr>
        <w:t>s</w:t>
      </w:r>
      <w:r w:rsidR="00860A27">
        <w:rPr>
          <w:sz w:val="26"/>
          <w:szCs w:val="26"/>
        </w:rPr>
        <w:t xml:space="preserve"> w</w:t>
      </w:r>
      <w:r w:rsidR="003210FB">
        <w:rPr>
          <w:sz w:val="26"/>
          <w:szCs w:val="26"/>
        </w:rPr>
        <w:t>ere</w:t>
      </w:r>
      <w:r w:rsidR="00860A27">
        <w:rPr>
          <w:sz w:val="26"/>
          <w:szCs w:val="26"/>
        </w:rPr>
        <w:t xml:space="preserve"> the cancellation of the </w:t>
      </w:r>
      <w:r w:rsidR="003210FB">
        <w:rPr>
          <w:sz w:val="26"/>
          <w:szCs w:val="26"/>
        </w:rPr>
        <w:t>L</w:t>
      </w:r>
      <w:r w:rsidR="00860A27">
        <w:rPr>
          <w:sz w:val="26"/>
          <w:szCs w:val="26"/>
        </w:rPr>
        <w:t xml:space="preserve">ease </w:t>
      </w:r>
      <w:r w:rsidR="003210FB">
        <w:rPr>
          <w:sz w:val="26"/>
          <w:szCs w:val="26"/>
        </w:rPr>
        <w:t>A</w:t>
      </w:r>
      <w:r w:rsidR="00860A27">
        <w:rPr>
          <w:sz w:val="26"/>
          <w:szCs w:val="26"/>
        </w:rPr>
        <w:t xml:space="preserve">greement </w:t>
      </w:r>
      <w:r w:rsidR="00F817C4">
        <w:rPr>
          <w:sz w:val="26"/>
          <w:szCs w:val="26"/>
        </w:rPr>
        <w:t xml:space="preserve">as well as </w:t>
      </w:r>
      <w:proofErr w:type="gramStart"/>
      <w:r w:rsidR="00F817C4">
        <w:rPr>
          <w:sz w:val="26"/>
          <w:szCs w:val="26"/>
        </w:rPr>
        <w:t xml:space="preserve">the </w:t>
      </w:r>
      <w:r w:rsidR="00860A27">
        <w:rPr>
          <w:sz w:val="26"/>
          <w:szCs w:val="26"/>
        </w:rPr>
        <w:t xml:space="preserve"> repossession</w:t>
      </w:r>
      <w:proofErr w:type="gramEnd"/>
      <w:r w:rsidR="00860A27">
        <w:rPr>
          <w:sz w:val="26"/>
          <w:szCs w:val="26"/>
        </w:rPr>
        <w:t xml:space="preserve"> of the </w:t>
      </w:r>
      <w:proofErr w:type="spellStart"/>
      <w:r w:rsidR="00860A27">
        <w:rPr>
          <w:sz w:val="26"/>
          <w:szCs w:val="26"/>
        </w:rPr>
        <w:t>merx</w:t>
      </w:r>
      <w:proofErr w:type="spellEnd"/>
      <w:r w:rsidR="00860A27">
        <w:rPr>
          <w:sz w:val="26"/>
          <w:szCs w:val="26"/>
        </w:rPr>
        <w:t xml:space="preserve">.  The claim relating to arrear </w:t>
      </w:r>
      <w:proofErr w:type="gramStart"/>
      <w:r w:rsidR="00860A27">
        <w:rPr>
          <w:sz w:val="26"/>
          <w:szCs w:val="26"/>
        </w:rPr>
        <w:t xml:space="preserve">payment as well as the value of the </w:t>
      </w:r>
      <w:proofErr w:type="spellStart"/>
      <w:r w:rsidR="00860A27">
        <w:rPr>
          <w:sz w:val="26"/>
          <w:szCs w:val="26"/>
        </w:rPr>
        <w:t>merx</w:t>
      </w:r>
      <w:proofErr w:type="spellEnd"/>
      <w:r w:rsidR="00860A27">
        <w:rPr>
          <w:sz w:val="26"/>
          <w:szCs w:val="26"/>
        </w:rPr>
        <w:t xml:space="preserve"> were</w:t>
      </w:r>
      <w:proofErr w:type="gramEnd"/>
      <w:r w:rsidR="00860A27">
        <w:rPr>
          <w:sz w:val="26"/>
          <w:szCs w:val="26"/>
        </w:rPr>
        <w:t xml:space="preserve"> ancillary to the </w:t>
      </w:r>
      <w:r w:rsidR="00997CD8">
        <w:rPr>
          <w:sz w:val="26"/>
          <w:szCs w:val="26"/>
        </w:rPr>
        <w:t>principal relief</w:t>
      </w:r>
      <w:r w:rsidR="003210FB">
        <w:rPr>
          <w:sz w:val="26"/>
          <w:szCs w:val="26"/>
        </w:rPr>
        <w:t>s</w:t>
      </w:r>
      <w:r w:rsidR="00997CD8">
        <w:rPr>
          <w:sz w:val="26"/>
          <w:szCs w:val="26"/>
        </w:rPr>
        <w:t>.   The learned judge also emphasized that the appellant could not complain that the amount involved in the mat</w:t>
      </w:r>
      <w:r w:rsidR="00B81AFE">
        <w:rPr>
          <w:sz w:val="26"/>
          <w:szCs w:val="26"/>
        </w:rPr>
        <w:t>t</w:t>
      </w:r>
      <w:r w:rsidR="00997CD8">
        <w:rPr>
          <w:sz w:val="26"/>
          <w:szCs w:val="26"/>
        </w:rPr>
        <w:t xml:space="preserve">er exceeded </w:t>
      </w:r>
      <w:proofErr w:type="gramStart"/>
      <w:r w:rsidR="00997CD8">
        <w:rPr>
          <w:sz w:val="26"/>
          <w:szCs w:val="26"/>
        </w:rPr>
        <w:t>the  jurisdiction</w:t>
      </w:r>
      <w:proofErr w:type="gramEnd"/>
      <w:r w:rsidR="00997CD8">
        <w:rPr>
          <w:sz w:val="26"/>
          <w:szCs w:val="26"/>
        </w:rPr>
        <w:t xml:space="preserve"> </w:t>
      </w:r>
      <w:r w:rsidR="00B81AFE">
        <w:rPr>
          <w:sz w:val="26"/>
          <w:szCs w:val="26"/>
        </w:rPr>
        <w:t>of the</w:t>
      </w:r>
      <w:r w:rsidR="00B81AFE" w:rsidRPr="00B81AFE">
        <w:rPr>
          <w:sz w:val="26"/>
          <w:szCs w:val="26"/>
        </w:rPr>
        <w:t xml:space="preserve"> </w:t>
      </w:r>
      <w:r w:rsidR="00B81AFE">
        <w:rPr>
          <w:sz w:val="26"/>
          <w:szCs w:val="26"/>
        </w:rPr>
        <w:t xml:space="preserve">Magistrate’s </w:t>
      </w:r>
      <w:r w:rsidR="00F057CE">
        <w:rPr>
          <w:sz w:val="26"/>
          <w:szCs w:val="26"/>
        </w:rPr>
        <w:t>C</w:t>
      </w:r>
      <w:r w:rsidR="00B81AFE">
        <w:rPr>
          <w:sz w:val="26"/>
          <w:szCs w:val="26"/>
        </w:rPr>
        <w:t xml:space="preserve">ourt </w:t>
      </w:r>
      <w:r w:rsidR="00997CD8">
        <w:rPr>
          <w:sz w:val="26"/>
          <w:szCs w:val="26"/>
        </w:rPr>
        <w:t xml:space="preserve">on the basis that </w:t>
      </w:r>
      <w:r w:rsidR="00B81AFE">
        <w:rPr>
          <w:sz w:val="26"/>
          <w:szCs w:val="26"/>
        </w:rPr>
        <w:t>t</w:t>
      </w:r>
      <w:r w:rsidR="00997CD8">
        <w:rPr>
          <w:sz w:val="26"/>
          <w:szCs w:val="26"/>
        </w:rPr>
        <w:t xml:space="preserve">he </w:t>
      </w:r>
      <w:r w:rsidR="00B81AFE">
        <w:rPr>
          <w:sz w:val="26"/>
          <w:szCs w:val="26"/>
        </w:rPr>
        <w:t xml:space="preserve">appellant </w:t>
      </w:r>
      <w:r w:rsidR="00997CD8">
        <w:rPr>
          <w:sz w:val="26"/>
          <w:szCs w:val="26"/>
        </w:rPr>
        <w:t xml:space="preserve">had consented to </w:t>
      </w:r>
      <w:r w:rsidR="00B81AFE">
        <w:rPr>
          <w:sz w:val="26"/>
          <w:szCs w:val="26"/>
        </w:rPr>
        <w:t xml:space="preserve">its </w:t>
      </w:r>
      <w:r w:rsidR="00997CD8">
        <w:rPr>
          <w:sz w:val="26"/>
          <w:szCs w:val="26"/>
        </w:rPr>
        <w:t>jurisdiction in terms of clause 13.1 of the Lease Agreement irrespective of the amount in dispute.</w:t>
      </w:r>
    </w:p>
    <w:p w:rsidR="00980FD2" w:rsidRDefault="00980FD2" w:rsidP="00AC0F49">
      <w:pPr>
        <w:spacing w:line="480" w:lineRule="auto"/>
        <w:ind w:left="720" w:hanging="720"/>
        <w:jc w:val="both"/>
        <w:rPr>
          <w:sz w:val="26"/>
          <w:szCs w:val="26"/>
        </w:rPr>
      </w:pPr>
    </w:p>
    <w:p w:rsidR="0008636B" w:rsidRPr="0008636B" w:rsidRDefault="00645466" w:rsidP="00BD50DE">
      <w:pPr>
        <w:spacing w:line="480" w:lineRule="auto"/>
        <w:ind w:left="720" w:hanging="720"/>
        <w:jc w:val="both"/>
        <w:rPr>
          <w:b/>
        </w:rPr>
      </w:pPr>
      <w:r>
        <w:rPr>
          <w:sz w:val="26"/>
          <w:szCs w:val="26"/>
        </w:rPr>
        <w:lastRenderedPageBreak/>
        <w:t>[</w:t>
      </w:r>
      <w:r w:rsidR="00877CCE">
        <w:rPr>
          <w:sz w:val="26"/>
          <w:szCs w:val="26"/>
        </w:rPr>
        <w:t>4</w:t>
      </w:r>
      <w:r>
        <w:rPr>
          <w:sz w:val="26"/>
          <w:szCs w:val="26"/>
        </w:rPr>
        <w:t>]</w:t>
      </w:r>
      <w:r>
        <w:rPr>
          <w:sz w:val="26"/>
          <w:szCs w:val="26"/>
        </w:rPr>
        <w:tab/>
      </w:r>
      <w:r w:rsidR="00997CD8">
        <w:rPr>
          <w:sz w:val="26"/>
          <w:szCs w:val="26"/>
        </w:rPr>
        <w:t xml:space="preserve">The </w:t>
      </w:r>
      <w:r w:rsidR="00F7593F">
        <w:rPr>
          <w:sz w:val="26"/>
          <w:szCs w:val="26"/>
        </w:rPr>
        <w:t>c</w:t>
      </w:r>
      <w:r w:rsidR="00997CD8">
        <w:rPr>
          <w:sz w:val="26"/>
          <w:szCs w:val="26"/>
        </w:rPr>
        <w:t xml:space="preserve">ourt </w:t>
      </w:r>
      <w:r w:rsidR="00997CD8" w:rsidRPr="00B45873">
        <w:rPr>
          <w:i/>
          <w:sz w:val="26"/>
          <w:szCs w:val="26"/>
        </w:rPr>
        <w:t>a quo</w:t>
      </w:r>
      <w:r w:rsidR="00997CD8">
        <w:rPr>
          <w:sz w:val="26"/>
          <w:szCs w:val="26"/>
        </w:rPr>
        <w:t xml:space="preserve"> further held that the </w:t>
      </w:r>
      <w:r w:rsidR="00F7593F">
        <w:rPr>
          <w:sz w:val="26"/>
          <w:szCs w:val="26"/>
        </w:rPr>
        <w:t>M</w:t>
      </w:r>
      <w:r w:rsidR="00997CD8">
        <w:rPr>
          <w:sz w:val="26"/>
          <w:szCs w:val="26"/>
        </w:rPr>
        <w:t>agistrate</w:t>
      </w:r>
      <w:r w:rsidR="00F7593F">
        <w:rPr>
          <w:sz w:val="26"/>
          <w:szCs w:val="26"/>
        </w:rPr>
        <w:t>’s</w:t>
      </w:r>
      <w:r w:rsidR="00997CD8">
        <w:rPr>
          <w:sz w:val="26"/>
          <w:szCs w:val="26"/>
        </w:rPr>
        <w:t xml:space="preserve"> </w:t>
      </w:r>
      <w:r w:rsidR="00F057CE">
        <w:rPr>
          <w:sz w:val="26"/>
          <w:szCs w:val="26"/>
        </w:rPr>
        <w:t>C</w:t>
      </w:r>
      <w:r w:rsidR="00997CD8">
        <w:rPr>
          <w:sz w:val="26"/>
          <w:szCs w:val="26"/>
        </w:rPr>
        <w:t>ourt was correct in confirming th</w:t>
      </w:r>
      <w:r w:rsidR="00F7593F">
        <w:rPr>
          <w:sz w:val="26"/>
          <w:szCs w:val="26"/>
        </w:rPr>
        <w:t>e</w:t>
      </w:r>
      <w:r w:rsidR="00997CD8">
        <w:rPr>
          <w:sz w:val="26"/>
          <w:szCs w:val="26"/>
        </w:rPr>
        <w:t xml:space="preserve"> </w:t>
      </w:r>
      <w:r w:rsidR="00997CD8" w:rsidRPr="00B306AA">
        <w:rPr>
          <w:i/>
          <w:sz w:val="26"/>
          <w:szCs w:val="26"/>
        </w:rPr>
        <w:t>rule nisi</w:t>
      </w:r>
      <w:r w:rsidR="00997CD8">
        <w:rPr>
          <w:sz w:val="26"/>
          <w:szCs w:val="26"/>
        </w:rPr>
        <w:t xml:space="preserve"> without having afforded the appellant the opportunity of filing papers on the merits.  </w:t>
      </w:r>
      <w:r w:rsidR="00257C14">
        <w:rPr>
          <w:sz w:val="26"/>
          <w:szCs w:val="26"/>
        </w:rPr>
        <w:t>T</w:t>
      </w:r>
      <w:r w:rsidR="00997CD8">
        <w:rPr>
          <w:sz w:val="26"/>
          <w:szCs w:val="26"/>
        </w:rPr>
        <w:t xml:space="preserve">he </w:t>
      </w:r>
      <w:r w:rsidR="00257C14">
        <w:rPr>
          <w:sz w:val="26"/>
          <w:szCs w:val="26"/>
        </w:rPr>
        <w:t xml:space="preserve">court </w:t>
      </w:r>
      <w:r w:rsidR="00997CD8">
        <w:rPr>
          <w:sz w:val="26"/>
          <w:szCs w:val="26"/>
        </w:rPr>
        <w:t>rejected the appellant</w:t>
      </w:r>
      <w:r w:rsidR="003210FB">
        <w:rPr>
          <w:sz w:val="26"/>
          <w:szCs w:val="26"/>
        </w:rPr>
        <w:t>’s</w:t>
      </w:r>
      <w:r w:rsidR="00997CD8">
        <w:rPr>
          <w:sz w:val="26"/>
          <w:szCs w:val="26"/>
        </w:rPr>
        <w:t xml:space="preserve"> </w:t>
      </w:r>
      <w:r w:rsidR="003210FB">
        <w:rPr>
          <w:sz w:val="26"/>
          <w:szCs w:val="26"/>
        </w:rPr>
        <w:t xml:space="preserve">contention </w:t>
      </w:r>
      <w:r w:rsidR="00877CCE">
        <w:rPr>
          <w:sz w:val="26"/>
          <w:szCs w:val="26"/>
        </w:rPr>
        <w:t xml:space="preserve">that </w:t>
      </w:r>
      <w:r w:rsidR="00997CD8">
        <w:rPr>
          <w:sz w:val="26"/>
          <w:szCs w:val="26"/>
        </w:rPr>
        <w:t xml:space="preserve">such a confirmation </w:t>
      </w:r>
      <w:r w:rsidR="003210FB">
        <w:rPr>
          <w:sz w:val="26"/>
          <w:szCs w:val="26"/>
        </w:rPr>
        <w:t>was</w:t>
      </w:r>
      <w:r w:rsidR="00257C14">
        <w:rPr>
          <w:sz w:val="26"/>
          <w:szCs w:val="26"/>
        </w:rPr>
        <w:t>,</w:t>
      </w:r>
      <w:r w:rsidR="003210FB">
        <w:rPr>
          <w:sz w:val="26"/>
          <w:szCs w:val="26"/>
        </w:rPr>
        <w:t xml:space="preserve"> </w:t>
      </w:r>
      <w:r w:rsidR="00997CD8">
        <w:rPr>
          <w:sz w:val="26"/>
          <w:szCs w:val="26"/>
        </w:rPr>
        <w:t>in the circumstances</w:t>
      </w:r>
      <w:r w:rsidR="00257C14">
        <w:rPr>
          <w:sz w:val="26"/>
          <w:szCs w:val="26"/>
        </w:rPr>
        <w:t>,</w:t>
      </w:r>
      <w:r w:rsidR="00997CD8">
        <w:rPr>
          <w:sz w:val="26"/>
          <w:szCs w:val="26"/>
        </w:rPr>
        <w:t xml:space="preserve"> a violation of </w:t>
      </w:r>
      <w:r w:rsidR="00F7593F">
        <w:rPr>
          <w:sz w:val="26"/>
          <w:szCs w:val="26"/>
        </w:rPr>
        <w:t>its</w:t>
      </w:r>
      <w:r w:rsidR="00997CD8">
        <w:rPr>
          <w:sz w:val="26"/>
          <w:szCs w:val="26"/>
        </w:rPr>
        <w:t xml:space="preserve"> constitutional right to a fair trial </w:t>
      </w:r>
      <w:r w:rsidR="00F7593F">
        <w:rPr>
          <w:sz w:val="26"/>
          <w:szCs w:val="26"/>
        </w:rPr>
        <w:t xml:space="preserve">as </w:t>
      </w:r>
      <w:r w:rsidR="00997CD8">
        <w:rPr>
          <w:sz w:val="26"/>
          <w:szCs w:val="26"/>
        </w:rPr>
        <w:t>enshrined in section 21 (</w:t>
      </w:r>
      <w:r w:rsidR="00F7593F">
        <w:rPr>
          <w:sz w:val="26"/>
          <w:szCs w:val="26"/>
        </w:rPr>
        <w:t>1</w:t>
      </w:r>
      <w:r w:rsidR="00997CD8">
        <w:rPr>
          <w:sz w:val="26"/>
          <w:szCs w:val="26"/>
        </w:rPr>
        <w:t>) of the Constitution</w:t>
      </w:r>
      <w:r w:rsidR="00CC7D00">
        <w:rPr>
          <w:sz w:val="26"/>
          <w:szCs w:val="26"/>
        </w:rPr>
        <w:t xml:space="preserve"> of 2005</w:t>
      </w:r>
      <w:r w:rsidR="00997CD8">
        <w:rPr>
          <w:sz w:val="26"/>
          <w:szCs w:val="26"/>
        </w:rPr>
        <w:t xml:space="preserve">.   The </w:t>
      </w:r>
      <w:r w:rsidR="00F7593F">
        <w:rPr>
          <w:sz w:val="26"/>
          <w:szCs w:val="26"/>
        </w:rPr>
        <w:t>learned J</w:t>
      </w:r>
      <w:r w:rsidR="00997CD8">
        <w:rPr>
          <w:sz w:val="26"/>
          <w:szCs w:val="26"/>
        </w:rPr>
        <w:t xml:space="preserve">udge </w:t>
      </w:r>
      <w:r w:rsidR="00257C14">
        <w:rPr>
          <w:sz w:val="26"/>
          <w:szCs w:val="26"/>
        </w:rPr>
        <w:t xml:space="preserve">in the court </w:t>
      </w:r>
      <w:r w:rsidR="00257C14" w:rsidRPr="00257C14">
        <w:rPr>
          <w:i/>
          <w:sz w:val="26"/>
          <w:szCs w:val="26"/>
        </w:rPr>
        <w:t>a quo</w:t>
      </w:r>
      <w:r w:rsidR="00257C14">
        <w:rPr>
          <w:sz w:val="26"/>
          <w:szCs w:val="26"/>
        </w:rPr>
        <w:t xml:space="preserve"> </w:t>
      </w:r>
      <w:r w:rsidR="00997CD8">
        <w:rPr>
          <w:sz w:val="26"/>
          <w:szCs w:val="26"/>
        </w:rPr>
        <w:t xml:space="preserve">noted that the appellant had merely raised preliminary objections to the application without filing </w:t>
      </w:r>
      <w:r w:rsidR="00F7593F">
        <w:rPr>
          <w:sz w:val="26"/>
          <w:szCs w:val="26"/>
        </w:rPr>
        <w:t xml:space="preserve">an </w:t>
      </w:r>
      <w:r w:rsidR="00997CD8">
        <w:rPr>
          <w:sz w:val="26"/>
          <w:szCs w:val="26"/>
        </w:rPr>
        <w:t xml:space="preserve">opposing affidavit </w:t>
      </w:r>
      <w:r w:rsidR="00257C14">
        <w:rPr>
          <w:sz w:val="26"/>
          <w:szCs w:val="26"/>
        </w:rPr>
        <w:t xml:space="preserve">dealing with </w:t>
      </w:r>
      <w:r w:rsidR="00997CD8">
        <w:rPr>
          <w:sz w:val="26"/>
          <w:szCs w:val="26"/>
        </w:rPr>
        <w:t xml:space="preserve">the merits or seeking </w:t>
      </w:r>
      <w:proofErr w:type="spellStart"/>
      <w:r w:rsidR="00997CD8">
        <w:rPr>
          <w:sz w:val="26"/>
          <w:szCs w:val="26"/>
        </w:rPr>
        <w:t>condonation</w:t>
      </w:r>
      <w:proofErr w:type="spellEnd"/>
      <w:r w:rsidR="00997CD8">
        <w:rPr>
          <w:sz w:val="26"/>
          <w:szCs w:val="26"/>
        </w:rPr>
        <w:t xml:space="preserve"> to </w:t>
      </w:r>
      <w:r w:rsidR="00257C14">
        <w:rPr>
          <w:sz w:val="26"/>
          <w:szCs w:val="26"/>
        </w:rPr>
        <w:t>file the opposing affidavit out of time</w:t>
      </w:r>
      <w:r w:rsidR="004B1ED7">
        <w:rPr>
          <w:sz w:val="26"/>
          <w:szCs w:val="26"/>
        </w:rPr>
        <w:t>.</w:t>
      </w:r>
    </w:p>
    <w:p w:rsidR="00616CE0" w:rsidRDefault="00616CE0" w:rsidP="00A91840">
      <w:pPr>
        <w:spacing w:line="480" w:lineRule="auto"/>
        <w:ind w:left="720" w:hanging="720"/>
        <w:jc w:val="both"/>
        <w:rPr>
          <w:sz w:val="26"/>
          <w:szCs w:val="26"/>
        </w:rPr>
      </w:pPr>
    </w:p>
    <w:p w:rsidR="00564C3E" w:rsidRDefault="00AE4217" w:rsidP="0008636B">
      <w:pPr>
        <w:spacing w:line="480" w:lineRule="auto"/>
        <w:ind w:left="720" w:hanging="720"/>
        <w:jc w:val="both"/>
        <w:rPr>
          <w:sz w:val="26"/>
          <w:szCs w:val="26"/>
        </w:rPr>
      </w:pPr>
      <w:r>
        <w:rPr>
          <w:sz w:val="26"/>
          <w:szCs w:val="26"/>
        </w:rPr>
        <w:t>[5]</w:t>
      </w:r>
      <w:r>
        <w:rPr>
          <w:sz w:val="26"/>
          <w:szCs w:val="26"/>
        </w:rPr>
        <w:tab/>
      </w:r>
      <w:r w:rsidR="004B1ED7">
        <w:rPr>
          <w:sz w:val="26"/>
          <w:szCs w:val="26"/>
        </w:rPr>
        <w:t>The facts of the matter are generally not in dispute.   The parties concluded a written lease agreement on the 10</w:t>
      </w:r>
      <w:r w:rsidR="004B1ED7" w:rsidRPr="004B1ED7">
        <w:rPr>
          <w:sz w:val="26"/>
          <w:szCs w:val="26"/>
          <w:vertAlign w:val="superscript"/>
        </w:rPr>
        <w:t>th</w:t>
      </w:r>
      <w:r w:rsidR="004B1ED7">
        <w:rPr>
          <w:sz w:val="26"/>
          <w:szCs w:val="26"/>
        </w:rPr>
        <w:t xml:space="preserve"> June, 2011 at </w:t>
      </w:r>
      <w:proofErr w:type="spellStart"/>
      <w:r w:rsidR="004B1ED7">
        <w:rPr>
          <w:sz w:val="26"/>
          <w:szCs w:val="26"/>
        </w:rPr>
        <w:t>Manzini</w:t>
      </w:r>
      <w:proofErr w:type="spellEnd"/>
      <w:r w:rsidR="004B1ED7">
        <w:rPr>
          <w:sz w:val="26"/>
          <w:szCs w:val="26"/>
        </w:rPr>
        <w:t xml:space="preserve"> in terms of which the respondent leased and delivered to the appellant </w:t>
      </w:r>
      <w:r w:rsidR="005A2B05">
        <w:rPr>
          <w:sz w:val="26"/>
          <w:szCs w:val="26"/>
        </w:rPr>
        <w:t>a trailer</w:t>
      </w:r>
      <w:r w:rsidR="00F7593F">
        <w:rPr>
          <w:sz w:val="26"/>
          <w:szCs w:val="26"/>
        </w:rPr>
        <w:t>,</w:t>
      </w:r>
      <w:r w:rsidR="005A2B05">
        <w:rPr>
          <w:sz w:val="26"/>
          <w:szCs w:val="26"/>
        </w:rPr>
        <w:t xml:space="preserve"> to wit</w:t>
      </w:r>
      <w:r w:rsidR="00F7593F">
        <w:rPr>
          <w:sz w:val="26"/>
          <w:szCs w:val="26"/>
        </w:rPr>
        <w:t>,</w:t>
      </w:r>
      <w:r w:rsidR="005A2B05">
        <w:rPr>
          <w:sz w:val="26"/>
          <w:szCs w:val="26"/>
        </w:rPr>
        <w:t xml:space="preserve"> a 2011 </w:t>
      </w:r>
      <w:r w:rsidR="00B45873">
        <w:rPr>
          <w:sz w:val="26"/>
          <w:szCs w:val="26"/>
        </w:rPr>
        <w:t>I</w:t>
      </w:r>
      <w:r w:rsidR="005A2B05">
        <w:rPr>
          <w:sz w:val="26"/>
          <w:szCs w:val="26"/>
        </w:rPr>
        <w:t xml:space="preserve">nterlink Cane Trailer (H) with chassis and serial No. </w:t>
      </w:r>
      <w:r w:rsidR="004B1ED7">
        <w:rPr>
          <w:sz w:val="26"/>
          <w:szCs w:val="26"/>
        </w:rPr>
        <w:t xml:space="preserve"> </w:t>
      </w:r>
      <w:proofErr w:type="gramStart"/>
      <w:r w:rsidR="005A2B05">
        <w:rPr>
          <w:sz w:val="26"/>
          <w:szCs w:val="26"/>
        </w:rPr>
        <w:t xml:space="preserve">9H235HABAKA 1080 valued at E273 502.00 (two hundred and seventy three thousand five hundred and two </w:t>
      </w:r>
      <w:proofErr w:type="spellStart"/>
      <w:r w:rsidR="005A2B05">
        <w:rPr>
          <w:sz w:val="26"/>
          <w:szCs w:val="26"/>
        </w:rPr>
        <w:t>emalangeni</w:t>
      </w:r>
      <w:proofErr w:type="spellEnd"/>
      <w:r w:rsidR="005A2B05">
        <w:rPr>
          <w:sz w:val="26"/>
          <w:szCs w:val="26"/>
        </w:rPr>
        <w:t>)</w:t>
      </w:r>
      <w:r w:rsidR="00F7593F">
        <w:rPr>
          <w:sz w:val="26"/>
          <w:szCs w:val="26"/>
        </w:rPr>
        <w:t>.</w:t>
      </w:r>
      <w:proofErr w:type="gramEnd"/>
      <w:r w:rsidR="00F7593F">
        <w:rPr>
          <w:sz w:val="26"/>
          <w:szCs w:val="26"/>
        </w:rPr>
        <w:t xml:space="preserve"> Finance charges of E73 705.03 (seventy three thousand seven hundred and five </w:t>
      </w:r>
      <w:proofErr w:type="spellStart"/>
      <w:r w:rsidR="00F7593F">
        <w:rPr>
          <w:sz w:val="26"/>
          <w:szCs w:val="26"/>
        </w:rPr>
        <w:t>emalangeni</w:t>
      </w:r>
      <w:proofErr w:type="spellEnd"/>
      <w:r w:rsidR="00F7593F">
        <w:rPr>
          <w:sz w:val="26"/>
          <w:szCs w:val="26"/>
        </w:rPr>
        <w:t xml:space="preserve"> three cents)</w:t>
      </w:r>
      <w:r w:rsidR="005A2B05">
        <w:rPr>
          <w:sz w:val="26"/>
          <w:szCs w:val="26"/>
        </w:rPr>
        <w:t xml:space="preserve"> when added to the principal debt brought the total amount due and payable to E347 207.04 (three hundred and forty seven thousand two hundred and seven </w:t>
      </w:r>
      <w:proofErr w:type="spellStart"/>
      <w:r w:rsidR="005A2B05">
        <w:rPr>
          <w:sz w:val="26"/>
          <w:szCs w:val="26"/>
        </w:rPr>
        <w:t>emalangeni</w:t>
      </w:r>
      <w:proofErr w:type="spellEnd"/>
      <w:r w:rsidR="005A2B05">
        <w:rPr>
          <w:sz w:val="26"/>
          <w:szCs w:val="26"/>
        </w:rPr>
        <w:t xml:space="preserve"> and four cents).   The appellant was obliged to pay a monthly rental of E8 106.41 (eight thousand one hundred and six </w:t>
      </w:r>
      <w:proofErr w:type="spellStart"/>
      <w:r w:rsidR="005A2B05">
        <w:rPr>
          <w:sz w:val="26"/>
          <w:szCs w:val="26"/>
        </w:rPr>
        <w:t>emalangeni</w:t>
      </w:r>
      <w:proofErr w:type="spellEnd"/>
      <w:r w:rsidR="005A2B05">
        <w:rPr>
          <w:sz w:val="26"/>
          <w:szCs w:val="26"/>
        </w:rPr>
        <w:t xml:space="preserve"> forty-one cents</w:t>
      </w:r>
      <w:r w:rsidR="003210FB">
        <w:rPr>
          <w:sz w:val="26"/>
          <w:szCs w:val="26"/>
        </w:rPr>
        <w:t>)</w:t>
      </w:r>
      <w:r w:rsidR="005A2B05">
        <w:rPr>
          <w:sz w:val="26"/>
          <w:szCs w:val="26"/>
        </w:rPr>
        <w:t xml:space="preserve"> until the full purchase price was paid.</w:t>
      </w:r>
    </w:p>
    <w:p w:rsidR="00737A87" w:rsidRDefault="00785BFE" w:rsidP="003B648C">
      <w:pPr>
        <w:spacing w:line="480" w:lineRule="auto"/>
        <w:ind w:left="720" w:hanging="720"/>
        <w:jc w:val="both"/>
        <w:rPr>
          <w:sz w:val="26"/>
          <w:szCs w:val="26"/>
        </w:rPr>
      </w:pPr>
      <w:r>
        <w:rPr>
          <w:sz w:val="26"/>
          <w:szCs w:val="26"/>
        </w:rPr>
        <w:lastRenderedPageBreak/>
        <w:t>[</w:t>
      </w:r>
      <w:r w:rsidR="00862A50">
        <w:rPr>
          <w:sz w:val="26"/>
          <w:szCs w:val="26"/>
        </w:rPr>
        <w:t>6]</w:t>
      </w:r>
      <w:r w:rsidR="00862A50">
        <w:rPr>
          <w:sz w:val="26"/>
          <w:szCs w:val="26"/>
        </w:rPr>
        <w:tab/>
      </w:r>
      <w:r w:rsidR="005A2B05">
        <w:rPr>
          <w:sz w:val="26"/>
          <w:szCs w:val="26"/>
        </w:rPr>
        <w:t xml:space="preserve">The respondent annexed a provisional statement of account </w:t>
      </w:r>
      <w:r w:rsidR="00F7593F">
        <w:rPr>
          <w:sz w:val="26"/>
          <w:szCs w:val="26"/>
        </w:rPr>
        <w:t>to</w:t>
      </w:r>
      <w:r w:rsidR="00F057CE">
        <w:rPr>
          <w:sz w:val="26"/>
          <w:szCs w:val="26"/>
        </w:rPr>
        <w:t xml:space="preserve"> </w:t>
      </w:r>
      <w:r w:rsidR="00F7593F">
        <w:rPr>
          <w:sz w:val="26"/>
          <w:szCs w:val="26"/>
        </w:rPr>
        <w:t xml:space="preserve">the application </w:t>
      </w:r>
      <w:r w:rsidR="005A2B05">
        <w:rPr>
          <w:sz w:val="26"/>
          <w:szCs w:val="26"/>
        </w:rPr>
        <w:t>showing that as of the 14</w:t>
      </w:r>
      <w:r w:rsidR="005A2B05" w:rsidRPr="005A2B05">
        <w:rPr>
          <w:sz w:val="26"/>
          <w:szCs w:val="26"/>
          <w:vertAlign w:val="superscript"/>
        </w:rPr>
        <w:t>th</w:t>
      </w:r>
      <w:r w:rsidR="005A2B05">
        <w:rPr>
          <w:sz w:val="26"/>
          <w:szCs w:val="26"/>
        </w:rPr>
        <w:t xml:space="preserve"> February, 2013, the appellant was in arrears in the amount of E30 998.05 (thirty thousand nine hundred and ninety eight </w:t>
      </w:r>
      <w:proofErr w:type="spellStart"/>
      <w:r w:rsidR="005A2B05">
        <w:rPr>
          <w:sz w:val="26"/>
          <w:szCs w:val="26"/>
        </w:rPr>
        <w:t>emalangeni</w:t>
      </w:r>
      <w:proofErr w:type="spellEnd"/>
      <w:r w:rsidR="005A2B05">
        <w:rPr>
          <w:sz w:val="26"/>
          <w:szCs w:val="26"/>
        </w:rPr>
        <w:t xml:space="preserve"> five cents</w:t>
      </w:r>
      <w:r w:rsidR="00747492">
        <w:rPr>
          <w:sz w:val="26"/>
          <w:szCs w:val="26"/>
        </w:rPr>
        <w:t>)</w:t>
      </w:r>
      <w:r w:rsidR="00F7593F">
        <w:rPr>
          <w:sz w:val="26"/>
          <w:szCs w:val="26"/>
        </w:rPr>
        <w:t>;</w:t>
      </w:r>
      <w:r w:rsidR="005A2B05">
        <w:rPr>
          <w:sz w:val="26"/>
          <w:szCs w:val="26"/>
        </w:rPr>
        <w:t xml:space="preserve"> and, in terms of clause 3.1 of the Lease</w:t>
      </w:r>
      <w:r w:rsidR="003210FB">
        <w:rPr>
          <w:sz w:val="26"/>
          <w:szCs w:val="26"/>
        </w:rPr>
        <w:t xml:space="preserve"> Agreement</w:t>
      </w:r>
      <w:r w:rsidR="005A2B05">
        <w:rPr>
          <w:sz w:val="26"/>
          <w:szCs w:val="26"/>
        </w:rPr>
        <w:t xml:space="preserve">, the appellant was in breach of </w:t>
      </w:r>
      <w:r w:rsidR="00F7593F">
        <w:rPr>
          <w:sz w:val="26"/>
          <w:szCs w:val="26"/>
        </w:rPr>
        <w:t xml:space="preserve">the </w:t>
      </w:r>
      <w:r w:rsidR="005A2B05">
        <w:rPr>
          <w:sz w:val="26"/>
          <w:szCs w:val="26"/>
        </w:rPr>
        <w:t xml:space="preserve">contract.   The respondent consequently </w:t>
      </w:r>
      <w:r w:rsidR="00A42091">
        <w:rPr>
          <w:sz w:val="26"/>
          <w:szCs w:val="26"/>
        </w:rPr>
        <w:t xml:space="preserve">opted to </w:t>
      </w:r>
      <w:r w:rsidR="005A2B05">
        <w:rPr>
          <w:sz w:val="26"/>
          <w:szCs w:val="26"/>
        </w:rPr>
        <w:t xml:space="preserve">exercise its rights in terms of clauses 12.2.2, </w:t>
      </w:r>
      <w:r w:rsidR="0075296C">
        <w:rPr>
          <w:sz w:val="26"/>
          <w:szCs w:val="26"/>
        </w:rPr>
        <w:t xml:space="preserve">12.2.2.1 and 12.2.2.2 of the Lease Agreement </w:t>
      </w:r>
      <w:r w:rsidR="00F7593F">
        <w:rPr>
          <w:sz w:val="26"/>
          <w:szCs w:val="26"/>
        </w:rPr>
        <w:t xml:space="preserve">to </w:t>
      </w:r>
      <w:r w:rsidR="0075296C">
        <w:rPr>
          <w:sz w:val="26"/>
          <w:szCs w:val="26"/>
        </w:rPr>
        <w:t>cancel the contract</w:t>
      </w:r>
      <w:r w:rsidR="00F7593F">
        <w:rPr>
          <w:sz w:val="26"/>
          <w:szCs w:val="26"/>
        </w:rPr>
        <w:t>,</w:t>
      </w:r>
      <w:r w:rsidR="0075296C">
        <w:rPr>
          <w:sz w:val="26"/>
          <w:szCs w:val="26"/>
        </w:rPr>
        <w:t xml:space="preserve"> take possession of the trailer, retain all amounts paid by </w:t>
      </w:r>
      <w:r w:rsidR="003210FB">
        <w:rPr>
          <w:sz w:val="26"/>
          <w:szCs w:val="26"/>
        </w:rPr>
        <w:t xml:space="preserve">the </w:t>
      </w:r>
      <w:r w:rsidR="0075296C">
        <w:rPr>
          <w:sz w:val="26"/>
          <w:szCs w:val="26"/>
        </w:rPr>
        <w:t xml:space="preserve">appellant </w:t>
      </w:r>
      <w:r w:rsidR="00F7593F">
        <w:rPr>
          <w:sz w:val="26"/>
          <w:szCs w:val="26"/>
        </w:rPr>
        <w:t xml:space="preserve">and further claim payment </w:t>
      </w:r>
      <w:r w:rsidR="0075296C">
        <w:rPr>
          <w:sz w:val="26"/>
          <w:szCs w:val="26"/>
        </w:rPr>
        <w:t xml:space="preserve">of arrears.   The </w:t>
      </w:r>
      <w:r w:rsidR="00257C14">
        <w:rPr>
          <w:sz w:val="26"/>
          <w:szCs w:val="26"/>
        </w:rPr>
        <w:t>appellant</w:t>
      </w:r>
      <w:r w:rsidR="0075296C">
        <w:rPr>
          <w:sz w:val="26"/>
          <w:szCs w:val="26"/>
        </w:rPr>
        <w:t xml:space="preserve"> had an outstanding balance of E250 707.45 (two hundred and fifty thousand seven hundred and seven </w:t>
      </w:r>
      <w:proofErr w:type="spellStart"/>
      <w:r w:rsidR="0075296C">
        <w:rPr>
          <w:sz w:val="26"/>
          <w:szCs w:val="26"/>
        </w:rPr>
        <w:t>emalangeni</w:t>
      </w:r>
      <w:proofErr w:type="spellEnd"/>
      <w:r w:rsidR="0075296C">
        <w:rPr>
          <w:sz w:val="26"/>
          <w:szCs w:val="26"/>
        </w:rPr>
        <w:t xml:space="preserve"> forty-five cents).   In terms of clause 4 of the Lease Agreement, ownership of the trailer vest</w:t>
      </w:r>
      <w:r w:rsidR="003210FB">
        <w:rPr>
          <w:sz w:val="26"/>
          <w:szCs w:val="26"/>
        </w:rPr>
        <w:t>ed</w:t>
      </w:r>
      <w:r w:rsidR="0075296C">
        <w:rPr>
          <w:sz w:val="26"/>
          <w:szCs w:val="26"/>
        </w:rPr>
        <w:t xml:space="preserve"> with the </w:t>
      </w:r>
      <w:r w:rsidR="00257C14">
        <w:rPr>
          <w:sz w:val="26"/>
          <w:szCs w:val="26"/>
        </w:rPr>
        <w:t>respondent</w:t>
      </w:r>
      <w:r w:rsidR="0075296C">
        <w:rPr>
          <w:sz w:val="26"/>
          <w:szCs w:val="26"/>
        </w:rPr>
        <w:t xml:space="preserve"> pending payment of the full purchase price.</w:t>
      </w:r>
    </w:p>
    <w:p w:rsidR="001013EF" w:rsidRDefault="001013EF" w:rsidP="003B648C">
      <w:pPr>
        <w:spacing w:line="480" w:lineRule="auto"/>
        <w:ind w:left="720" w:hanging="720"/>
        <w:jc w:val="both"/>
        <w:rPr>
          <w:sz w:val="26"/>
          <w:szCs w:val="26"/>
        </w:rPr>
      </w:pPr>
    </w:p>
    <w:p w:rsidR="00AA4C85" w:rsidRDefault="003D4233" w:rsidP="00CC3558">
      <w:pPr>
        <w:spacing w:line="480" w:lineRule="auto"/>
        <w:ind w:left="720" w:hanging="720"/>
        <w:jc w:val="both"/>
        <w:rPr>
          <w:sz w:val="26"/>
          <w:szCs w:val="26"/>
        </w:rPr>
      </w:pPr>
      <w:r>
        <w:rPr>
          <w:sz w:val="26"/>
          <w:szCs w:val="26"/>
        </w:rPr>
        <w:t>[7]</w:t>
      </w:r>
      <w:r w:rsidR="0009231B">
        <w:rPr>
          <w:sz w:val="26"/>
          <w:szCs w:val="26"/>
        </w:rPr>
        <w:tab/>
      </w:r>
      <w:r w:rsidR="0075296C">
        <w:rPr>
          <w:sz w:val="26"/>
          <w:szCs w:val="26"/>
        </w:rPr>
        <w:t>Clause 13.1 of the Lease Agreement deals with jurisdiction and provides that the Lessee consents to the jurisdiction of the Magistrate</w:t>
      </w:r>
      <w:r w:rsidR="00F7593F">
        <w:rPr>
          <w:sz w:val="26"/>
          <w:szCs w:val="26"/>
        </w:rPr>
        <w:t>’</w:t>
      </w:r>
      <w:r w:rsidR="0075296C">
        <w:rPr>
          <w:sz w:val="26"/>
          <w:szCs w:val="26"/>
        </w:rPr>
        <w:t xml:space="preserve">s </w:t>
      </w:r>
      <w:r w:rsidR="00F057CE">
        <w:rPr>
          <w:sz w:val="26"/>
          <w:szCs w:val="26"/>
        </w:rPr>
        <w:t>C</w:t>
      </w:r>
      <w:r w:rsidR="0075296C">
        <w:rPr>
          <w:sz w:val="26"/>
          <w:szCs w:val="26"/>
        </w:rPr>
        <w:t xml:space="preserve">ourt having personal jurisdiction irrespective of the amount in dispute, but that the </w:t>
      </w:r>
      <w:proofErr w:type="spellStart"/>
      <w:r w:rsidR="0075296C">
        <w:rPr>
          <w:sz w:val="26"/>
          <w:szCs w:val="26"/>
        </w:rPr>
        <w:t>lessor</w:t>
      </w:r>
      <w:proofErr w:type="spellEnd"/>
      <w:r w:rsidR="0075296C">
        <w:rPr>
          <w:sz w:val="26"/>
          <w:szCs w:val="26"/>
        </w:rPr>
        <w:t xml:space="preserve"> would not be obliged to institute action in the Magistrate</w:t>
      </w:r>
      <w:r w:rsidR="00F7593F">
        <w:rPr>
          <w:sz w:val="26"/>
          <w:szCs w:val="26"/>
        </w:rPr>
        <w:t>’</w:t>
      </w:r>
      <w:r w:rsidR="0075296C">
        <w:rPr>
          <w:sz w:val="26"/>
          <w:szCs w:val="26"/>
        </w:rPr>
        <w:t xml:space="preserve">s </w:t>
      </w:r>
      <w:r w:rsidR="00F057CE">
        <w:rPr>
          <w:sz w:val="26"/>
          <w:szCs w:val="26"/>
        </w:rPr>
        <w:t>C</w:t>
      </w:r>
      <w:r w:rsidR="0075296C">
        <w:rPr>
          <w:sz w:val="26"/>
          <w:szCs w:val="26"/>
        </w:rPr>
        <w:t>ourt if the lessee defaults in t</w:t>
      </w:r>
      <w:r w:rsidR="001043CD">
        <w:rPr>
          <w:sz w:val="26"/>
          <w:szCs w:val="26"/>
        </w:rPr>
        <w:t>he fulfilment of any obligation.</w:t>
      </w:r>
    </w:p>
    <w:p w:rsidR="00AA4C85" w:rsidRDefault="00AA4C85" w:rsidP="00CC3558">
      <w:pPr>
        <w:spacing w:line="480" w:lineRule="auto"/>
        <w:ind w:left="720" w:hanging="720"/>
        <w:jc w:val="both"/>
        <w:rPr>
          <w:sz w:val="26"/>
          <w:szCs w:val="26"/>
        </w:rPr>
      </w:pPr>
    </w:p>
    <w:p w:rsidR="00877CCE" w:rsidRDefault="0035706D" w:rsidP="004E664A">
      <w:pPr>
        <w:spacing w:line="480" w:lineRule="auto"/>
        <w:ind w:left="720" w:hanging="720"/>
        <w:jc w:val="both"/>
        <w:rPr>
          <w:sz w:val="26"/>
          <w:szCs w:val="26"/>
        </w:rPr>
      </w:pPr>
      <w:r>
        <w:rPr>
          <w:sz w:val="26"/>
          <w:szCs w:val="26"/>
        </w:rPr>
        <w:t>[8]</w:t>
      </w:r>
      <w:r>
        <w:rPr>
          <w:sz w:val="26"/>
          <w:szCs w:val="26"/>
        </w:rPr>
        <w:tab/>
      </w:r>
      <w:r w:rsidR="001043CD">
        <w:rPr>
          <w:sz w:val="26"/>
          <w:szCs w:val="26"/>
        </w:rPr>
        <w:t xml:space="preserve">The respondent subsequently instituted application proceedings on an urgent basis before the </w:t>
      </w:r>
      <w:proofErr w:type="spellStart"/>
      <w:r w:rsidR="003210FB">
        <w:rPr>
          <w:sz w:val="26"/>
          <w:szCs w:val="26"/>
        </w:rPr>
        <w:t>Manzini</w:t>
      </w:r>
      <w:proofErr w:type="spellEnd"/>
      <w:r w:rsidR="003210FB">
        <w:rPr>
          <w:sz w:val="26"/>
          <w:szCs w:val="26"/>
        </w:rPr>
        <w:t xml:space="preserve"> </w:t>
      </w:r>
      <w:r w:rsidR="00F7593F">
        <w:rPr>
          <w:sz w:val="26"/>
          <w:szCs w:val="26"/>
        </w:rPr>
        <w:t>M</w:t>
      </w:r>
      <w:r w:rsidR="001043CD">
        <w:rPr>
          <w:sz w:val="26"/>
          <w:szCs w:val="26"/>
        </w:rPr>
        <w:t>agistrate</w:t>
      </w:r>
      <w:r w:rsidR="00F7593F">
        <w:rPr>
          <w:sz w:val="26"/>
          <w:szCs w:val="26"/>
        </w:rPr>
        <w:t>’</w:t>
      </w:r>
      <w:r w:rsidR="001043CD">
        <w:rPr>
          <w:sz w:val="26"/>
          <w:szCs w:val="26"/>
        </w:rPr>
        <w:t xml:space="preserve">s </w:t>
      </w:r>
      <w:r w:rsidR="00F057CE">
        <w:rPr>
          <w:sz w:val="26"/>
          <w:szCs w:val="26"/>
        </w:rPr>
        <w:t>C</w:t>
      </w:r>
      <w:r w:rsidR="001043CD">
        <w:rPr>
          <w:sz w:val="26"/>
          <w:szCs w:val="26"/>
        </w:rPr>
        <w:t xml:space="preserve">ourt </w:t>
      </w:r>
      <w:r w:rsidR="00F7593F">
        <w:rPr>
          <w:sz w:val="26"/>
          <w:szCs w:val="26"/>
        </w:rPr>
        <w:t>seeking</w:t>
      </w:r>
      <w:r w:rsidR="001043CD">
        <w:rPr>
          <w:sz w:val="26"/>
          <w:szCs w:val="26"/>
        </w:rPr>
        <w:t xml:space="preserve"> a </w:t>
      </w:r>
      <w:r w:rsidR="001043CD" w:rsidRPr="00643371">
        <w:rPr>
          <w:i/>
          <w:sz w:val="26"/>
          <w:szCs w:val="26"/>
        </w:rPr>
        <w:t>rule nisi</w:t>
      </w:r>
      <w:r w:rsidR="001043CD">
        <w:rPr>
          <w:sz w:val="26"/>
          <w:szCs w:val="26"/>
        </w:rPr>
        <w:t xml:space="preserve"> to </w:t>
      </w:r>
      <w:r w:rsidR="001043CD">
        <w:rPr>
          <w:sz w:val="26"/>
          <w:szCs w:val="26"/>
        </w:rPr>
        <w:lastRenderedPageBreak/>
        <w:t xml:space="preserve">issue calling upon the appellant to show </w:t>
      </w:r>
      <w:proofErr w:type="gramStart"/>
      <w:r w:rsidR="001043CD">
        <w:rPr>
          <w:sz w:val="26"/>
          <w:szCs w:val="26"/>
        </w:rPr>
        <w:t>cause</w:t>
      </w:r>
      <w:proofErr w:type="gramEnd"/>
      <w:r w:rsidR="001043CD">
        <w:rPr>
          <w:sz w:val="26"/>
          <w:szCs w:val="26"/>
        </w:rPr>
        <w:t xml:space="preserve"> why the Lease Agreement </w:t>
      </w:r>
      <w:r w:rsidR="00747492">
        <w:rPr>
          <w:sz w:val="26"/>
          <w:szCs w:val="26"/>
        </w:rPr>
        <w:t xml:space="preserve">should not be cancelled and the trailer returned to the respondent.   </w:t>
      </w:r>
      <w:r w:rsidR="00F7593F">
        <w:rPr>
          <w:sz w:val="26"/>
          <w:szCs w:val="26"/>
        </w:rPr>
        <w:t>It</w:t>
      </w:r>
      <w:r w:rsidR="00747492">
        <w:rPr>
          <w:sz w:val="26"/>
          <w:szCs w:val="26"/>
        </w:rPr>
        <w:t xml:space="preserve"> further sought </w:t>
      </w:r>
      <w:r w:rsidR="00F7593F">
        <w:rPr>
          <w:sz w:val="26"/>
          <w:szCs w:val="26"/>
        </w:rPr>
        <w:t xml:space="preserve">an </w:t>
      </w:r>
      <w:r w:rsidR="00747492">
        <w:rPr>
          <w:sz w:val="26"/>
          <w:szCs w:val="26"/>
        </w:rPr>
        <w:t>order why the appellant should not pay the arrear amount of</w:t>
      </w:r>
      <w:r w:rsidR="00747492" w:rsidRPr="00747492">
        <w:rPr>
          <w:sz w:val="26"/>
          <w:szCs w:val="26"/>
        </w:rPr>
        <w:t xml:space="preserve"> </w:t>
      </w:r>
      <w:r w:rsidR="00747492">
        <w:rPr>
          <w:sz w:val="26"/>
          <w:szCs w:val="26"/>
        </w:rPr>
        <w:t xml:space="preserve">E30 998.05 (thirty thousand nine hundred and ninety eight </w:t>
      </w:r>
      <w:proofErr w:type="spellStart"/>
      <w:r w:rsidR="00747492">
        <w:rPr>
          <w:sz w:val="26"/>
          <w:szCs w:val="26"/>
        </w:rPr>
        <w:t>emalangeni</w:t>
      </w:r>
      <w:proofErr w:type="spellEnd"/>
      <w:r w:rsidR="00747492">
        <w:rPr>
          <w:sz w:val="26"/>
          <w:szCs w:val="26"/>
        </w:rPr>
        <w:t xml:space="preserve"> five cents)</w:t>
      </w:r>
      <w:r w:rsidR="00F7593F">
        <w:rPr>
          <w:sz w:val="26"/>
          <w:szCs w:val="26"/>
        </w:rPr>
        <w:t>,</w:t>
      </w:r>
      <w:r w:rsidR="00747492">
        <w:rPr>
          <w:sz w:val="26"/>
          <w:szCs w:val="26"/>
        </w:rPr>
        <w:t xml:space="preserve"> forfeit all amounts paid as well as return the Registration Documents of the trailer to the respondent.   </w:t>
      </w:r>
    </w:p>
    <w:p w:rsidR="00877CCE" w:rsidRDefault="00877CCE" w:rsidP="004E664A">
      <w:pPr>
        <w:spacing w:line="480" w:lineRule="auto"/>
        <w:ind w:left="720" w:hanging="720"/>
        <w:jc w:val="both"/>
        <w:rPr>
          <w:sz w:val="26"/>
          <w:szCs w:val="26"/>
        </w:rPr>
      </w:pPr>
    </w:p>
    <w:p w:rsidR="004B7A49" w:rsidRDefault="00747492" w:rsidP="00877CCE">
      <w:pPr>
        <w:spacing w:line="480" w:lineRule="auto"/>
        <w:ind w:left="720"/>
        <w:jc w:val="both"/>
        <w:rPr>
          <w:sz w:val="26"/>
          <w:szCs w:val="26"/>
        </w:rPr>
      </w:pPr>
      <w:r>
        <w:rPr>
          <w:sz w:val="26"/>
          <w:szCs w:val="26"/>
        </w:rPr>
        <w:t xml:space="preserve">The </w:t>
      </w:r>
      <w:r w:rsidRPr="00F7593F">
        <w:rPr>
          <w:i/>
          <w:sz w:val="26"/>
          <w:szCs w:val="26"/>
        </w:rPr>
        <w:t>rule nisi</w:t>
      </w:r>
      <w:r>
        <w:rPr>
          <w:sz w:val="26"/>
          <w:szCs w:val="26"/>
        </w:rPr>
        <w:t xml:space="preserve"> was granted, and, on the return day, the appellant did not file the opposing affidavit dealing with the merits of the case.   The appellant merely raised preliminary objections from the bar which in essence was a challenge to the jurisdiction of the </w:t>
      </w:r>
      <w:r w:rsidR="00F7593F">
        <w:rPr>
          <w:sz w:val="26"/>
          <w:szCs w:val="26"/>
        </w:rPr>
        <w:t>M</w:t>
      </w:r>
      <w:r>
        <w:rPr>
          <w:sz w:val="26"/>
          <w:szCs w:val="26"/>
        </w:rPr>
        <w:t xml:space="preserve">agistrate’s </w:t>
      </w:r>
      <w:r w:rsidR="00F7593F">
        <w:rPr>
          <w:sz w:val="26"/>
          <w:szCs w:val="26"/>
        </w:rPr>
        <w:t>C</w:t>
      </w:r>
      <w:r>
        <w:rPr>
          <w:sz w:val="26"/>
          <w:szCs w:val="26"/>
        </w:rPr>
        <w:t xml:space="preserve">ourt.  It is common cause that the </w:t>
      </w:r>
      <w:r w:rsidR="00F7593F">
        <w:rPr>
          <w:sz w:val="26"/>
          <w:szCs w:val="26"/>
        </w:rPr>
        <w:t>M</w:t>
      </w:r>
      <w:r>
        <w:rPr>
          <w:sz w:val="26"/>
          <w:szCs w:val="26"/>
        </w:rPr>
        <w:t xml:space="preserve">agistrate’s </w:t>
      </w:r>
      <w:r w:rsidR="00F7593F">
        <w:rPr>
          <w:sz w:val="26"/>
          <w:szCs w:val="26"/>
        </w:rPr>
        <w:t>C</w:t>
      </w:r>
      <w:r>
        <w:rPr>
          <w:sz w:val="26"/>
          <w:szCs w:val="26"/>
        </w:rPr>
        <w:t xml:space="preserve">ourt dismissed the preliminary objections and further confirmed the </w:t>
      </w:r>
      <w:r w:rsidRPr="00B45873">
        <w:rPr>
          <w:i/>
          <w:sz w:val="26"/>
          <w:szCs w:val="26"/>
        </w:rPr>
        <w:t>rule nisi</w:t>
      </w:r>
      <w:r>
        <w:rPr>
          <w:sz w:val="26"/>
          <w:szCs w:val="26"/>
        </w:rPr>
        <w:t xml:space="preserve"> on the basis that the time allowed for filing an opposing affidavit had lapsed</w:t>
      </w:r>
      <w:r w:rsidR="00F7593F">
        <w:rPr>
          <w:sz w:val="26"/>
          <w:szCs w:val="26"/>
        </w:rPr>
        <w:t>,</w:t>
      </w:r>
      <w:r>
        <w:rPr>
          <w:sz w:val="26"/>
          <w:szCs w:val="26"/>
        </w:rPr>
        <w:t xml:space="preserve"> and</w:t>
      </w:r>
      <w:r w:rsidR="00F7593F">
        <w:rPr>
          <w:sz w:val="26"/>
          <w:szCs w:val="26"/>
        </w:rPr>
        <w:t>,</w:t>
      </w:r>
      <w:r>
        <w:rPr>
          <w:sz w:val="26"/>
          <w:szCs w:val="26"/>
        </w:rPr>
        <w:t xml:space="preserve"> the appellant had not sought </w:t>
      </w:r>
      <w:proofErr w:type="spellStart"/>
      <w:r>
        <w:rPr>
          <w:sz w:val="26"/>
          <w:szCs w:val="26"/>
        </w:rPr>
        <w:t>condonation</w:t>
      </w:r>
      <w:proofErr w:type="spellEnd"/>
      <w:r>
        <w:rPr>
          <w:sz w:val="26"/>
          <w:szCs w:val="26"/>
        </w:rPr>
        <w:t xml:space="preserve"> for the late filing of the affidavit.</w:t>
      </w:r>
    </w:p>
    <w:p w:rsidR="001013EF" w:rsidRDefault="001013EF" w:rsidP="004E664A">
      <w:pPr>
        <w:spacing w:line="480" w:lineRule="auto"/>
        <w:ind w:left="720" w:hanging="720"/>
        <w:jc w:val="both"/>
        <w:rPr>
          <w:sz w:val="26"/>
          <w:szCs w:val="26"/>
        </w:rPr>
      </w:pPr>
    </w:p>
    <w:p w:rsidR="000919F6" w:rsidRDefault="0003234D" w:rsidP="004E664A">
      <w:pPr>
        <w:spacing w:line="480" w:lineRule="auto"/>
        <w:ind w:left="720" w:hanging="720"/>
        <w:jc w:val="both"/>
        <w:rPr>
          <w:sz w:val="26"/>
          <w:szCs w:val="26"/>
        </w:rPr>
      </w:pPr>
      <w:r>
        <w:rPr>
          <w:sz w:val="26"/>
          <w:szCs w:val="26"/>
        </w:rPr>
        <w:t>[9]</w:t>
      </w:r>
      <w:r>
        <w:rPr>
          <w:sz w:val="26"/>
          <w:szCs w:val="26"/>
        </w:rPr>
        <w:tab/>
      </w:r>
      <w:r w:rsidR="00F7593F">
        <w:rPr>
          <w:sz w:val="26"/>
          <w:szCs w:val="26"/>
        </w:rPr>
        <w:t>S</w:t>
      </w:r>
      <w:r w:rsidR="001D60EF">
        <w:rPr>
          <w:sz w:val="26"/>
          <w:szCs w:val="26"/>
        </w:rPr>
        <w:t>ubsequent to</w:t>
      </w:r>
      <w:r w:rsidR="00B306AA">
        <w:rPr>
          <w:sz w:val="26"/>
          <w:szCs w:val="26"/>
        </w:rPr>
        <w:t xml:space="preserve"> </w:t>
      </w:r>
      <w:r w:rsidR="001D60EF">
        <w:rPr>
          <w:sz w:val="26"/>
          <w:szCs w:val="26"/>
        </w:rPr>
        <w:t xml:space="preserve">the judgment of the court </w:t>
      </w:r>
      <w:r w:rsidR="001D60EF" w:rsidRPr="00B45873">
        <w:rPr>
          <w:i/>
          <w:sz w:val="26"/>
          <w:szCs w:val="26"/>
        </w:rPr>
        <w:t>a quo,</w:t>
      </w:r>
      <w:r w:rsidR="001D60EF">
        <w:rPr>
          <w:sz w:val="26"/>
          <w:szCs w:val="26"/>
        </w:rPr>
        <w:t xml:space="preserve"> the appellant filed a Notice of Appeal to this </w:t>
      </w:r>
      <w:r w:rsidR="00F7593F">
        <w:rPr>
          <w:sz w:val="26"/>
          <w:szCs w:val="26"/>
        </w:rPr>
        <w:t>C</w:t>
      </w:r>
      <w:r w:rsidR="001D60EF">
        <w:rPr>
          <w:sz w:val="26"/>
          <w:szCs w:val="26"/>
        </w:rPr>
        <w:t xml:space="preserve">ourt with three grounds of appeal: Firstly, that the court </w:t>
      </w:r>
      <w:r w:rsidR="001D60EF" w:rsidRPr="00BD3FB5">
        <w:rPr>
          <w:i/>
          <w:sz w:val="26"/>
          <w:szCs w:val="26"/>
        </w:rPr>
        <w:t>a quo</w:t>
      </w:r>
      <w:r w:rsidR="001D60EF">
        <w:rPr>
          <w:sz w:val="26"/>
          <w:szCs w:val="26"/>
        </w:rPr>
        <w:t xml:space="preserve"> erred in law and in fact </w:t>
      </w:r>
      <w:r w:rsidR="00F7593F">
        <w:rPr>
          <w:sz w:val="26"/>
          <w:szCs w:val="26"/>
        </w:rPr>
        <w:t xml:space="preserve">in </w:t>
      </w:r>
      <w:r w:rsidR="001D60EF">
        <w:rPr>
          <w:sz w:val="26"/>
          <w:szCs w:val="26"/>
        </w:rPr>
        <w:t xml:space="preserve">finding that the </w:t>
      </w:r>
      <w:proofErr w:type="spellStart"/>
      <w:r w:rsidR="001D60EF">
        <w:rPr>
          <w:sz w:val="26"/>
          <w:szCs w:val="26"/>
        </w:rPr>
        <w:t>Manzini</w:t>
      </w:r>
      <w:proofErr w:type="spellEnd"/>
      <w:r w:rsidR="001D60EF">
        <w:rPr>
          <w:sz w:val="26"/>
          <w:szCs w:val="26"/>
        </w:rPr>
        <w:t xml:space="preserve"> Magistrate’s Court had the necessary jurisdiction over the matter notwithstanding the explicit provisions of the agreement </w:t>
      </w:r>
      <w:r w:rsidR="00F7593F">
        <w:rPr>
          <w:sz w:val="26"/>
          <w:szCs w:val="26"/>
        </w:rPr>
        <w:t>between the</w:t>
      </w:r>
      <w:r w:rsidR="001D60EF">
        <w:rPr>
          <w:sz w:val="26"/>
          <w:szCs w:val="26"/>
        </w:rPr>
        <w:t xml:space="preserve"> parties.  Secondly,</w:t>
      </w:r>
      <w:r w:rsidR="00B306AA">
        <w:rPr>
          <w:sz w:val="26"/>
          <w:szCs w:val="26"/>
        </w:rPr>
        <w:t xml:space="preserve"> that the court </w:t>
      </w:r>
      <w:r w:rsidR="00F7593F" w:rsidRPr="00F7593F">
        <w:rPr>
          <w:i/>
          <w:sz w:val="26"/>
          <w:szCs w:val="26"/>
        </w:rPr>
        <w:t>a quo</w:t>
      </w:r>
      <w:r w:rsidR="00F7593F">
        <w:rPr>
          <w:sz w:val="26"/>
          <w:szCs w:val="26"/>
        </w:rPr>
        <w:t xml:space="preserve"> </w:t>
      </w:r>
      <w:r w:rsidR="00B306AA">
        <w:rPr>
          <w:sz w:val="26"/>
          <w:szCs w:val="26"/>
        </w:rPr>
        <w:t xml:space="preserve">erred in fact and in law in holding that in claims for </w:t>
      </w:r>
      <w:r w:rsidR="00B306AA">
        <w:rPr>
          <w:sz w:val="26"/>
          <w:szCs w:val="26"/>
        </w:rPr>
        <w:lastRenderedPageBreak/>
        <w:t xml:space="preserve">repossession or cancellation of leases, the value of the </w:t>
      </w:r>
      <w:proofErr w:type="spellStart"/>
      <w:r w:rsidR="00B306AA">
        <w:rPr>
          <w:sz w:val="26"/>
          <w:szCs w:val="26"/>
        </w:rPr>
        <w:t>merx</w:t>
      </w:r>
      <w:proofErr w:type="spellEnd"/>
      <w:r w:rsidR="00B306AA">
        <w:rPr>
          <w:sz w:val="26"/>
          <w:szCs w:val="26"/>
        </w:rPr>
        <w:t xml:space="preserve"> sought to be repossessed, or to which such cancellation related was of no consequence in so far as the determination of the financial jurisdictional limit of a </w:t>
      </w:r>
      <w:r w:rsidR="00BD3FB5">
        <w:rPr>
          <w:sz w:val="26"/>
          <w:szCs w:val="26"/>
        </w:rPr>
        <w:t>M</w:t>
      </w:r>
      <w:r w:rsidR="00B306AA">
        <w:rPr>
          <w:sz w:val="26"/>
          <w:szCs w:val="26"/>
        </w:rPr>
        <w:t xml:space="preserve">agistrate’s </w:t>
      </w:r>
      <w:r w:rsidR="00BD3FB5">
        <w:rPr>
          <w:sz w:val="26"/>
          <w:szCs w:val="26"/>
        </w:rPr>
        <w:t>C</w:t>
      </w:r>
      <w:r w:rsidR="00B306AA">
        <w:rPr>
          <w:sz w:val="26"/>
          <w:szCs w:val="26"/>
        </w:rPr>
        <w:t xml:space="preserve">ourt is concerned.  Thirdly, that </w:t>
      </w:r>
      <w:r w:rsidR="00F7593F">
        <w:rPr>
          <w:sz w:val="26"/>
          <w:szCs w:val="26"/>
        </w:rPr>
        <w:t>t</w:t>
      </w:r>
      <w:r w:rsidR="00B306AA">
        <w:rPr>
          <w:sz w:val="26"/>
          <w:szCs w:val="26"/>
        </w:rPr>
        <w:t xml:space="preserve">he court </w:t>
      </w:r>
      <w:r w:rsidR="00B306AA" w:rsidRPr="00B45873">
        <w:rPr>
          <w:i/>
          <w:sz w:val="26"/>
          <w:szCs w:val="26"/>
        </w:rPr>
        <w:t>a quo</w:t>
      </w:r>
      <w:r w:rsidR="00B306AA">
        <w:rPr>
          <w:sz w:val="26"/>
          <w:szCs w:val="26"/>
        </w:rPr>
        <w:t xml:space="preserve"> erred in fact and in law in holding that the prayer by the </w:t>
      </w:r>
      <w:r w:rsidR="003210FB">
        <w:rPr>
          <w:sz w:val="26"/>
          <w:szCs w:val="26"/>
        </w:rPr>
        <w:t>respondent</w:t>
      </w:r>
      <w:r w:rsidR="00B306AA">
        <w:rPr>
          <w:sz w:val="26"/>
          <w:szCs w:val="26"/>
        </w:rPr>
        <w:t xml:space="preserve"> for money of a sum above the jurisdiction of the Magistrate’s Court was “incidental”.</w:t>
      </w:r>
    </w:p>
    <w:p w:rsidR="008D196F" w:rsidRPr="000919F6" w:rsidRDefault="008D196F" w:rsidP="004E664A">
      <w:pPr>
        <w:spacing w:line="480" w:lineRule="auto"/>
        <w:ind w:left="720" w:hanging="720"/>
        <w:jc w:val="both"/>
        <w:rPr>
          <w:b/>
        </w:rPr>
      </w:pPr>
    </w:p>
    <w:p w:rsidR="00FC48E4" w:rsidRDefault="000919F6" w:rsidP="00155275">
      <w:pPr>
        <w:pStyle w:val="western"/>
        <w:spacing w:after="0" w:line="480" w:lineRule="auto"/>
        <w:ind w:left="677" w:right="43" w:hanging="677"/>
        <w:jc w:val="both"/>
        <w:rPr>
          <w:sz w:val="26"/>
          <w:szCs w:val="26"/>
        </w:rPr>
      </w:pPr>
      <w:r w:rsidRPr="000919F6">
        <w:rPr>
          <w:b/>
        </w:rPr>
        <w:t> </w:t>
      </w:r>
      <w:r w:rsidR="00AC4FA2">
        <w:rPr>
          <w:sz w:val="26"/>
          <w:szCs w:val="26"/>
        </w:rPr>
        <w:t>[1</w:t>
      </w:r>
      <w:r w:rsidR="006173D9">
        <w:rPr>
          <w:sz w:val="26"/>
          <w:szCs w:val="26"/>
        </w:rPr>
        <w:t>0</w:t>
      </w:r>
      <w:r w:rsidR="00AC4FA2">
        <w:rPr>
          <w:sz w:val="26"/>
          <w:szCs w:val="26"/>
        </w:rPr>
        <w:t>]</w:t>
      </w:r>
      <w:r w:rsidR="00AC4FA2">
        <w:rPr>
          <w:sz w:val="26"/>
          <w:szCs w:val="26"/>
        </w:rPr>
        <w:tab/>
      </w:r>
      <w:r w:rsidR="001B4531">
        <w:rPr>
          <w:sz w:val="26"/>
          <w:szCs w:val="26"/>
        </w:rPr>
        <w:t xml:space="preserve">It is trite law that a litigant who wishes to appeal the judgment of the High Court in its civil appellate jurisdiction should seek leave to appeal to the Supreme Court.  Section 147 of the Constitution which deals with the </w:t>
      </w:r>
      <w:r w:rsidR="003210FB">
        <w:rPr>
          <w:sz w:val="26"/>
          <w:szCs w:val="26"/>
        </w:rPr>
        <w:t xml:space="preserve">civil </w:t>
      </w:r>
      <w:r w:rsidR="001B4531">
        <w:rPr>
          <w:sz w:val="26"/>
          <w:szCs w:val="26"/>
        </w:rPr>
        <w:t>appellate jurisdiction of the Supreme Court provides the following:</w:t>
      </w:r>
    </w:p>
    <w:p w:rsidR="00533A6B" w:rsidRDefault="00533A6B" w:rsidP="00155275">
      <w:pPr>
        <w:pStyle w:val="western"/>
        <w:spacing w:after="0" w:line="480" w:lineRule="auto"/>
        <w:ind w:left="677" w:right="43" w:hanging="677"/>
        <w:jc w:val="both"/>
        <w:rPr>
          <w:sz w:val="26"/>
          <w:szCs w:val="26"/>
        </w:rPr>
      </w:pPr>
    </w:p>
    <w:p w:rsidR="00533A6B" w:rsidRPr="00533A6B" w:rsidRDefault="00533A6B" w:rsidP="00533A6B">
      <w:pPr>
        <w:autoSpaceDE w:val="0"/>
        <w:autoSpaceDN w:val="0"/>
        <w:adjustRightInd w:val="0"/>
        <w:spacing w:line="360" w:lineRule="auto"/>
        <w:ind w:left="1440"/>
        <w:jc w:val="both"/>
        <w:rPr>
          <w:b/>
        </w:rPr>
      </w:pPr>
      <w:r w:rsidRPr="00533A6B">
        <w:rPr>
          <w:b/>
        </w:rPr>
        <w:t xml:space="preserve">“147. (1) </w:t>
      </w:r>
      <w:proofErr w:type="gramStart"/>
      <w:r w:rsidRPr="00533A6B">
        <w:rPr>
          <w:b/>
        </w:rPr>
        <w:t>An</w:t>
      </w:r>
      <w:proofErr w:type="gramEnd"/>
      <w:r w:rsidRPr="00533A6B">
        <w:rPr>
          <w:b/>
        </w:rPr>
        <w:t xml:space="preserve"> appeal shall lie to the Supreme Court from a judgement, decree or order of the High Court –</w:t>
      </w:r>
    </w:p>
    <w:p w:rsidR="00533A6B" w:rsidRPr="00533A6B" w:rsidRDefault="00533A6B" w:rsidP="00533A6B">
      <w:pPr>
        <w:autoSpaceDE w:val="0"/>
        <w:autoSpaceDN w:val="0"/>
        <w:adjustRightInd w:val="0"/>
        <w:spacing w:line="360" w:lineRule="auto"/>
        <w:ind w:left="720"/>
        <w:jc w:val="both"/>
        <w:rPr>
          <w:b/>
        </w:rPr>
      </w:pPr>
    </w:p>
    <w:p w:rsidR="00533A6B" w:rsidRPr="00533A6B" w:rsidRDefault="00533A6B" w:rsidP="00533A6B">
      <w:pPr>
        <w:autoSpaceDE w:val="0"/>
        <w:autoSpaceDN w:val="0"/>
        <w:adjustRightInd w:val="0"/>
        <w:spacing w:line="360" w:lineRule="auto"/>
        <w:ind w:left="2160"/>
        <w:jc w:val="both"/>
        <w:rPr>
          <w:b/>
        </w:rPr>
      </w:pPr>
      <w:r w:rsidRPr="00533A6B">
        <w:rPr>
          <w:b/>
        </w:rPr>
        <w:t xml:space="preserve">(a)   </w:t>
      </w:r>
      <w:proofErr w:type="gramStart"/>
      <w:r w:rsidRPr="00533A6B">
        <w:rPr>
          <w:b/>
        </w:rPr>
        <w:t>as</w:t>
      </w:r>
      <w:proofErr w:type="gramEnd"/>
      <w:r w:rsidRPr="00533A6B">
        <w:rPr>
          <w:b/>
        </w:rPr>
        <w:t xml:space="preserve"> of right in a civil or criminal cause or matter from a judgement of</w:t>
      </w:r>
      <w:r>
        <w:rPr>
          <w:b/>
        </w:rPr>
        <w:t xml:space="preserve"> </w:t>
      </w:r>
      <w:r w:rsidRPr="00533A6B">
        <w:rPr>
          <w:b/>
        </w:rPr>
        <w:t>the High Court in the exercise of its original jurisdiction; or</w:t>
      </w:r>
      <w:r>
        <w:rPr>
          <w:b/>
        </w:rPr>
        <w:t xml:space="preserve"> </w:t>
      </w:r>
    </w:p>
    <w:p w:rsidR="00533A6B" w:rsidRPr="00533A6B" w:rsidRDefault="00533A6B" w:rsidP="00533A6B">
      <w:pPr>
        <w:autoSpaceDE w:val="0"/>
        <w:autoSpaceDN w:val="0"/>
        <w:adjustRightInd w:val="0"/>
        <w:spacing w:line="360" w:lineRule="auto"/>
        <w:ind w:left="2160"/>
        <w:jc w:val="both"/>
        <w:rPr>
          <w:b/>
        </w:rPr>
      </w:pPr>
      <w:r w:rsidRPr="00533A6B">
        <w:rPr>
          <w:b/>
        </w:rPr>
        <w:t>(b)  with the leave of the High Court, in any other cause or matter where</w:t>
      </w:r>
      <w:r>
        <w:rPr>
          <w:b/>
        </w:rPr>
        <w:t xml:space="preserve"> </w:t>
      </w:r>
      <w:r w:rsidRPr="00533A6B">
        <w:rPr>
          <w:b/>
        </w:rPr>
        <w:t>the case was commenced in a court lower than the High Court and</w:t>
      </w:r>
      <w:r>
        <w:rPr>
          <w:b/>
        </w:rPr>
        <w:t xml:space="preserve"> </w:t>
      </w:r>
      <w:r w:rsidRPr="00533A6B">
        <w:rPr>
          <w:b/>
        </w:rPr>
        <w:t>where the High Court is satisfied that the case involves a substantial</w:t>
      </w:r>
      <w:r>
        <w:rPr>
          <w:b/>
        </w:rPr>
        <w:t xml:space="preserve"> </w:t>
      </w:r>
      <w:r w:rsidRPr="00533A6B">
        <w:rPr>
          <w:b/>
        </w:rPr>
        <w:t>question of law or is in the public interest.</w:t>
      </w:r>
    </w:p>
    <w:p w:rsidR="00533A6B" w:rsidRPr="00533A6B" w:rsidRDefault="00533A6B" w:rsidP="00533A6B">
      <w:pPr>
        <w:autoSpaceDE w:val="0"/>
        <w:autoSpaceDN w:val="0"/>
        <w:adjustRightInd w:val="0"/>
        <w:spacing w:line="360" w:lineRule="auto"/>
        <w:ind w:firstLine="720"/>
        <w:jc w:val="both"/>
        <w:rPr>
          <w:b/>
        </w:rPr>
      </w:pPr>
    </w:p>
    <w:p w:rsidR="00533A6B" w:rsidRPr="00533A6B" w:rsidRDefault="00533A6B" w:rsidP="00533A6B">
      <w:pPr>
        <w:autoSpaceDE w:val="0"/>
        <w:autoSpaceDN w:val="0"/>
        <w:adjustRightInd w:val="0"/>
        <w:spacing w:line="360" w:lineRule="auto"/>
        <w:ind w:left="1440"/>
        <w:jc w:val="both"/>
        <w:rPr>
          <w:b/>
        </w:rPr>
      </w:pPr>
      <w:r w:rsidRPr="00533A6B">
        <w:rPr>
          <w:b/>
        </w:rPr>
        <w:t>(2) Where the High Court has denied leave to appeal</w:t>
      </w:r>
      <w:r w:rsidR="00BD3FB5">
        <w:rPr>
          <w:b/>
        </w:rPr>
        <w:t>,</w:t>
      </w:r>
      <w:r w:rsidRPr="00533A6B">
        <w:rPr>
          <w:b/>
        </w:rPr>
        <w:t xml:space="preserve"> the Supreme Court may entertain an application for special leave to appeal to the </w:t>
      </w:r>
      <w:r w:rsidRPr="00533A6B">
        <w:rPr>
          <w:b/>
        </w:rPr>
        <w:lastRenderedPageBreak/>
        <w:t>Supreme Court in any cause or matter, civil or criminal, and may grant or refuse leave accordingly.”</w:t>
      </w:r>
    </w:p>
    <w:p w:rsidR="00533A6B" w:rsidRDefault="00533A6B" w:rsidP="00533A6B">
      <w:pPr>
        <w:spacing w:line="360" w:lineRule="auto"/>
        <w:jc w:val="both"/>
      </w:pPr>
    </w:p>
    <w:p w:rsidR="00FC48E4" w:rsidRDefault="00FC48E4" w:rsidP="004C3770">
      <w:pPr>
        <w:spacing w:line="480" w:lineRule="auto"/>
        <w:ind w:left="720" w:hanging="720"/>
        <w:jc w:val="both"/>
        <w:rPr>
          <w:sz w:val="26"/>
          <w:szCs w:val="26"/>
        </w:rPr>
      </w:pPr>
      <w:r>
        <w:rPr>
          <w:sz w:val="26"/>
          <w:szCs w:val="26"/>
        </w:rPr>
        <w:t xml:space="preserve">[11] </w:t>
      </w:r>
      <w:r w:rsidR="001263DF">
        <w:rPr>
          <w:sz w:val="26"/>
          <w:szCs w:val="26"/>
        </w:rPr>
        <w:tab/>
      </w:r>
      <w:r w:rsidR="00A8080B">
        <w:rPr>
          <w:sz w:val="26"/>
          <w:szCs w:val="26"/>
        </w:rPr>
        <w:t xml:space="preserve">Rule </w:t>
      </w:r>
      <w:r w:rsidR="005D55D0">
        <w:rPr>
          <w:sz w:val="26"/>
          <w:szCs w:val="26"/>
        </w:rPr>
        <w:t>49</w:t>
      </w:r>
      <w:r w:rsidR="00A8080B">
        <w:rPr>
          <w:sz w:val="26"/>
          <w:szCs w:val="26"/>
        </w:rPr>
        <w:t xml:space="preserve"> </w:t>
      </w:r>
      <w:r w:rsidR="005D55D0">
        <w:rPr>
          <w:sz w:val="26"/>
          <w:szCs w:val="26"/>
        </w:rPr>
        <w:t xml:space="preserve">(1) </w:t>
      </w:r>
      <w:r w:rsidR="00A8080B">
        <w:rPr>
          <w:sz w:val="26"/>
          <w:szCs w:val="26"/>
        </w:rPr>
        <w:t>of the High Court Rules provides the following:</w:t>
      </w:r>
    </w:p>
    <w:p w:rsidR="00A8080B" w:rsidRDefault="00A8080B" w:rsidP="004C3770">
      <w:pPr>
        <w:spacing w:line="480" w:lineRule="auto"/>
        <w:ind w:left="720" w:hanging="720"/>
        <w:jc w:val="both"/>
        <w:rPr>
          <w:sz w:val="26"/>
          <w:szCs w:val="26"/>
        </w:rPr>
      </w:pPr>
    </w:p>
    <w:p w:rsidR="00A8080B" w:rsidRDefault="00A8080B" w:rsidP="005D55D0">
      <w:pPr>
        <w:pStyle w:val="LG-section"/>
        <w:spacing w:line="360" w:lineRule="auto"/>
        <w:ind w:left="1440" w:hanging="1440"/>
        <w:rPr>
          <w:b/>
          <w:snapToGrid w:val="0"/>
          <w:sz w:val="24"/>
          <w:szCs w:val="24"/>
        </w:rPr>
      </w:pPr>
      <w:r>
        <w:rPr>
          <w:sz w:val="26"/>
          <w:szCs w:val="26"/>
        </w:rPr>
        <w:tab/>
      </w:r>
      <w:r>
        <w:rPr>
          <w:sz w:val="26"/>
          <w:szCs w:val="26"/>
        </w:rPr>
        <w:tab/>
      </w:r>
      <w:r w:rsidR="009B17CA">
        <w:rPr>
          <w:sz w:val="26"/>
          <w:szCs w:val="26"/>
        </w:rPr>
        <w:tab/>
      </w:r>
      <w:r w:rsidR="005D55D0" w:rsidRPr="006558DB">
        <w:rPr>
          <w:b/>
          <w:snapToGrid w:val="0"/>
          <w:sz w:val="24"/>
          <w:szCs w:val="24"/>
          <w:lang w:val="en-ZA"/>
        </w:rPr>
        <w:t>“</w:t>
      </w:r>
      <w:r w:rsidR="005D55D0" w:rsidRPr="006558DB">
        <w:rPr>
          <w:b/>
          <w:snapToGrid w:val="0"/>
          <w:sz w:val="24"/>
          <w:szCs w:val="24"/>
        </w:rPr>
        <w:t>49.</w:t>
      </w:r>
      <w:r w:rsidR="005D55D0" w:rsidRPr="006558DB">
        <w:rPr>
          <w:b/>
          <w:snapToGrid w:val="0"/>
          <w:sz w:val="24"/>
          <w:szCs w:val="24"/>
        </w:rPr>
        <w:tab/>
        <w:t>(1</w:t>
      </w:r>
      <w:proofErr w:type="gramStart"/>
      <w:r w:rsidR="005D55D0" w:rsidRPr="006558DB">
        <w:rPr>
          <w:b/>
          <w:snapToGrid w:val="0"/>
          <w:sz w:val="24"/>
          <w:szCs w:val="24"/>
        </w:rPr>
        <w:t>)  Where</w:t>
      </w:r>
      <w:proofErr w:type="gramEnd"/>
      <w:r w:rsidR="005D55D0" w:rsidRPr="006558DB">
        <w:rPr>
          <w:b/>
          <w:snapToGrid w:val="0"/>
          <w:sz w:val="24"/>
          <w:szCs w:val="24"/>
        </w:rPr>
        <w:t xml:space="preserve"> the certificate of the Judge who heard the appeal is sought for leave to appeal to the Court of Appeal from a decision of the court in its civil appellate jurisdiction is required, application shall be made by the delivery within fourteen days after the date of the judgment sought to be appealed against of a notice stating that the applicant desires leave to appeal and setting forth the grounds upon which such leave is sought. The appli</w:t>
      </w:r>
      <w:r w:rsidR="005D55D0" w:rsidRPr="006558DB">
        <w:rPr>
          <w:b/>
          <w:snapToGrid w:val="0"/>
          <w:sz w:val="24"/>
          <w:szCs w:val="24"/>
        </w:rPr>
        <w:softHyphen/>
        <w:t>cation shall be set down on a date to be arranged with the Registrar.”</w:t>
      </w:r>
    </w:p>
    <w:p w:rsidR="005D55D0" w:rsidRDefault="005D55D0" w:rsidP="005D55D0">
      <w:pPr>
        <w:pStyle w:val="LG-section"/>
        <w:spacing w:line="360" w:lineRule="auto"/>
        <w:ind w:left="1440" w:hanging="1440"/>
        <w:rPr>
          <w:sz w:val="26"/>
          <w:szCs w:val="26"/>
        </w:rPr>
      </w:pPr>
    </w:p>
    <w:p w:rsidR="00966248" w:rsidRDefault="000C56EE" w:rsidP="008745D4">
      <w:pPr>
        <w:pStyle w:val="LG-section"/>
        <w:spacing w:line="480" w:lineRule="auto"/>
        <w:ind w:left="720" w:hanging="720"/>
        <w:rPr>
          <w:sz w:val="26"/>
          <w:szCs w:val="26"/>
        </w:rPr>
      </w:pPr>
      <w:r>
        <w:rPr>
          <w:sz w:val="26"/>
          <w:szCs w:val="26"/>
        </w:rPr>
        <w:t>[12]</w:t>
      </w:r>
      <w:r>
        <w:rPr>
          <w:sz w:val="26"/>
          <w:szCs w:val="26"/>
        </w:rPr>
        <w:tab/>
      </w:r>
      <w:r w:rsidR="008745D4">
        <w:rPr>
          <w:sz w:val="26"/>
          <w:szCs w:val="26"/>
        </w:rPr>
        <w:tab/>
        <w:t>Section</w:t>
      </w:r>
      <w:r w:rsidR="00BD3FB5">
        <w:rPr>
          <w:sz w:val="26"/>
          <w:szCs w:val="26"/>
        </w:rPr>
        <w:t>s</w:t>
      </w:r>
      <w:r w:rsidR="008745D4">
        <w:rPr>
          <w:sz w:val="26"/>
          <w:szCs w:val="26"/>
        </w:rPr>
        <w:t xml:space="preserve"> 14 and 15 of the Court of Appeal Act 74/1954 deal with </w:t>
      </w:r>
      <w:r w:rsidR="00643371">
        <w:rPr>
          <w:sz w:val="26"/>
          <w:szCs w:val="26"/>
        </w:rPr>
        <w:t>civil appeals</w:t>
      </w:r>
      <w:r w:rsidR="008745D4">
        <w:rPr>
          <w:sz w:val="26"/>
          <w:szCs w:val="26"/>
        </w:rPr>
        <w:t xml:space="preserve"> before the Supreme Court and provide the following:</w:t>
      </w:r>
    </w:p>
    <w:p w:rsidR="00966248" w:rsidRDefault="009229B9" w:rsidP="00966248">
      <w:pPr>
        <w:pStyle w:val="LG-section"/>
        <w:spacing w:line="360" w:lineRule="auto"/>
        <w:ind w:left="510" w:hanging="510"/>
        <w:rPr>
          <w:sz w:val="26"/>
          <w:szCs w:val="26"/>
        </w:rPr>
      </w:pPr>
      <w:r>
        <w:rPr>
          <w:sz w:val="26"/>
          <w:szCs w:val="26"/>
        </w:rPr>
        <w:tab/>
      </w:r>
    </w:p>
    <w:p w:rsidR="009229B9" w:rsidRPr="009229B9" w:rsidRDefault="009229B9" w:rsidP="00966248">
      <w:pPr>
        <w:pStyle w:val="LG-section"/>
        <w:spacing w:line="360" w:lineRule="auto"/>
        <w:ind w:left="510" w:hanging="510"/>
        <w:rPr>
          <w:b/>
          <w:sz w:val="24"/>
          <w:szCs w:val="24"/>
        </w:rPr>
      </w:pPr>
      <w:r>
        <w:rPr>
          <w:sz w:val="26"/>
          <w:szCs w:val="26"/>
        </w:rPr>
        <w:tab/>
      </w:r>
      <w:r>
        <w:rPr>
          <w:sz w:val="26"/>
          <w:szCs w:val="26"/>
        </w:rPr>
        <w:tab/>
      </w:r>
      <w:r>
        <w:rPr>
          <w:sz w:val="26"/>
          <w:szCs w:val="26"/>
        </w:rPr>
        <w:tab/>
      </w:r>
      <w:r w:rsidRPr="009229B9">
        <w:rPr>
          <w:b/>
          <w:sz w:val="24"/>
          <w:szCs w:val="24"/>
        </w:rPr>
        <w:t>“14</w:t>
      </w:r>
      <w:proofErr w:type="gramStart"/>
      <w:r w:rsidRPr="009229B9">
        <w:rPr>
          <w:b/>
          <w:sz w:val="24"/>
          <w:szCs w:val="24"/>
        </w:rPr>
        <w:t>.  (</w:t>
      </w:r>
      <w:proofErr w:type="gramEnd"/>
      <w:r w:rsidRPr="009229B9">
        <w:rPr>
          <w:b/>
          <w:sz w:val="24"/>
          <w:szCs w:val="24"/>
        </w:rPr>
        <w:t>1)   An appeal shall lie to the Court of Appeal-</w:t>
      </w:r>
    </w:p>
    <w:p w:rsidR="009229B9" w:rsidRPr="009229B9" w:rsidRDefault="009229B9" w:rsidP="009229B9">
      <w:pPr>
        <w:pStyle w:val="LG-section"/>
        <w:numPr>
          <w:ilvl w:val="0"/>
          <w:numId w:val="21"/>
        </w:numPr>
        <w:spacing w:line="360" w:lineRule="auto"/>
        <w:rPr>
          <w:b/>
          <w:sz w:val="24"/>
          <w:szCs w:val="24"/>
        </w:rPr>
      </w:pPr>
      <w:r w:rsidRPr="009229B9">
        <w:rPr>
          <w:b/>
          <w:sz w:val="24"/>
          <w:szCs w:val="24"/>
        </w:rPr>
        <w:t xml:space="preserve">  from all final judgments of the High Court; and</w:t>
      </w:r>
    </w:p>
    <w:p w:rsidR="009229B9" w:rsidRPr="009229B9" w:rsidRDefault="009229B9" w:rsidP="009229B9">
      <w:pPr>
        <w:pStyle w:val="LG-section"/>
        <w:numPr>
          <w:ilvl w:val="0"/>
          <w:numId w:val="21"/>
        </w:numPr>
        <w:spacing w:line="360" w:lineRule="auto"/>
        <w:rPr>
          <w:b/>
          <w:sz w:val="24"/>
          <w:szCs w:val="24"/>
        </w:rPr>
      </w:pPr>
      <w:r w:rsidRPr="009229B9">
        <w:rPr>
          <w:b/>
          <w:sz w:val="24"/>
          <w:szCs w:val="24"/>
        </w:rPr>
        <w:t xml:space="preserve">   </w:t>
      </w:r>
      <w:proofErr w:type="gramStart"/>
      <w:r w:rsidRPr="009229B9">
        <w:rPr>
          <w:b/>
          <w:sz w:val="24"/>
          <w:szCs w:val="24"/>
        </w:rPr>
        <w:t>by</w:t>
      </w:r>
      <w:proofErr w:type="gramEnd"/>
      <w:r w:rsidRPr="009229B9">
        <w:rPr>
          <w:b/>
          <w:sz w:val="24"/>
          <w:szCs w:val="24"/>
        </w:rPr>
        <w:t xml:space="preserve"> leave of the Court of Appeal from an interlocutory order, an order made ex – parte or an order as to costs only.</w:t>
      </w:r>
    </w:p>
    <w:p w:rsidR="009229B9" w:rsidRPr="009229B9" w:rsidRDefault="009229B9" w:rsidP="009229B9">
      <w:pPr>
        <w:pStyle w:val="LG-section"/>
        <w:spacing w:line="360" w:lineRule="auto"/>
        <w:ind w:left="1440"/>
        <w:rPr>
          <w:b/>
          <w:sz w:val="24"/>
          <w:szCs w:val="24"/>
        </w:rPr>
      </w:pPr>
      <w:r w:rsidRPr="009229B9">
        <w:rPr>
          <w:b/>
          <w:sz w:val="24"/>
          <w:szCs w:val="24"/>
        </w:rPr>
        <w:tab/>
        <w:t xml:space="preserve">(2)   The rights of appeal given by sub-section (1) shall apply         </w:t>
      </w:r>
      <w:r w:rsidRPr="009229B9">
        <w:rPr>
          <w:b/>
          <w:sz w:val="24"/>
          <w:szCs w:val="24"/>
        </w:rPr>
        <w:tab/>
        <w:t xml:space="preserve">        only to judgments given in the exercise of the original </w:t>
      </w:r>
    </w:p>
    <w:p w:rsidR="009229B9" w:rsidRDefault="009229B9" w:rsidP="009229B9">
      <w:pPr>
        <w:pStyle w:val="LG-section"/>
        <w:spacing w:line="360" w:lineRule="auto"/>
        <w:ind w:left="1440"/>
        <w:rPr>
          <w:b/>
          <w:sz w:val="24"/>
          <w:szCs w:val="24"/>
        </w:rPr>
      </w:pPr>
      <w:r w:rsidRPr="009229B9">
        <w:rPr>
          <w:b/>
          <w:sz w:val="24"/>
          <w:szCs w:val="24"/>
        </w:rPr>
        <w:tab/>
        <w:t xml:space="preserve">         </w:t>
      </w:r>
      <w:proofErr w:type="gramStart"/>
      <w:r w:rsidR="00BD3FB5">
        <w:rPr>
          <w:b/>
          <w:sz w:val="24"/>
          <w:szCs w:val="24"/>
        </w:rPr>
        <w:t>j</w:t>
      </w:r>
      <w:r w:rsidRPr="009229B9">
        <w:rPr>
          <w:b/>
          <w:sz w:val="24"/>
          <w:szCs w:val="24"/>
        </w:rPr>
        <w:t>urisdiction</w:t>
      </w:r>
      <w:proofErr w:type="gramEnd"/>
      <w:r w:rsidRPr="009229B9">
        <w:rPr>
          <w:b/>
          <w:sz w:val="24"/>
          <w:szCs w:val="24"/>
        </w:rPr>
        <w:t xml:space="preserve"> of the High Court.</w:t>
      </w:r>
    </w:p>
    <w:p w:rsidR="00072613" w:rsidRPr="009229B9" w:rsidRDefault="00072613" w:rsidP="009229B9">
      <w:pPr>
        <w:pStyle w:val="LG-section"/>
        <w:spacing w:line="360" w:lineRule="auto"/>
        <w:ind w:left="1440"/>
        <w:rPr>
          <w:b/>
          <w:sz w:val="24"/>
          <w:szCs w:val="24"/>
        </w:rPr>
      </w:pPr>
    </w:p>
    <w:p w:rsidR="009229B9" w:rsidRPr="009229B9" w:rsidRDefault="009229B9" w:rsidP="009229B9">
      <w:pPr>
        <w:pStyle w:val="LG-section"/>
        <w:spacing w:line="360" w:lineRule="auto"/>
        <w:ind w:left="1440"/>
        <w:rPr>
          <w:b/>
          <w:sz w:val="24"/>
          <w:szCs w:val="24"/>
        </w:rPr>
      </w:pPr>
      <w:r w:rsidRPr="009229B9">
        <w:rPr>
          <w:b/>
          <w:sz w:val="24"/>
          <w:szCs w:val="24"/>
        </w:rPr>
        <w:lastRenderedPageBreak/>
        <w:t xml:space="preserve">15.    A person aggrieved by a judgment of the High Court in its civil appellate jurisdiction may appeal to the </w:t>
      </w:r>
      <w:r w:rsidR="00BD3FB5">
        <w:rPr>
          <w:b/>
          <w:sz w:val="24"/>
          <w:szCs w:val="24"/>
        </w:rPr>
        <w:t>C</w:t>
      </w:r>
      <w:r w:rsidRPr="009229B9">
        <w:rPr>
          <w:b/>
          <w:sz w:val="24"/>
          <w:szCs w:val="24"/>
        </w:rPr>
        <w:t>ourt of Appeal with the leave or upon the certificate of the judge who heard the appeal, on any ground of appeal which involves a question of law but not on  a question of fact.”</w:t>
      </w:r>
    </w:p>
    <w:p w:rsidR="009229B9" w:rsidRDefault="009229B9" w:rsidP="009229B9">
      <w:pPr>
        <w:pStyle w:val="LG-section"/>
        <w:spacing w:line="360" w:lineRule="auto"/>
        <w:rPr>
          <w:sz w:val="26"/>
          <w:szCs w:val="26"/>
        </w:rPr>
      </w:pPr>
    </w:p>
    <w:p w:rsidR="00287920" w:rsidRDefault="000C56EE" w:rsidP="00771F7A">
      <w:pPr>
        <w:spacing w:line="480" w:lineRule="auto"/>
        <w:ind w:left="720" w:hanging="720"/>
        <w:jc w:val="both"/>
        <w:rPr>
          <w:sz w:val="26"/>
          <w:szCs w:val="26"/>
        </w:rPr>
      </w:pPr>
      <w:r>
        <w:rPr>
          <w:sz w:val="26"/>
          <w:szCs w:val="26"/>
        </w:rPr>
        <w:t>[13]</w:t>
      </w:r>
      <w:r>
        <w:rPr>
          <w:sz w:val="26"/>
          <w:szCs w:val="26"/>
        </w:rPr>
        <w:tab/>
      </w:r>
      <w:r w:rsidR="00BD3FB5">
        <w:rPr>
          <w:sz w:val="26"/>
          <w:szCs w:val="26"/>
        </w:rPr>
        <w:t>T</w:t>
      </w:r>
      <w:r w:rsidR="00A470E0">
        <w:rPr>
          <w:sz w:val="26"/>
          <w:szCs w:val="26"/>
        </w:rPr>
        <w:t>he manner in which the grounds of appeal have been drawn</w:t>
      </w:r>
      <w:r w:rsidR="00257C14">
        <w:rPr>
          <w:sz w:val="26"/>
          <w:szCs w:val="26"/>
        </w:rPr>
        <w:t xml:space="preserve"> </w:t>
      </w:r>
      <w:proofErr w:type="gramStart"/>
      <w:r w:rsidR="00257C14">
        <w:rPr>
          <w:sz w:val="26"/>
          <w:szCs w:val="26"/>
        </w:rPr>
        <w:t xml:space="preserve">up </w:t>
      </w:r>
      <w:r w:rsidR="00BD3FB5">
        <w:rPr>
          <w:sz w:val="26"/>
          <w:szCs w:val="26"/>
        </w:rPr>
        <w:t>,</w:t>
      </w:r>
      <w:proofErr w:type="gramEnd"/>
      <w:r w:rsidR="00BD3FB5">
        <w:rPr>
          <w:sz w:val="26"/>
          <w:szCs w:val="26"/>
        </w:rPr>
        <w:t xml:space="preserve"> and, in particular</w:t>
      </w:r>
      <w:r w:rsidR="00257C14">
        <w:rPr>
          <w:sz w:val="26"/>
          <w:szCs w:val="26"/>
        </w:rPr>
        <w:t xml:space="preserve"> with reference to the phrase</w:t>
      </w:r>
      <w:r w:rsidR="00BD3FB5">
        <w:rPr>
          <w:sz w:val="26"/>
          <w:szCs w:val="26"/>
        </w:rPr>
        <w:t xml:space="preserve">, </w:t>
      </w:r>
      <w:r w:rsidR="00A470E0">
        <w:rPr>
          <w:sz w:val="26"/>
          <w:szCs w:val="26"/>
        </w:rPr>
        <w:t xml:space="preserve"> that </w:t>
      </w:r>
      <w:r w:rsidR="00BD3FB5">
        <w:rPr>
          <w:sz w:val="26"/>
          <w:szCs w:val="26"/>
        </w:rPr>
        <w:t>“</w:t>
      </w:r>
      <w:r w:rsidR="00A470E0">
        <w:rPr>
          <w:sz w:val="26"/>
          <w:szCs w:val="26"/>
        </w:rPr>
        <w:t>the court</w:t>
      </w:r>
      <w:r w:rsidR="00A470E0" w:rsidRPr="00A470E0">
        <w:rPr>
          <w:i/>
          <w:sz w:val="26"/>
          <w:szCs w:val="26"/>
        </w:rPr>
        <w:t xml:space="preserve"> a quo </w:t>
      </w:r>
      <w:r w:rsidR="00A470E0">
        <w:rPr>
          <w:sz w:val="26"/>
          <w:szCs w:val="26"/>
        </w:rPr>
        <w:t>erred in law and in fact</w:t>
      </w:r>
      <w:r w:rsidR="00BD3FB5">
        <w:rPr>
          <w:sz w:val="26"/>
          <w:szCs w:val="26"/>
        </w:rPr>
        <w:t>”</w:t>
      </w:r>
      <w:r w:rsidR="00BD7394">
        <w:rPr>
          <w:sz w:val="26"/>
          <w:szCs w:val="26"/>
        </w:rPr>
        <w:t>,</w:t>
      </w:r>
      <w:r w:rsidR="00A470E0">
        <w:rPr>
          <w:sz w:val="26"/>
          <w:szCs w:val="26"/>
        </w:rPr>
        <w:t xml:space="preserve"> as being contra</w:t>
      </w:r>
      <w:r w:rsidR="00BD3FB5">
        <w:rPr>
          <w:sz w:val="26"/>
          <w:szCs w:val="26"/>
        </w:rPr>
        <w:t>ry to section 15 of the Court</w:t>
      </w:r>
      <w:r w:rsidR="00A470E0">
        <w:rPr>
          <w:sz w:val="26"/>
          <w:szCs w:val="26"/>
        </w:rPr>
        <w:t xml:space="preserve"> of </w:t>
      </w:r>
      <w:r w:rsidR="00BD3FB5">
        <w:rPr>
          <w:sz w:val="26"/>
          <w:szCs w:val="26"/>
        </w:rPr>
        <w:t>A</w:t>
      </w:r>
      <w:r w:rsidR="00A470E0">
        <w:rPr>
          <w:sz w:val="26"/>
          <w:szCs w:val="26"/>
        </w:rPr>
        <w:t xml:space="preserve">ppeal </w:t>
      </w:r>
      <w:r w:rsidR="00BD3FB5">
        <w:rPr>
          <w:sz w:val="26"/>
          <w:szCs w:val="26"/>
        </w:rPr>
        <w:t xml:space="preserve">Act </w:t>
      </w:r>
      <w:r w:rsidR="00A470E0">
        <w:rPr>
          <w:sz w:val="26"/>
          <w:szCs w:val="26"/>
        </w:rPr>
        <w:t xml:space="preserve">which restricts the grounds of appeal </w:t>
      </w:r>
      <w:r w:rsidR="00CC7D00">
        <w:rPr>
          <w:sz w:val="26"/>
          <w:szCs w:val="26"/>
        </w:rPr>
        <w:t>to the Supreme Court</w:t>
      </w:r>
      <w:r w:rsidR="00A470E0">
        <w:rPr>
          <w:sz w:val="26"/>
          <w:szCs w:val="26"/>
        </w:rPr>
        <w:t xml:space="preserve"> </w:t>
      </w:r>
      <w:r w:rsidR="00BD3FB5">
        <w:rPr>
          <w:sz w:val="26"/>
          <w:szCs w:val="26"/>
        </w:rPr>
        <w:t>to</w:t>
      </w:r>
      <w:r w:rsidR="00A470E0">
        <w:rPr>
          <w:sz w:val="26"/>
          <w:szCs w:val="26"/>
        </w:rPr>
        <w:t xml:space="preserve"> a question of law but not </w:t>
      </w:r>
      <w:r w:rsidR="00BD3FB5">
        <w:rPr>
          <w:sz w:val="26"/>
          <w:szCs w:val="26"/>
        </w:rPr>
        <w:t>to</w:t>
      </w:r>
      <w:r w:rsidR="00A470E0">
        <w:rPr>
          <w:sz w:val="26"/>
          <w:szCs w:val="26"/>
        </w:rPr>
        <w:t xml:space="preserve"> a question of fact.   It may well be that the appellant would argue that substantive</w:t>
      </w:r>
      <w:r w:rsidR="00BD3FB5">
        <w:rPr>
          <w:sz w:val="26"/>
          <w:szCs w:val="26"/>
        </w:rPr>
        <w:t>ly the</w:t>
      </w:r>
      <w:r w:rsidR="00A470E0">
        <w:rPr>
          <w:sz w:val="26"/>
          <w:szCs w:val="26"/>
        </w:rPr>
        <w:t xml:space="preserve"> grounds of appeal </w:t>
      </w:r>
      <w:r w:rsidR="00CC7D00">
        <w:rPr>
          <w:sz w:val="26"/>
          <w:szCs w:val="26"/>
        </w:rPr>
        <w:t xml:space="preserve">before this Court </w:t>
      </w:r>
      <w:r w:rsidR="00A470E0">
        <w:rPr>
          <w:sz w:val="26"/>
          <w:szCs w:val="26"/>
        </w:rPr>
        <w:t xml:space="preserve">relate to questions of law, being the jurisdiction of the </w:t>
      </w:r>
      <w:r w:rsidR="00BD3FB5">
        <w:rPr>
          <w:sz w:val="26"/>
          <w:szCs w:val="26"/>
        </w:rPr>
        <w:t>M</w:t>
      </w:r>
      <w:r w:rsidR="00A470E0">
        <w:rPr>
          <w:sz w:val="26"/>
          <w:szCs w:val="26"/>
        </w:rPr>
        <w:t>agistrate</w:t>
      </w:r>
      <w:r w:rsidR="00BD3FB5">
        <w:rPr>
          <w:sz w:val="26"/>
          <w:szCs w:val="26"/>
        </w:rPr>
        <w:t>’</w:t>
      </w:r>
      <w:r w:rsidR="00A470E0">
        <w:rPr>
          <w:sz w:val="26"/>
          <w:szCs w:val="26"/>
        </w:rPr>
        <w:t xml:space="preserve">s </w:t>
      </w:r>
      <w:r w:rsidR="00BD3FB5">
        <w:rPr>
          <w:sz w:val="26"/>
          <w:szCs w:val="26"/>
        </w:rPr>
        <w:t>C</w:t>
      </w:r>
      <w:r w:rsidR="00A470E0">
        <w:rPr>
          <w:sz w:val="26"/>
          <w:szCs w:val="26"/>
        </w:rPr>
        <w:t>ourt to entertain the matter.</w:t>
      </w:r>
      <w:r w:rsidR="00BD3FB5">
        <w:rPr>
          <w:sz w:val="26"/>
          <w:szCs w:val="26"/>
        </w:rPr>
        <w:t xml:space="preserve">   However, litigants are advised to observe section 15 of the </w:t>
      </w:r>
      <w:r w:rsidR="00BD7394">
        <w:rPr>
          <w:sz w:val="26"/>
          <w:szCs w:val="26"/>
        </w:rPr>
        <w:t>C</w:t>
      </w:r>
      <w:r w:rsidR="00BD3FB5">
        <w:rPr>
          <w:sz w:val="26"/>
          <w:szCs w:val="26"/>
        </w:rPr>
        <w:t>ourt of Appeal Act when drafting their grounds of appeal.</w:t>
      </w:r>
    </w:p>
    <w:p w:rsidR="00CB1656" w:rsidRDefault="00CB1656" w:rsidP="00CB1656">
      <w:pPr>
        <w:spacing w:line="480" w:lineRule="auto"/>
        <w:jc w:val="both"/>
        <w:rPr>
          <w:sz w:val="26"/>
          <w:szCs w:val="26"/>
        </w:rPr>
      </w:pPr>
    </w:p>
    <w:p w:rsidR="00117E64" w:rsidRPr="00117E64" w:rsidRDefault="00410A0D" w:rsidP="0064464E">
      <w:pPr>
        <w:spacing w:line="480" w:lineRule="auto"/>
        <w:ind w:left="720" w:hanging="720"/>
        <w:jc w:val="both"/>
        <w:rPr>
          <w:b/>
          <w:snapToGrid w:val="0"/>
        </w:rPr>
      </w:pPr>
      <w:r>
        <w:rPr>
          <w:sz w:val="26"/>
          <w:szCs w:val="26"/>
        </w:rPr>
        <w:t>[1</w:t>
      </w:r>
      <w:r w:rsidR="006A29B2">
        <w:rPr>
          <w:sz w:val="26"/>
          <w:szCs w:val="26"/>
        </w:rPr>
        <w:t>4</w:t>
      </w:r>
      <w:r>
        <w:rPr>
          <w:sz w:val="26"/>
          <w:szCs w:val="26"/>
        </w:rPr>
        <w:t>]</w:t>
      </w:r>
      <w:r>
        <w:rPr>
          <w:sz w:val="26"/>
          <w:szCs w:val="26"/>
        </w:rPr>
        <w:tab/>
      </w:r>
      <w:r w:rsidR="00946A0A">
        <w:rPr>
          <w:sz w:val="26"/>
          <w:szCs w:val="26"/>
        </w:rPr>
        <w:t xml:space="preserve">The appellant did not seek leave to appeal </w:t>
      </w:r>
      <w:r w:rsidR="00877CCE">
        <w:rPr>
          <w:sz w:val="26"/>
          <w:szCs w:val="26"/>
        </w:rPr>
        <w:t xml:space="preserve">to the Supreme Court </w:t>
      </w:r>
      <w:r w:rsidR="00946A0A">
        <w:rPr>
          <w:sz w:val="26"/>
          <w:szCs w:val="26"/>
        </w:rPr>
        <w:t>as required by</w:t>
      </w:r>
      <w:r w:rsidR="00A470E0">
        <w:rPr>
          <w:sz w:val="26"/>
          <w:szCs w:val="26"/>
        </w:rPr>
        <w:t xml:space="preserve"> </w:t>
      </w:r>
      <w:r w:rsidR="00946A0A">
        <w:rPr>
          <w:sz w:val="26"/>
          <w:szCs w:val="26"/>
        </w:rPr>
        <w:t xml:space="preserve">law; hence, </w:t>
      </w:r>
      <w:r w:rsidR="00CC7D00">
        <w:rPr>
          <w:sz w:val="26"/>
          <w:szCs w:val="26"/>
        </w:rPr>
        <w:t>it</w:t>
      </w:r>
      <w:r w:rsidR="00A470E0">
        <w:rPr>
          <w:sz w:val="26"/>
          <w:szCs w:val="26"/>
        </w:rPr>
        <w:t xml:space="preserve"> subsequently filed an application for </w:t>
      </w:r>
      <w:proofErr w:type="spellStart"/>
      <w:r w:rsidR="00A470E0">
        <w:rPr>
          <w:sz w:val="26"/>
          <w:szCs w:val="26"/>
        </w:rPr>
        <w:t>condonation</w:t>
      </w:r>
      <w:proofErr w:type="spellEnd"/>
      <w:r w:rsidR="00A470E0">
        <w:rPr>
          <w:sz w:val="26"/>
          <w:szCs w:val="26"/>
        </w:rPr>
        <w:t xml:space="preserve"> for leave to appeal.  Rule 17 of the </w:t>
      </w:r>
      <w:r w:rsidR="00BD3FB5">
        <w:rPr>
          <w:sz w:val="26"/>
          <w:szCs w:val="26"/>
        </w:rPr>
        <w:t>C</w:t>
      </w:r>
      <w:r w:rsidR="00A470E0">
        <w:rPr>
          <w:sz w:val="26"/>
          <w:szCs w:val="26"/>
        </w:rPr>
        <w:t>ourt of Appeal Rules of 1971 provides that</w:t>
      </w:r>
      <w:r w:rsidR="00BD3FB5">
        <w:rPr>
          <w:sz w:val="26"/>
          <w:szCs w:val="26"/>
        </w:rPr>
        <w:t>,</w:t>
      </w:r>
      <w:r w:rsidR="00A470E0">
        <w:rPr>
          <w:sz w:val="26"/>
          <w:szCs w:val="26"/>
        </w:rPr>
        <w:t xml:space="preserve"> “the Court of Appeal may on application and for sufficient cause shown, excuse any party f</w:t>
      </w:r>
      <w:r w:rsidR="00BD3FB5">
        <w:rPr>
          <w:sz w:val="26"/>
          <w:szCs w:val="26"/>
        </w:rPr>
        <w:t>ro</w:t>
      </w:r>
      <w:r w:rsidR="00A470E0">
        <w:rPr>
          <w:sz w:val="26"/>
          <w:szCs w:val="26"/>
        </w:rPr>
        <w:t>m compliance with any of these rules and may give such directions in matters of practice and procedure as it considers just and expedient”.</w:t>
      </w:r>
    </w:p>
    <w:p w:rsidR="0064464E" w:rsidRDefault="005A75BC" w:rsidP="0064464E">
      <w:pPr>
        <w:spacing w:line="480" w:lineRule="auto"/>
        <w:ind w:left="720" w:hanging="720"/>
        <w:jc w:val="both"/>
        <w:rPr>
          <w:sz w:val="26"/>
          <w:szCs w:val="26"/>
        </w:rPr>
      </w:pPr>
      <w:r>
        <w:rPr>
          <w:sz w:val="26"/>
          <w:szCs w:val="26"/>
        </w:rPr>
        <w:lastRenderedPageBreak/>
        <w:t>[1</w:t>
      </w:r>
      <w:r w:rsidR="000F55DF">
        <w:rPr>
          <w:sz w:val="26"/>
          <w:szCs w:val="26"/>
        </w:rPr>
        <w:t>5</w:t>
      </w:r>
      <w:r>
        <w:rPr>
          <w:sz w:val="26"/>
          <w:szCs w:val="26"/>
        </w:rPr>
        <w:t>]</w:t>
      </w:r>
      <w:r>
        <w:rPr>
          <w:sz w:val="26"/>
          <w:szCs w:val="26"/>
        </w:rPr>
        <w:tab/>
      </w:r>
      <w:r w:rsidR="0064464E">
        <w:rPr>
          <w:sz w:val="26"/>
          <w:szCs w:val="26"/>
        </w:rPr>
        <w:t xml:space="preserve">In the case of </w:t>
      </w:r>
      <w:proofErr w:type="spellStart"/>
      <w:r w:rsidR="0064464E" w:rsidRPr="0064464E">
        <w:rPr>
          <w:i/>
          <w:sz w:val="26"/>
          <w:szCs w:val="26"/>
        </w:rPr>
        <w:t>Jabulani</w:t>
      </w:r>
      <w:proofErr w:type="spellEnd"/>
      <w:r w:rsidR="0064464E" w:rsidRPr="0064464E">
        <w:rPr>
          <w:i/>
          <w:sz w:val="26"/>
          <w:szCs w:val="26"/>
        </w:rPr>
        <w:t xml:space="preserve"> Patrick </w:t>
      </w:r>
      <w:proofErr w:type="spellStart"/>
      <w:r w:rsidR="0064464E" w:rsidRPr="0064464E">
        <w:rPr>
          <w:i/>
          <w:sz w:val="26"/>
          <w:szCs w:val="26"/>
        </w:rPr>
        <w:t>Tibane</w:t>
      </w:r>
      <w:proofErr w:type="spellEnd"/>
      <w:r w:rsidR="0064464E" w:rsidRPr="0064464E">
        <w:rPr>
          <w:i/>
          <w:sz w:val="26"/>
          <w:szCs w:val="26"/>
        </w:rPr>
        <w:t xml:space="preserve"> v Alfred </w:t>
      </w:r>
      <w:proofErr w:type="spellStart"/>
      <w:r w:rsidR="0064464E" w:rsidRPr="0064464E">
        <w:rPr>
          <w:i/>
          <w:sz w:val="26"/>
          <w:szCs w:val="26"/>
        </w:rPr>
        <w:t>Sipho</w:t>
      </w:r>
      <w:proofErr w:type="spellEnd"/>
      <w:r w:rsidR="0064464E" w:rsidRPr="0064464E">
        <w:rPr>
          <w:i/>
          <w:sz w:val="26"/>
          <w:szCs w:val="26"/>
        </w:rPr>
        <w:t xml:space="preserve"> Dlamini</w:t>
      </w:r>
      <w:r w:rsidR="0064464E">
        <w:rPr>
          <w:sz w:val="26"/>
          <w:szCs w:val="26"/>
        </w:rPr>
        <w:t xml:space="preserve"> Civil Appeal case No. 17/2013 a</w:t>
      </w:r>
      <w:r w:rsidR="00BD3FB5">
        <w:rPr>
          <w:sz w:val="26"/>
          <w:szCs w:val="26"/>
        </w:rPr>
        <w:t>t</w:t>
      </w:r>
      <w:r w:rsidR="0064464E">
        <w:rPr>
          <w:sz w:val="26"/>
          <w:szCs w:val="26"/>
        </w:rPr>
        <w:t xml:space="preserve"> </w:t>
      </w:r>
      <w:proofErr w:type="spellStart"/>
      <w:r w:rsidR="0064464E">
        <w:rPr>
          <w:sz w:val="26"/>
          <w:szCs w:val="26"/>
        </w:rPr>
        <w:t>para</w:t>
      </w:r>
      <w:proofErr w:type="spellEnd"/>
      <w:r w:rsidR="0064464E">
        <w:rPr>
          <w:sz w:val="26"/>
          <w:szCs w:val="26"/>
        </w:rPr>
        <w:t xml:space="preserve"> 17, I had </w:t>
      </w:r>
      <w:r w:rsidR="00BD3FB5">
        <w:rPr>
          <w:sz w:val="26"/>
          <w:szCs w:val="26"/>
        </w:rPr>
        <w:t>occasion</w:t>
      </w:r>
      <w:r w:rsidR="00BD7394">
        <w:rPr>
          <w:sz w:val="26"/>
          <w:szCs w:val="26"/>
        </w:rPr>
        <w:t xml:space="preserve"> to say the following</w:t>
      </w:r>
      <w:r w:rsidR="00BD3FB5">
        <w:rPr>
          <w:sz w:val="26"/>
          <w:szCs w:val="26"/>
        </w:rPr>
        <w:t xml:space="preserve"> </w:t>
      </w:r>
      <w:r w:rsidR="0064464E">
        <w:rPr>
          <w:sz w:val="26"/>
          <w:szCs w:val="26"/>
        </w:rPr>
        <w:t xml:space="preserve">with regard to </w:t>
      </w:r>
      <w:proofErr w:type="spellStart"/>
      <w:r w:rsidR="0064464E">
        <w:rPr>
          <w:sz w:val="26"/>
          <w:szCs w:val="26"/>
        </w:rPr>
        <w:t>condonation</w:t>
      </w:r>
      <w:proofErr w:type="spellEnd"/>
      <w:r w:rsidR="0064464E">
        <w:rPr>
          <w:sz w:val="26"/>
          <w:szCs w:val="26"/>
        </w:rPr>
        <w:t>:</w:t>
      </w:r>
    </w:p>
    <w:p w:rsidR="00643371" w:rsidRDefault="00643371" w:rsidP="0064464E">
      <w:pPr>
        <w:spacing w:line="480" w:lineRule="auto"/>
        <w:ind w:left="720" w:hanging="720"/>
        <w:jc w:val="both"/>
        <w:rPr>
          <w:sz w:val="26"/>
          <w:szCs w:val="26"/>
        </w:rPr>
      </w:pPr>
    </w:p>
    <w:p w:rsidR="0064464E" w:rsidRPr="0064464E" w:rsidRDefault="0064464E" w:rsidP="0064464E">
      <w:pPr>
        <w:pStyle w:val="NormalWeb"/>
        <w:spacing w:line="360" w:lineRule="auto"/>
        <w:ind w:left="1440"/>
        <w:jc w:val="both"/>
        <w:rPr>
          <w:b/>
        </w:rPr>
      </w:pPr>
      <w:r>
        <w:rPr>
          <w:b/>
        </w:rPr>
        <w:t>“</w:t>
      </w:r>
      <w:r w:rsidRPr="0064464E">
        <w:rPr>
          <w:b/>
        </w:rPr>
        <w:t xml:space="preserve">[17] It is a trite principle of our law that a party seeking </w:t>
      </w:r>
      <w:proofErr w:type="spellStart"/>
      <w:r w:rsidRPr="0064464E">
        <w:rPr>
          <w:b/>
        </w:rPr>
        <w:t>condonation</w:t>
      </w:r>
      <w:proofErr w:type="spellEnd"/>
      <w:r w:rsidRPr="0064464E">
        <w:rPr>
          <w:b/>
        </w:rPr>
        <w:t xml:space="preserve"> should give a reasonable explanation for the delay.   In addition he must show that there are reasonable prospects of success on appeal. </w:t>
      </w:r>
      <w:r w:rsidRPr="0064464E">
        <w:rPr>
          <w:rStyle w:val="Emphasis"/>
          <w:b/>
        </w:rPr>
        <w:t>Ramodibedi JA,</w:t>
      </w:r>
      <w:r w:rsidRPr="0064464E">
        <w:rPr>
          <w:b/>
        </w:rPr>
        <w:t xml:space="preserve"> as he then was, in </w:t>
      </w:r>
      <w:r w:rsidRPr="0064464E">
        <w:rPr>
          <w:rStyle w:val="Emphasis"/>
          <w:b/>
        </w:rPr>
        <w:t xml:space="preserve">Johannes </w:t>
      </w:r>
      <w:proofErr w:type="spellStart"/>
      <w:r w:rsidRPr="0064464E">
        <w:rPr>
          <w:rStyle w:val="Emphasis"/>
          <w:b/>
        </w:rPr>
        <w:t>Hlatshwayo</w:t>
      </w:r>
      <w:proofErr w:type="spellEnd"/>
      <w:r w:rsidRPr="0064464E">
        <w:rPr>
          <w:rStyle w:val="Emphasis"/>
          <w:b/>
        </w:rPr>
        <w:t xml:space="preserve"> v. Swaziland Development and Savings Bank and Others</w:t>
      </w:r>
      <w:r w:rsidRPr="0064464E">
        <w:rPr>
          <w:b/>
        </w:rPr>
        <w:t xml:space="preserve"> Civil Appeal case No. 17/2006 at </w:t>
      </w:r>
      <w:proofErr w:type="spellStart"/>
      <w:r w:rsidRPr="0064464E">
        <w:rPr>
          <w:b/>
        </w:rPr>
        <w:t>para</w:t>
      </w:r>
      <w:proofErr w:type="spellEnd"/>
      <w:r w:rsidRPr="0064464E">
        <w:rPr>
          <w:b/>
        </w:rPr>
        <w:t xml:space="preserve"> 17 said the following:</w:t>
      </w:r>
    </w:p>
    <w:p w:rsidR="0064464E" w:rsidRPr="0064464E" w:rsidRDefault="0064464E" w:rsidP="00BD3FB5">
      <w:pPr>
        <w:pStyle w:val="NormalWeb"/>
        <w:spacing w:line="360" w:lineRule="auto"/>
        <w:ind w:left="2160"/>
        <w:jc w:val="both"/>
        <w:rPr>
          <w:b/>
        </w:rPr>
      </w:pPr>
      <w:r>
        <w:rPr>
          <w:rStyle w:val="Strong"/>
        </w:rPr>
        <w:t>‘</w:t>
      </w:r>
      <w:r w:rsidRPr="0064464E">
        <w:rPr>
          <w:rStyle w:val="Strong"/>
        </w:rPr>
        <w:t xml:space="preserve">17. It requires to be stressed that the whole purpose behind Rule 17 of the Rules of this Court on </w:t>
      </w:r>
      <w:proofErr w:type="spellStart"/>
      <w:r w:rsidRPr="0064464E">
        <w:rPr>
          <w:rStyle w:val="Strong"/>
        </w:rPr>
        <w:t>condonation</w:t>
      </w:r>
      <w:proofErr w:type="spellEnd"/>
      <w:r w:rsidRPr="0064464E">
        <w:rPr>
          <w:rStyle w:val="Strong"/>
        </w:rPr>
        <w:t xml:space="preserve"> is to enable the Court to gauge such factors as (1) the degree of delay involved in the matter, (2) the adequacy of the reasons given for the delay, (3) the prospects of success on appeal and (4) the respondent’s interest in the finality of the matter.</w:t>
      </w:r>
      <w:r>
        <w:rPr>
          <w:rStyle w:val="Strong"/>
        </w:rPr>
        <w:t xml:space="preserve">’ </w:t>
      </w:r>
      <w:r w:rsidRPr="0064464E">
        <w:rPr>
          <w:rStyle w:val="Strong"/>
        </w:rPr>
        <w:t>”</w:t>
      </w:r>
    </w:p>
    <w:p w:rsidR="00A81C80" w:rsidRPr="00A81C80" w:rsidRDefault="0064464E" w:rsidP="0064464E">
      <w:pPr>
        <w:spacing w:line="480" w:lineRule="auto"/>
        <w:ind w:left="720" w:hanging="720"/>
        <w:jc w:val="both"/>
        <w:rPr>
          <w:b/>
        </w:rPr>
      </w:pPr>
      <w:r>
        <w:rPr>
          <w:sz w:val="26"/>
          <w:szCs w:val="26"/>
        </w:rPr>
        <w:tab/>
      </w:r>
      <w:r w:rsidR="00A81C80" w:rsidRPr="00A81C80">
        <w:rPr>
          <w:b/>
        </w:rPr>
        <w:t xml:space="preserve"> </w:t>
      </w:r>
    </w:p>
    <w:p w:rsidR="005A75BC" w:rsidRDefault="00332161" w:rsidP="00EE58A5">
      <w:pPr>
        <w:pStyle w:val="NormalWeb"/>
        <w:spacing w:line="480" w:lineRule="auto"/>
        <w:ind w:left="720" w:hanging="720"/>
        <w:jc w:val="both"/>
        <w:rPr>
          <w:sz w:val="26"/>
          <w:szCs w:val="26"/>
        </w:rPr>
      </w:pPr>
      <w:r w:rsidRPr="00332161">
        <w:rPr>
          <w:sz w:val="26"/>
          <w:szCs w:val="26"/>
        </w:rPr>
        <w:t>[1</w:t>
      </w:r>
      <w:r w:rsidR="000F55DF">
        <w:rPr>
          <w:sz w:val="26"/>
          <w:szCs w:val="26"/>
        </w:rPr>
        <w:t>6</w:t>
      </w:r>
      <w:r w:rsidRPr="00332161">
        <w:rPr>
          <w:sz w:val="26"/>
          <w:szCs w:val="26"/>
        </w:rPr>
        <w:t>]</w:t>
      </w:r>
      <w:r w:rsidRPr="00332161">
        <w:rPr>
          <w:sz w:val="26"/>
          <w:szCs w:val="26"/>
        </w:rPr>
        <w:tab/>
      </w:r>
      <w:r w:rsidR="00E539FA">
        <w:rPr>
          <w:sz w:val="26"/>
          <w:szCs w:val="26"/>
        </w:rPr>
        <w:t xml:space="preserve">His Lordship Ebrahim JA in the case of </w:t>
      </w:r>
      <w:proofErr w:type="spellStart"/>
      <w:r w:rsidR="00E539FA" w:rsidRPr="00E539FA">
        <w:rPr>
          <w:i/>
          <w:sz w:val="26"/>
          <w:szCs w:val="26"/>
        </w:rPr>
        <w:t>Okh</w:t>
      </w:r>
      <w:proofErr w:type="spellEnd"/>
      <w:r w:rsidR="00E539FA" w:rsidRPr="00E539FA">
        <w:rPr>
          <w:i/>
          <w:sz w:val="26"/>
          <w:szCs w:val="26"/>
        </w:rPr>
        <w:t xml:space="preserve"> Farm (Pty) Ltd v Cecil John Littler NO and Four Others</w:t>
      </w:r>
      <w:r w:rsidR="00E539FA">
        <w:rPr>
          <w:sz w:val="26"/>
          <w:szCs w:val="26"/>
        </w:rPr>
        <w:t xml:space="preserve"> Civil Appeal No. 56/2008 at page 15 had this to say:</w:t>
      </w:r>
    </w:p>
    <w:p w:rsidR="002E3026" w:rsidRDefault="00160BCB" w:rsidP="00160BCB">
      <w:pPr>
        <w:pStyle w:val="NormalWeb"/>
        <w:spacing w:line="360" w:lineRule="auto"/>
        <w:ind w:left="1440"/>
        <w:jc w:val="both"/>
        <w:rPr>
          <w:b/>
          <w:bCs/>
          <w:lang w:val="en-US"/>
        </w:rPr>
      </w:pPr>
      <w:r w:rsidRPr="00160BCB">
        <w:rPr>
          <w:b/>
        </w:rPr>
        <w:t>“</w:t>
      </w:r>
      <w:r w:rsidRPr="00DA59BC">
        <w:rPr>
          <w:b/>
          <w:lang w:val="en-US"/>
        </w:rPr>
        <w:t xml:space="preserve">As a rule, an applicant who seeks </w:t>
      </w:r>
      <w:proofErr w:type="spellStart"/>
      <w:r w:rsidRPr="00DA59BC">
        <w:rPr>
          <w:b/>
          <w:lang w:val="en-US"/>
        </w:rPr>
        <w:t>condonation</w:t>
      </w:r>
      <w:proofErr w:type="spellEnd"/>
      <w:r w:rsidRPr="00DA59BC">
        <w:rPr>
          <w:b/>
          <w:lang w:val="en-US"/>
        </w:rPr>
        <w:t xml:space="preserve"> will need to satisfy the court that the appeal has some chance of success on the merits</w:t>
      </w:r>
      <w:r>
        <w:rPr>
          <w:b/>
          <w:lang w:val="en-US"/>
        </w:rPr>
        <w:t xml:space="preserve">. </w:t>
      </w:r>
      <w:r w:rsidRPr="00DA59BC">
        <w:rPr>
          <w:b/>
          <w:lang w:val="en-US"/>
        </w:rPr>
        <w:t xml:space="preserve"> </w:t>
      </w:r>
      <w:proofErr w:type="gramStart"/>
      <w:r>
        <w:rPr>
          <w:b/>
          <w:lang w:val="en-US"/>
        </w:rPr>
        <w:t>S</w:t>
      </w:r>
      <w:r w:rsidRPr="00DA59BC">
        <w:rPr>
          <w:b/>
          <w:lang w:val="en-US"/>
        </w:rPr>
        <w:t xml:space="preserve">ee </w:t>
      </w:r>
      <w:r w:rsidRPr="00DA59BC">
        <w:rPr>
          <w:b/>
          <w:bCs/>
          <w:lang w:val="en-US"/>
        </w:rPr>
        <w:t>De Vil</w:t>
      </w:r>
      <w:r>
        <w:rPr>
          <w:b/>
          <w:bCs/>
          <w:lang w:val="en-US"/>
        </w:rPr>
        <w:t>li</w:t>
      </w:r>
      <w:r w:rsidRPr="00DA59BC">
        <w:rPr>
          <w:b/>
          <w:bCs/>
          <w:lang w:val="en-US"/>
        </w:rPr>
        <w:t xml:space="preserve">ers v. </w:t>
      </w:r>
      <w:r>
        <w:rPr>
          <w:b/>
          <w:bCs/>
          <w:lang w:val="en-US"/>
        </w:rPr>
        <w:t>d</w:t>
      </w:r>
      <w:r w:rsidRPr="00DA59BC">
        <w:rPr>
          <w:b/>
          <w:bCs/>
          <w:lang w:val="en-US"/>
        </w:rPr>
        <w:t>e Villiers 1947</w:t>
      </w:r>
      <w:r>
        <w:rPr>
          <w:b/>
          <w:bCs/>
          <w:lang w:val="en-US"/>
        </w:rPr>
        <w:t xml:space="preserve"> </w:t>
      </w:r>
      <w:r w:rsidRPr="00DA59BC">
        <w:rPr>
          <w:b/>
          <w:bCs/>
          <w:lang w:val="en-US"/>
        </w:rPr>
        <w:t>(1) SA 635 (AD).</w:t>
      </w:r>
      <w:proofErr w:type="gramEnd"/>
      <w:r w:rsidRPr="00DA59BC">
        <w:rPr>
          <w:b/>
          <w:bCs/>
          <w:lang w:val="en-US"/>
        </w:rPr>
        <w:t xml:space="preserve"> </w:t>
      </w:r>
      <w:r w:rsidRPr="00DA59BC">
        <w:rPr>
          <w:b/>
          <w:lang w:val="en-US"/>
        </w:rPr>
        <w:t xml:space="preserve">A court will not exercise its power of </w:t>
      </w:r>
      <w:proofErr w:type="spellStart"/>
      <w:r w:rsidRPr="00DA59BC">
        <w:rPr>
          <w:b/>
          <w:lang w:val="en-US"/>
        </w:rPr>
        <w:t>condonation</w:t>
      </w:r>
      <w:proofErr w:type="spellEnd"/>
      <w:r w:rsidRPr="00DA59BC">
        <w:rPr>
          <w:b/>
          <w:lang w:val="en-US"/>
        </w:rPr>
        <w:t xml:space="preserve"> if it comes to the conclusion that on the merits there is no prospect of success, or if there is one at all, the </w:t>
      </w:r>
      <w:r w:rsidRPr="00DA59BC">
        <w:rPr>
          <w:b/>
          <w:lang w:val="en-US"/>
        </w:rPr>
        <w:lastRenderedPageBreak/>
        <w:t xml:space="preserve">prospects of success are so slender that </w:t>
      </w:r>
      <w:proofErr w:type="spellStart"/>
      <w:r w:rsidRPr="00DA59BC">
        <w:rPr>
          <w:b/>
          <w:lang w:val="en-US"/>
        </w:rPr>
        <w:t>condonation</w:t>
      </w:r>
      <w:proofErr w:type="spellEnd"/>
      <w:r w:rsidRPr="00DA59BC">
        <w:rPr>
          <w:b/>
          <w:lang w:val="en-US"/>
        </w:rPr>
        <w:t xml:space="preserve"> would not be justified. See </w:t>
      </w:r>
      <w:r w:rsidRPr="00DA59BC">
        <w:rPr>
          <w:b/>
          <w:bCs/>
          <w:lang w:val="en-US"/>
        </w:rPr>
        <w:t>Penrice v Dickinson 1945 AD 6</w:t>
      </w:r>
      <w:r w:rsidRPr="00160BCB">
        <w:rPr>
          <w:b/>
          <w:bCs/>
          <w:lang w:val="en-US"/>
        </w:rPr>
        <w:t>. . .”</w:t>
      </w:r>
    </w:p>
    <w:p w:rsidR="00D00A49" w:rsidRDefault="00D00A49" w:rsidP="00160BCB">
      <w:pPr>
        <w:pStyle w:val="NormalWeb"/>
        <w:spacing w:line="360" w:lineRule="auto"/>
        <w:ind w:left="1440"/>
        <w:jc w:val="both"/>
        <w:rPr>
          <w:b/>
          <w:bCs/>
          <w:lang w:val="en-US"/>
        </w:rPr>
      </w:pPr>
    </w:p>
    <w:p w:rsidR="00EE58A5" w:rsidRDefault="00EE58A5" w:rsidP="00EE58A5">
      <w:pPr>
        <w:pStyle w:val="NormalWeb"/>
        <w:spacing w:line="480" w:lineRule="auto"/>
        <w:ind w:left="720" w:hanging="720"/>
        <w:jc w:val="both"/>
        <w:rPr>
          <w:sz w:val="26"/>
          <w:szCs w:val="26"/>
        </w:rPr>
      </w:pPr>
      <w:r>
        <w:rPr>
          <w:sz w:val="26"/>
          <w:szCs w:val="26"/>
        </w:rPr>
        <w:t>[17]</w:t>
      </w:r>
      <w:r w:rsidR="00D61BDF">
        <w:rPr>
          <w:sz w:val="26"/>
          <w:szCs w:val="26"/>
        </w:rPr>
        <w:tab/>
      </w:r>
      <w:r w:rsidR="00D00A49">
        <w:rPr>
          <w:sz w:val="26"/>
          <w:szCs w:val="26"/>
        </w:rPr>
        <w:t>It has been held that the expressions “good cause” and “sufficient cause” are synonymous and mean that the defendant must at leas</w:t>
      </w:r>
      <w:r w:rsidR="00BD3FB5">
        <w:rPr>
          <w:sz w:val="26"/>
          <w:szCs w:val="26"/>
        </w:rPr>
        <w:t>t</w:t>
      </w:r>
      <w:r w:rsidR="00D00A49">
        <w:rPr>
          <w:sz w:val="26"/>
          <w:szCs w:val="26"/>
        </w:rPr>
        <w:t xml:space="preserve"> furnish an explanation of his default sufficiently to enable the court to understand how it really came about, and to assess his conduct and motives.  See </w:t>
      </w:r>
      <w:r w:rsidR="00D00A49" w:rsidRPr="00B45873">
        <w:rPr>
          <w:i/>
          <w:sz w:val="26"/>
          <w:szCs w:val="26"/>
        </w:rPr>
        <w:t>Usutu Pulp Company v. Swaziland Agricultural and Plantation Workers Union</w:t>
      </w:r>
      <w:r w:rsidR="00D00A49">
        <w:rPr>
          <w:sz w:val="26"/>
          <w:szCs w:val="26"/>
        </w:rPr>
        <w:t xml:space="preserve"> Civil Appeal case No. 21/2011 at </w:t>
      </w:r>
      <w:proofErr w:type="spellStart"/>
      <w:r w:rsidR="00D00A49">
        <w:rPr>
          <w:sz w:val="26"/>
          <w:szCs w:val="26"/>
        </w:rPr>
        <w:t>para</w:t>
      </w:r>
      <w:proofErr w:type="spellEnd"/>
      <w:r w:rsidR="00D00A49">
        <w:rPr>
          <w:sz w:val="26"/>
          <w:szCs w:val="26"/>
        </w:rPr>
        <w:t xml:space="preserve"> 42.  </w:t>
      </w:r>
    </w:p>
    <w:p w:rsidR="00D00A49" w:rsidRDefault="00D00A49" w:rsidP="00EE58A5">
      <w:pPr>
        <w:pStyle w:val="NormalWeb"/>
        <w:spacing w:line="480" w:lineRule="auto"/>
        <w:ind w:left="720" w:hanging="720"/>
        <w:jc w:val="both"/>
        <w:rPr>
          <w:sz w:val="26"/>
          <w:szCs w:val="26"/>
        </w:rPr>
      </w:pPr>
      <w:r>
        <w:rPr>
          <w:sz w:val="26"/>
          <w:szCs w:val="26"/>
        </w:rPr>
        <w:tab/>
      </w:r>
      <w:r w:rsidR="00CC7D00">
        <w:rPr>
          <w:sz w:val="26"/>
          <w:szCs w:val="26"/>
        </w:rPr>
        <w:t xml:space="preserve">In its judgment in the case of </w:t>
      </w:r>
      <w:r w:rsidR="00CC7D00" w:rsidRPr="00B45873">
        <w:rPr>
          <w:i/>
          <w:sz w:val="26"/>
          <w:szCs w:val="26"/>
        </w:rPr>
        <w:t>Usutu Pulp Company</w:t>
      </w:r>
      <w:r w:rsidR="00CC7D00">
        <w:rPr>
          <w:sz w:val="26"/>
          <w:szCs w:val="26"/>
        </w:rPr>
        <w:t xml:space="preserve"> (supra) at </w:t>
      </w:r>
      <w:proofErr w:type="spellStart"/>
      <w:r>
        <w:rPr>
          <w:sz w:val="26"/>
          <w:szCs w:val="26"/>
        </w:rPr>
        <w:t>para</w:t>
      </w:r>
      <w:proofErr w:type="spellEnd"/>
      <w:r>
        <w:rPr>
          <w:sz w:val="26"/>
          <w:szCs w:val="26"/>
        </w:rPr>
        <w:t xml:space="preserve"> 43</w:t>
      </w:r>
      <w:r w:rsidR="00CC7D00">
        <w:rPr>
          <w:sz w:val="26"/>
          <w:szCs w:val="26"/>
        </w:rPr>
        <w:t>,</w:t>
      </w:r>
      <w:r>
        <w:rPr>
          <w:sz w:val="26"/>
          <w:szCs w:val="26"/>
        </w:rPr>
        <w:t xml:space="preserve"> </w:t>
      </w:r>
      <w:r w:rsidR="00CC7D00">
        <w:rPr>
          <w:sz w:val="26"/>
          <w:szCs w:val="26"/>
        </w:rPr>
        <w:t>this</w:t>
      </w:r>
      <w:r>
        <w:rPr>
          <w:sz w:val="26"/>
          <w:szCs w:val="26"/>
        </w:rPr>
        <w:t xml:space="preserve"> </w:t>
      </w:r>
      <w:r w:rsidR="00CC7D00">
        <w:rPr>
          <w:sz w:val="26"/>
          <w:szCs w:val="26"/>
        </w:rPr>
        <w:t>C</w:t>
      </w:r>
      <w:r>
        <w:rPr>
          <w:sz w:val="26"/>
          <w:szCs w:val="26"/>
        </w:rPr>
        <w:t xml:space="preserve">ourt quoted with approval the judgment of </w:t>
      </w:r>
      <w:proofErr w:type="spellStart"/>
      <w:r>
        <w:rPr>
          <w:sz w:val="26"/>
          <w:szCs w:val="26"/>
        </w:rPr>
        <w:t>Heher</w:t>
      </w:r>
      <w:proofErr w:type="spellEnd"/>
      <w:r>
        <w:rPr>
          <w:sz w:val="26"/>
          <w:szCs w:val="26"/>
        </w:rPr>
        <w:t xml:space="preserve"> JA in the case of </w:t>
      </w:r>
      <w:proofErr w:type="spellStart"/>
      <w:r w:rsidRPr="00B45873">
        <w:rPr>
          <w:i/>
          <w:sz w:val="26"/>
          <w:szCs w:val="26"/>
        </w:rPr>
        <w:t>Madinda</w:t>
      </w:r>
      <w:proofErr w:type="spellEnd"/>
      <w:r w:rsidRPr="00B45873">
        <w:rPr>
          <w:i/>
          <w:sz w:val="26"/>
          <w:szCs w:val="26"/>
        </w:rPr>
        <w:t xml:space="preserve"> v Minister of Safety and Security</w:t>
      </w:r>
      <w:r>
        <w:rPr>
          <w:sz w:val="26"/>
          <w:szCs w:val="26"/>
        </w:rPr>
        <w:t xml:space="preserve"> 2008 (4) SA 312 (SCA) at </w:t>
      </w:r>
      <w:proofErr w:type="spellStart"/>
      <w:r>
        <w:rPr>
          <w:sz w:val="26"/>
          <w:szCs w:val="26"/>
        </w:rPr>
        <w:t>para</w:t>
      </w:r>
      <w:proofErr w:type="spellEnd"/>
      <w:r>
        <w:rPr>
          <w:sz w:val="26"/>
          <w:szCs w:val="26"/>
        </w:rPr>
        <w:t xml:space="preserve"> 10 where His Lordship had this to say:</w:t>
      </w:r>
    </w:p>
    <w:p w:rsidR="00002B1D" w:rsidRDefault="00D74AE6" w:rsidP="00C0367A">
      <w:pPr>
        <w:pStyle w:val="NormalWeb"/>
        <w:spacing w:line="360" w:lineRule="auto"/>
        <w:ind w:left="1440"/>
        <w:jc w:val="both"/>
        <w:rPr>
          <w:b/>
          <w:color w:val="242121"/>
        </w:rPr>
      </w:pPr>
      <w:r>
        <w:rPr>
          <w:b/>
        </w:rPr>
        <w:t xml:space="preserve">[10] . . . . </w:t>
      </w:r>
      <w:r w:rsidRPr="00D74AE6">
        <w:rPr>
          <w:b/>
        </w:rPr>
        <w:t>‘</w:t>
      </w:r>
      <w:r w:rsidRPr="00D74AE6">
        <w:rPr>
          <w:b/>
          <w:color w:val="242121"/>
        </w:rPr>
        <w:t xml:space="preserve">‘Good cause’ looks at all those factors which bear on the fairness of granting the relief as between the parties and as affecting the proper administration of justice. In any given factual complex it may be that only some of many such possible factors become relevant. These may include prospects of success in the proposed action, the reasons for the delay, the sufficiency of the explanation offered, the </w:t>
      </w:r>
      <w:r w:rsidRPr="00257C14">
        <w:rPr>
          <w:b/>
          <w:i/>
          <w:color w:val="242121"/>
        </w:rPr>
        <w:t>bona fides</w:t>
      </w:r>
      <w:r w:rsidRPr="00D74AE6">
        <w:rPr>
          <w:rFonts w:ascii="Verdana" w:hAnsi="Verdana"/>
          <w:b/>
          <w:color w:val="242121"/>
        </w:rPr>
        <w:t xml:space="preserve"> </w:t>
      </w:r>
      <w:r w:rsidRPr="00D74AE6">
        <w:rPr>
          <w:b/>
          <w:color w:val="242121"/>
        </w:rPr>
        <w:t xml:space="preserve">of the applicant, and any contribution by other persons or parties to the delay and the applicant’s responsibility </w:t>
      </w:r>
      <w:proofErr w:type="spellStart"/>
      <w:r w:rsidRPr="00D74AE6">
        <w:rPr>
          <w:b/>
          <w:color w:val="242121"/>
        </w:rPr>
        <w:t>therefor</w:t>
      </w:r>
      <w:proofErr w:type="spellEnd"/>
      <w:r w:rsidRPr="00D74AE6">
        <w:rPr>
          <w:b/>
          <w:color w:val="242121"/>
        </w:rPr>
        <w:t>.</w:t>
      </w:r>
      <w:r>
        <w:rPr>
          <w:b/>
          <w:color w:val="242121"/>
        </w:rPr>
        <w:t>”</w:t>
      </w:r>
    </w:p>
    <w:p w:rsidR="009229B9" w:rsidRPr="00D74AE6" w:rsidRDefault="009229B9" w:rsidP="00C0367A">
      <w:pPr>
        <w:pStyle w:val="NormalWeb"/>
        <w:spacing w:line="360" w:lineRule="auto"/>
        <w:ind w:left="1440"/>
        <w:jc w:val="both"/>
        <w:rPr>
          <w:b/>
        </w:rPr>
      </w:pPr>
    </w:p>
    <w:p w:rsidR="00B618E5" w:rsidRPr="00B618E5" w:rsidRDefault="00EE58A5" w:rsidP="00F13476">
      <w:pPr>
        <w:pStyle w:val="NormalWeb"/>
        <w:spacing w:line="480" w:lineRule="auto"/>
        <w:ind w:left="720" w:hanging="720"/>
        <w:jc w:val="both"/>
        <w:rPr>
          <w:b/>
          <w:sz w:val="26"/>
          <w:szCs w:val="26"/>
        </w:rPr>
      </w:pPr>
      <w:r>
        <w:rPr>
          <w:sz w:val="26"/>
          <w:szCs w:val="26"/>
        </w:rPr>
        <w:lastRenderedPageBreak/>
        <w:t>[18]</w:t>
      </w:r>
      <w:r w:rsidR="00F202BD">
        <w:rPr>
          <w:sz w:val="26"/>
          <w:szCs w:val="26"/>
        </w:rPr>
        <w:tab/>
      </w:r>
      <w:r w:rsidR="00F13476">
        <w:rPr>
          <w:sz w:val="26"/>
          <w:szCs w:val="26"/>
        </w:rPr>
        <w:t xml:space="preserve">It is apparent from the appellant’s application for </w:t>
      </w:r>
      <w:proofErr w:type="spellStart"/>
      <w:r w:rsidR="00F13476">
        <w:rPr>
          <w:sz w:val="26"/>
          <w:szCs w:val="26"/>
        </w:rPr>
        <w:t>condonation</w:t>
      </w:r>
      <w:proofErr w:type="spellEnd"/>
      <w:r w:rsidR="00F13476">
        <w:rPr>
          <w:sz w:val="26"/>
          <w:szCs w:val="26"/>
        </w:rPr>
        <w:t xml:space="preserve"> that </w:t>
      </w:r>
      <w:r w:rsidR="00DB6CAE">
        <w:rPr>
          <w:sz w:val="26"/>
          <w:szCs w:val="26"/>
        </w:rPr>
        <w:t xml:space="preserve">it </w:t>
      </w:r>
      <w:r w:rsidR="00F13476">
        <w:rPr>
          <w:sz w:val="26"/>
          <w:szCs w:val="26"/>
        </w:rPr>
        <w:t xml:space="preserve">only dealt with the reason for the delay in seeking leave to appeal but </w:t>
      </w:r>
      <w:r w:rsidR="00D953D4">
        <w:rPr>
          <w:sz w:val="26"/>
          <w:szCs w:val="26"/>
        </w:rPr>
        <w:t>neglected</w:t>
      </w:r>
      <w:r w:rsidR="00F13476">
        <w:rPr>
          <w:sz w:val="26"/>
          <w:szCs w:val="26"/>
        </w:rPr>
        <w:t xml:space="preserve"> to deal with the requirement of the </w:t>
      </w:r>
      <w:r w:rsidR="00D953D4">
        <w:rPr>
          <w:sz w:val="26"/>
          <w:szCs w:val="26"/>
        </w:rPr>
        <w:t>prospects of success on the merits of the appeal.   In dealing with the reason for the delay</w:t>
      </w:r>
      <w:r w:rsidR="00BD7394">
        <w:rPr>
          <w:sz w:val="26"/>
          <w:szCs w:val="26"/>
        </w:rPr>
        <w:t>,</w:t>
      </w:r>
      <w:r w:rsidR="00D953D4">
        <w:rPr>
          <w:sz w:val="26"/>
          <w:szCs w:val="26"/>
        </w:rPr>
        <w:t xml:space="preserve"> </w:t>
      </w:r>
      <w:r w:rsidR="00BD7394">
        <w:rPr>
          <w:sz w:val="26"/>
          <w:szCs w:val="26"/>
        </w:rPr>
        <w:t>t</w:t>
      </w:r>
      <w:r w:rsidR="00D953D4">
        <w:rPr>
          <w:sz w:val="26"/>
          <w:szCs w:val="26"/>
        </w:rPr>
        <w:t xml:space="preserve">he </w:t>
      </w:r>
      <w:r w:rsidR="00BD7394">
        <w:rPr>
          <w:sz w:val="26"/>
          <w:szCs w:val="26"/>
        </w:rPr>
        <w:t xml:space="preserve">appellant, at </w:t>
      </w:r>
      <w:r w:rsidR="00D953D4">
        <w:rPr>
          <w:sz w:val="26"/>
          <w:szCs w:val="26"/>
        </w:rPr>
        <w:t>paragraph 7</w:t>
      </w:r>
      <w:r w:rsidR="00DB6CAE">
        <w:rPr>
          <w:sz w:val="26"/>
          <w:szCs w:val="26"/>
        </w:rPr>
        <w:t xml:space="preserve"> </w:t>
      </w:r>
      <w:r w:rsidR="00D953D4">
        <w:rPr>
          <w:sz w:val="26"/>
          <w:szCs w:val="26"/>
        </w:rPr>
        <w:t xml:space="preserve">of the application for </w:t>
      </w:r>
      <w:proofErr w:type="spellStart"/>
      <w:r w:rsidR="00D953D4">
        <w:rPr>
          <w:sz w:val="26"/>
          <w:szCs w:val="26"/>
        </w:rPr>
        <w:t>condonation</w:t>
      </w:r>
      <w:proofErr w:type="spellEnd"/>
      <w:r w:rsidR="00BD7394">
        <w:rPr>
          <w:sz w:val="26"/>
          <w:szCs w:val="26"/>
        </w:rPr>
        <w:t>, had this to say</w:t>
      </w:r>
      <w:r w:rsidR="00D953D4">
        <w:rPr>
          <w:sz w:val="26"/>
          <w:szCs w:val="26"/>
        </w:rPr>
        <w:t>:</w:t>
      </w:r>
    </w:p>
    <w:p w:rsidR="00F202BD" w:rsidRDefault="00326766" w:rsidP="00326766">
      <w:pPr>
        <w:pStyle w:val="NormalWeb"/>
        <w:spacing w:line="360" w:lineRule="auto"/>
        <w:ind w:left="1440"/>
        <w:jc w:val="both"/>
        <w:rPr>
          <w:b/>
          <w:lang w:val="en-GB"/>
        </w:rPr>
      </w:pPr>
      <w:r w:rsidRPr="00326766">
        <w:rPr>
          <w:b/>
          <w:lang w:val="en-GB"/>
        </w:rPr>
        <w:t>“7.  In very much humble retrospect, we have realised that we did procedurally are in directly launching this appeal before this above Honourable Court without first seeking leave f</w:t>
      </w:r>
      <w:r w:rsidR="00DB6CAE">
        <w:rPr>
          <w:b/>
          <w:lang w:val="en-GB"/>
        </w:rPr>
        <w:t>ro</w:t>
      </w:r>
      <w:r w:rsidRPr="00326766">
        <w:rPr>
          <w:b/>
          <w:lang w:val="en-GB"/>
        </w:rPr>
        <w:t xml:space="preserve">m the High Court in hearing the matter sat not in its original jurisdiction but sat in its </w:t>
      </w:r>
      <w:r w:rsidR="00DB6CAE">
        <w:rPr>
          <w:b/>
          <w:lang w:val="en-GB"/>
        </w:rPr>
        <w:t>appellate</w:t>
      </w:r>
      <w:r w:rsidRPr="00326766">
        <w:rPr>
          <w:b/>
          <w:lang w:val="en-GB"/>
        </w:rPr>
        <w:t xml:space="preserve"> jurisdiction.  We do herein extend our very humblest apologies to the court and to the respondents for this procedural oversight on our part in observing the above court rule and procedure.”</w:t>
      </w:r>
    </w:p>
    <w:p w:rsidR="009229B9" w:rsidRPr="00326766" w:rsidRDefault="009229B9" w:rsidP="00326766">
      <w:pPr>
        <w:pStyle w:val="NormalWeb"/>
        <w:spacing w:line="360" w:lineRule="auto"/>
        <w:ind w:left="1440"/>
        <w:jc w:val="both"/>
        <w:rPr>
          <w:b/>
          <w:lang w:val="en-GB"/>
        </w:rPr>
      </w:pPr>
    </w:p>
    <w:p w:rsidR="001C02FB" w:rsidRDefault="004B54B0" w:rsidP="00326766">
      <w:pPr>
        <w:spacing w:line="480" w:lineRule="auto"/>
        <w:ind w:left="720" w:hanging="720"/>
        <w:jc w:val="both"/>
        <w:rPr>
          <w:sz w:val="26"/>
          <w:szCs w:val="26"/>
        </w:rPr>
      </w:pPr>
      <w:r>
        <w:rPr>
          <w:sz w:val="26"/>
          <w:szCs w:val="26"/>
        </w:rPr>
        <w:t>[</w:t>
      </w:r>
      <w:r w:rsidR="00AB7529">
        <w:rPr>
          <w:sz w:val="26"/>
          <w:szCs w:val="26"/>
        </w:rPr>
        <w:t>19</w:t>
      </w:r>
      <w:r>
        <w:rPr>
          <w:sz w:val="26"/>
          <w:szCs w:val="26"/>
        </w:rPr>
        <w:t>]</w:t>
      </w:r>
      <w:r>
        <w:rPr>
          <w:sz w:val="26"/>
          <w:szCs w:val="26"/>
        </w:rPr>
        <w:tab/>
      </w:r>
      <w:r w:rsidR="00BD7394">
        <w:rPr>
          <w:sz w:val="26"/>
          <w:szCs w:val="26"/>
        </w:rPr>
        <w:t>T</w:t>
      </w:r>
      <w:r w:rsidR="00676D22">
        <w:rPr>
          <w:sz w:val="26"/>
          <w:szCs w:val="26"/>
        </w:rPr>
        <w:t xml:space="preserve">he application for </w:t>
      </w:r>
      <w:proofErr w:type="spellStart"/>
      <w:r w:rsidR="00676D22">
        <w:rPr>
          <w:sz w:val="26"/>
          <w:szCs w:val="26"/>
        </w:rPr>
        <w:t>condonation</w:t>
      </w:r>
      <w:proofErr w:type="spellEnd"/>
      <w:r w:rsidR="00676D22">
        <w:rPr>
          <w:sz w:val="26"/>
          <w:szCs w:val="26"/>
        </w:rPr>
        <w:t xml:space="preserve"> is bound to fail for two reasons:  firstly, the appellant did not deal with the requirement of prospects of success </w:t>
      </w:r>
      <w:r w:rsidR="00DB6CAE">
        <w:rPr>
          <w:sz w:val="26"/>
          <w:szCs w:val="26"/>
        </w:rPr>
        <w:t xml:space="preserve">on </w:t>
      </w:r>
      <w:r w:rsidR="00E97795">
        <w:rPr>
          <w:sz w:val="26"/>
          <w:szCs w:val="26"/>
        </w:rPr>
        <w:t xml:space="preserve">the merits of the </w:t>
      </w:r>
      <w:r w:rsidR="00DB6CAE">
        <w:rPr>
          <w:sz w:val="26"/>
          <w:szCs w:val="26"/>
        </w:rPr>
        <w:t>appeal</w:t>
      </w:r>
      <w:r w:rsidR="00BD7394">
        <w:rPr>
          <w:sz w:val="26"/>
          <w:szCs w:val="26"/>
        </w:rPr>
        <w:t xml:space="preserve">.  </w:t>
      </w:r>
      <w:proofErr w:type="gramStart"/>
      <w:r w:rsidR="00BD7394">
        <w:rPr>
          <w:sz w:val="26"/>
          <w:szCs w:val="26"/>
        </w:rPr>
        <w:t xml:space="preserve">When dealing with this requirement, the </w:t>
      </w:r>
      <w:r w:rsidR="000A1246">
        <w:rPr>
          <w:sz w:val="26"/>
          <w:szCs w:val="26"/>
        </w:rPr>
        <w:t>appellant should</w:t>
      </w:r>
      <w:r w:rsidR="00650744">
        <w:rPr>
          <w:sz w:val="26"/>
          <w:szCs w:val="26"/>
        </w:rPr>
        <w:t xml:space="preserve"> have disclosed </w:t>
      </w:r>
      <w:r w:rsidR="00E97795">
        <w:rPr>
          <w:sz w:val="26"/>
          <w:szCs w:val="26"/>
        </w:rPr>
        <w:t xml:space="preserve">its </w:t>
      </w:r>
      <w:r w:rsidR="00BD7394">
        <w:rPr>
          <w:sz w:val="26"/>
          <w:szCs w:val="26"/>
        </w:rPr>
        <w:t xml:space="preserve">defence to the merits of the claim,  </w:t>
      </w:r>
      <w:r w:rsidR="00DB6CAE">
        <w:rPr>
          <w:sz w:val="26"/>
          <w:szCs w:val="26"/>
        </w:rPr>
        <w:t xml:space="preserve"> </w:t>
      </w:r>
      <w:r w:rsidR="00BD7394">
        <w:rPr>
          <w:sz w:val="26"/>
          <w:szCs w:val="26"/>
        </w:rPr>
        <w:t xml:space="preserve">whether or not </w:t>
      </w:r>
      <w:r w:rsidR="00E97795">
        <w:rPr>
          <w:sz w:val="26"/>
          <w:szCs w:val="26"/>
        </w:rPr>
        <w:t>it</w:t>
      </w:r>
      <w:r w:rsidR="00BD7394">
        <w:rPr>
          <w:sz w:val="26"/>
          <w:szCs w:val="26"/>
        </w:rPr>
        <w:t xml:space="preserve"> was </w:t>
      </w:r>
      <w:r w:rsidR="00E97795">
        <w:rPr>
          <w:sz w:val="26"/>
          <w:szCs w:val="26"/>
        </w:rPr>
        <w:t xml:space="preserve">in breach of clause </w:t>
      </w:r>
      <w:r w:rsidR="00BD7394">
        <w:rPr>
          <w:sz w:val="26"/>
          <w:szCs w:val="26"/>
        </w:rPr>
        <w:t>3.1 of the Lease Agreement by failing to pay the monthly rentals.</w:t>
      </w:r>
      <w:proofErr w:type="gramEnd"/>
      <w:r w:rsidR="00BD7394">
        <w:rPr>
          <w:sz w:val="26"/>
          <w:szCs w:val="26"/>
        </w:rPr>
        <w:t xml:space="preserve">  S</w:t>
      </w:r>
      <w:r w:rsidR="00676D22">
        <w:rPr>
          <w:sz w:val="26"/>
          <w:szCs w:val="26"/>
        </w:rPr>
        <w:t xml:space="preserve">econdly, the explanation given by the appellant for not seeking leave to appeal as required by law was </w:t>
      </w:r>
      <w:r w:rsidR="00CC7D00">
        <w:rPr>
          <w:sz w:val="26"/>
          <w:szCs w:val="26"/>
        </w:rPr>
        <w:t xml:space="preserve">allegedly </w:t>
      </w:r>
      <w:r w:rsidR="00BD7394">
        <w:rPr>
          <w:sz w:val="26"/>
          <w:szCs w:val="26"/>
        </w:rPr>
        <w:t xml:space="preserve">caused by </w:t>
      </w:r>
      <w:r w:rsidR="00B45873">
        <w:rPr>
          <w:sz w:val="26"/>
          <w:szCs w:val="26"/>
        </w:rPr>
        <w:t>“a</w:t>
      </w:r>
      <w:r w:rsidR="00676D22">
        <w:rPr>
          <w:sz w:val="26"/>
          <w:szCs w:val="26"/>
        </w:rPr>
        <w:t xml:space="preserve"> procedural oversight” on their part.  Certainly, such an explanation cannot constitute ‘good cause’ or ‘sufficient cause’.  Appellant’s counsel acted in </w:t>
      </w:r>
      <w:r w:rsidR="00676D22">
        <w:rPr>
          <w:sz w:val="26"/>
          <w:szCs w:val="26"/>
        </w:rPr>
        <w:lastRenderedPageBreak/>
        <w:t xml:space="preserve">flagrant disregard of the Rules of this </w:t>
      </w:r>
      <w:r w:rsidR="00DB6CAE">
        <w:rPr>
          <w:sz w:val="26"/>
          <w:szCs w:val="26"/>
        </w:rPr>
        <w:t>C</w:t>
      </w:r>
      <w:r w:rsidR="00676D22">
        <w:rPr>
          <w:sz w:val="26"/>
          <w:szCs w:val="26"/>
        </w:rPr>
        <w:t>ourt in failing to seek leave to appeal</w:t>
      </w:r>
      <w:r w:rsidR="00DB6CAE">
        <w:rPr>
          <w:sz w:val="26"/>
          <w:szCs w:val="26"/>
        </w:rPr>
        <w:t xml:space="preserve"> to the Supreme Court</w:t>
      </w:r>
      <w:r w:rsidR="00676D22">
        <w:rPr>
          <w:sz w:val="26"/>
          <w:szCs w:val="26"/>
        </w:rPr>
        <w:t>.</w:t>
      </w:r>
    </w:p>
    <w:p w:rsidR="00676D22" w:rsidRDefault="00676D22" w:rsidP="00326766">
      <w:pPr>
        <w:spacing w:line="480" w:lineRule="auto"/>
        <w:ind w:left="720" w:hanging="720"/>
        <w:jc w:val="both"/>
        <w:rPr>
          <w:b/>
        </w:rPr>
      </w:pPr>
    </w:p>
    <w:p w:rsidR="00325CCD" w:rsidRDefault="004B54B0" w:rsidP="003120EF">
      <w:pPr>
        <w:spacing w:line="480" w:lineRule="auto"/>
        <w:ind w:left="720" w:hanging="720"/>
        <w:jc w:val="both"/>
        <w:rPr>
          <w:sz w:val="26"/>
          <w:szCs w:val="26"/>
        </w:rPr>
      </w:pPr>
      <w:r>
        <w:rPr>
          <w:sz w:val="26"/>
          <w:szCs w:val="26"/>
        </w:rPr>
        <w:t>[2</w:t>
      </w:r>
      <w:r w:rsidR="00AB7529">
        <w:rPr>
          <w:sz w:val="26"/>
          <w:szCs w:val="26"/>
        </w:rPr>
        <w:t>0</w:t>
      </w:r>
      <w:r>
        <w:rPr>
          <w:sz w:val="26"/>
          <w:szCs w:val="26"/>
        </w:rPr>
        <w:t>]</w:t>
      </w:r>
      <w:r>
        <w:rPr>
          <w:sz w:val="26"/>
          <w:szCs w:val="26"/>
        </w:rPr>
        <w:tab/>
        <w:t xml:space="preserve"> </w:t>
      </w:r>
      <w:proofErr w:type="gramStart"/>
      <w:r w:rsidR="00326766">
        <w:rPr>
          <w:sz w:val="26"/>
          <w:szCs w:val="26"/>
        </w:rPr>
        <w:t xml:space="preserve">This </w:t>
      </w:r>
      <w:r w:rsidR="00DB6CAE">
        <w:rPr>
          <w:sz w:val="26"/>
          <w:szCs w:val="26"/>
        </w:rPr>
        <w:t xml:space="preserve"> </w:t>
      </w:r>
      <w:r w:rsidR="00326766">
        <w:rPr>
          <w:sz w:val="26"/>
          <w:szCs w:val="26"/>
        </w:rPr>
        <w:t>Court</w:t>
      </w:r>
      <w:proofErr w:type="gramEnd"/>
      <w:r w:rsidR="00DB6CAE">
        <w:rPr>
          <w:sz w:val="26"/>
          <w:szCs w:val="26"/>
        </w:rPr>
        <w:t xml:space="preserve"> </w:t>
      </w:r>
      <w:r w:rsidR="00326766">
        <w:rPr>
          <w:sz w:val="26"/>
          <w:szCs w:val="26"/>
        </w:rPr>
        <w:t xml:space="preserve"> in </w:t>
      </w:r>
      <w:r w:rsidR="00DB6CAE">
        <w:rPr>
          <w:sz w:val="26"/>
          <w:szCs w:val="26"/>
        </w:rPr>
        <w:t xml:space="preserve"> </w:t>
      </w:r>
      <w:r w:rsidR="00326766">
        <w:rPr>
          <w:sz w:val="26"/>
          <w:szCs w:val="26"/>
        </w:rPr>
        <w:t>the</w:t>
      </w:r>
      <w:r w:rsidR="00DB6CAE">
        <w:rPr>
          <w:sz w:val="26"/>
          <w:szCs w:val="26"/>
        </w:rPr>
        <w:t xml:space="preserve"> </w:t>
      </w:r>
      <w:r w:rsidR="00326766">
        <w:rPr>
          <w:sz w:val="26"/>
          <w:szCs w:val="26"/>
        </w:rPr>
        <w:t xml:space="preserve"> case</w:t>
      </w:r>
      <w:r w:rsidR="00DB6CAE">
        <w:rPr>
          <w:sz w:val="26"/>
          <w:szCs w:val="26"/>
        </w:rPr>
        <w:t xml:space="preserve"> </w:t>
      </w:r>
      <w:r w:rsidR="00326766">
        <w:rPr>
          <w:sz w:val="26"/>
          <w:szCs w:val="26"/>
        </w:rPr>
        <w:t xml:space="preserve"> of </w:t>
      </w:r>
      <w:r w:rsidR="00DB6CAE">
        <w:rPr>
          <w:sz w:val="26"/>
          <w:szCs w:val="26"/>
        </w:rPr>
        <w:t xml:space="preserve"> </w:t>
      </w:r>
      <w:r w:rsidR="00326766" w:rsidRPr="00326766">
        <w:rPr>
          <w:i/>
          <w:sz w:val="26"/>
          <w:szCs w:val="26"/>
        </w:rPr>
        <w:t>Kenneth</w:t>
      </w:r>
      <w:r w:rsidR="00DB6CAE">
        <w:rPr>
          <w:i/>
          <w:sz w:val="26"/>
          <w:szCs w:val="26"/>
        </w:rPr>
        <w:t xml:space="preserve"> </w:t>
      </w:r>
      <w:r w:rsidR="00326766" w:rsidRPr="00326766">
        <w:rPr>
          <w:i/>
          <w:sz w:val="26"/>
          <w:szCs w:val="26"/>
        </w:rPr>
        <w:t xml:space="preserve"> B.</w:t>
      </w:r>
      <w:r w:rsidR="00DB6CAE">
        <w:rPr>
          <w:i/>
          <w:sz w:val="26"/>
          <w:szCs w:val="26"/>
        </w:rPr>
        <w:t xml:space="preserve"> </w:t>
      </w:r>
      <w:r w:rsidR="00326766" w:rsidRPr="00326766">
        <w:rPr>
          <w:i/>
          <w:sz w:val="26"/>
          <w:szCs w:val="26"/>
        </w:rPr>
        <w:t xml:space="preserve"> </w:t>
      </w:r>
      <w:proofErr w:type="spellStart"/>
      <w:proofErr w:type="gramStart"/>
      <w:r w:rsidR="00326766" w:rsidRPr="00326766">
        <w:rPr>
          <w:i/>
          <w:sz w:val="26"/>
          <w:szCs w:val="26"/>
        </w:rPr>
        <w:t>Ngcamphalala</w:t>
      </w:r>
      <w:proofErr w:type="spellEnd"/>
      <w:r w:rsidR="00326766" w:rsidRPr="00326766">
        <w:rPr>
          <w:i/>
          <w:sz w:val="26"/>
          <w:szCs w:val="26"/>
        </w:rPr>
        <w:t xml:space="preserve"> </w:t>
      </w:r>
      <w:r w:rsidR="00DB6CAE">
        <w:rPr>
          <w:i/>
          <w:sz w:val="26"/>
          <w:szCs w:val="26"/>
        </w:rPr>
        <w:t xml:space="preserve"> </w:t>
      </w:r>
      <w:r w:rsidR="00326766" w:rsidRPr="00326766">
        <w:rPr>
          <w:i/>
          <w:sz w:val="26"/>
          <w:szCs w:val="26"/>
        </w:rPr>
        <w:t>v</w:t>
      </w:r>
      <w:proofErr w:type="gramEnd"/>
      <w:r w:rsidR="00326766" w:rsidRPr="00326766">
        <w:rPr>
          <w:i/>
          <w:sz w:val="26"/>
          <w:szCs w:val="26"/>
        </w:rPr>
        <w:t xml:space="preserve">. </w:t>
      </w:r>
      <w:r w:rsidR="00DB6CAE">
        <w:rPr>
          <w:i/>
          <w:sz w:val="26"/>
          <w:szCs w:val="26"/>
        </w:rPr>
        <w:t xml:space="preserve"> </w:t>
      </w:r>
      <w:r w:rsidR="00326766" w:rsidRPr="00326766">
        <w:rPr>
          <w:i/>
          <w:sz w:val="26"/>
          <w:szCs w:val="26"/>
        </w:rPr>
        <w:t xml:space="preserve">Swaziland Development </w:t>
      </w:r>
      <w:r w:rsidR="00DB6CAE">
        <w:rPr>
          <w:i/>
          <w:sz w:val="26"/>
          <w:szCs w:val="26"/>
        </w:rPr>
        <w:t xml:space="preserve">  </w:t>
      </w:r>
      <w:r w:rsidR="00326766" w:rsidRPr="00326766">
        <w:rPr>
          <w:i/>
          <w:sz w:val="26"/>
          <w:szCs w:val="26"/>
        </w:rPr>
        <w:t>and</w:t>
      </w:r>
      <w:r w:rsidR="00DB6CAE">
        <w:rPr>
          <w:i/>
          <w:sz w:val="26"/>
          <w:szCs w:val="26"/>
        </w:rPr>
        <w:t xml:space="preserve"> </w:t>
      </w:r>
      <w:r w:rsidR="00326766" w:rsidRPr="00326766">
        <w:rPr>
          <w:i/>
          <w:sz w:val="26"/>
          <w:szCs w:val="26"/>
        </w:rPr>
        <w:t xml:space="preserve"> </w:t>
      </w:r>
      <w:r w:rsidR="00DB6CAE">
        <w:rPr>
          <w:i/>
          <w:sz w:val="26"/>
          <w:szCs w:val="26"/>
        </w:rPr>
        <w:t xml:space="preserve"> </w:t>
      </w:r>
      <w:r w:rsidR="00326766" w:rsidRPr="00326766">
        <w:rPr>
          <w:i/>
          <w:sz w:val="26"/>
          <w:szCs w:val="26"/>
        </w:rPr>
        <w:t xml:space="preserve">Savings </w:t>
      </w:r>
      <w:r w:rsidR="00DB6CAE">
        <w:rPr>
          <w:i/>
          <w:sz w:val="26"/>
          <w:szCs w:val="26"/>
        </w:rPr>
        <w:t xml:space="preserve"> </w:t>
      </w:r>
      <w:r w:rsidR="00326766" w:rsidRPr="00326766">
        <w:rPr>
          <w:i/>
          <w:sz w:val="26"/>
          <w:szCs w:val="26"/>
        </w:rPr>
        <w:t>Bank</w:t>
      </w:r>
      <w:r w:rsidR="00DB6CAE">
        <w:rPr>
          <w:i/>
          <w:sz w:val="26"/>
          <w:szCs w:val="26"/>
        </w:rPr>
        <w:t xml:space="preserve"> </w:t>
      </w:r>
      <w:r w:rsidR="00326766" w:rsidRPr="00326766">
        <w:rPr>
          <w:i/>
          <w:sz w:val="26"/>
          <w:szCs w:val="26"/>
        </w:rPr>
        <w:t xml:space="preserve"> </w:t>
      </w:r>
      <w:r w:rsidR="00DB6CAE">
        <w:rPr>
          <w:i/>
          <w:sz w:val="26"/>
          <w:szCs w:val="26"/>
        </w:rPr>
        <w:t xml:space="preserve"> </w:t>
      </w:r>
      <w:r w:rsidR="00326766" w:rsidRPr="00326766">
        <w:rPr>
          <w:i/>
          <w:sz w:val="26"/>
          <w:szCs w:val="26"/>
        </w:rPr>
        <w:t xml:space="preserve">and </w:t>
      </w:r>
      <w:r w:rsidR="00DB6CAE">
        <w:rPr>
          <w:i/>
          <w:sz w:val="26"/>
          <w:szCs w:val="26"/>
        </w:rPr>
        <w:t xml:space="preserve">  </w:t>
      </w:r>
      <w:r w:rsidR="00326766" w:rsidRPr="00326766">
        <w:rPr>
          <w:i/>
          <w:sz w:val="26"/>
          <w:szCs w:val="26"/>
        </w:rPr>
        <w:t xml:space="preserve">Eight </w:t>
      </w:r>
      <w:r w:rsidR="00DB6CAE">
        <w:rPr>
          <w:i/>
          <w:sz w:val="26"/>
          <w:szCs w:val="26"/>
        </w:rPr>
        <w:t xml:space="preserve">  </w:t>
      </w:r>
      <w:r w:rsidR="00326766" w:rsidRPr="00326766">
        <w:rPr>
          <w:i/>
          <w:sz w:val="26"/>
          <w:szCs w:val="26"/>
        </w:rPr>
        <w:t>Others</w:t>
      </w:r>
      <w:r w:rsidR="00326766">
        <w:rPr>
          <w:sz w:val="26"/>
          <w:szCs w:val="26"/>
        </w:rPr>
        <w:t xml:space="preserve"> </w:t>
      </w:r>
      <w:r w:rsidR="00DB6CAE">
        <w:rPr>
          <w:sz w:val="26"/>
          <w:szCs w:val="26"/>
        </w:rPr>
        <w:t xml:space="preserve">  </w:t>
      </w:r>
      <w:r w:rsidR="00326766">
        <w:rPr>
          <w:sz w:val="26"/>
          <w:szCs w:val="26"/>
        </w:rPr>
        <w:t xml:space="preserve">Civil </w:t>
      </w:r>
      <w:r w:rsidR="00DB6CAE">
        <w:rPr>
          <w:sz w:val="26"/>
          <w:szCs w:val="26"/>
        </w:rPr>
        <w:t xml:space="preserve"> </w:t>
      </w:r>
      <w:r w:rsidR="00326766">
        <w:rPr>
          <w:sz w:val="26"/>
          <w:szCs w:val="26"/>
        </w:rPr>
        <w:t>Appeal</w:t>
      </w:r>
      <w:r w:rsidR="00DB6CAE">
        <w:rPr>
          <w:sz w:val="26"/>
          <w:szCs w:val="26"/>
        </w:rPr>
        <w:t xml:space="preserve"> </w:t>
      </w:r>
      <w:r w:rsidR="00326766">
        <w:rPr>
          <w:sz w:val="26"/>
          <w:szCs w:val="26"/>
        </w:rPr>
        <w:t xml:space="preserve"> No. 88/2012 at </w:t>
      </w:r>
      <w:proofErr w:type="spellStart"/>
      <w:r w:rsidR="00326766">
        <w:rPr>
          <w:sz w:val="26"/>
          <w:szCs w:val="26"/>
        </w:rPr>
        <w:t>para</w:t>
      </w:r>
      <w:proofErr w:type="spellEnd"/>
      <w:r w:rsidR="00326766">
        <w:rPr>
          <w:sz w:val="26"/>
          <w:szCs w:val="26"/>
        </w:rPr>
        <w:t xml:space="preserve"> 20 quoted with approval the South African Appellate Division case of </w:t>
      </w:r>
      <w:proofErr w:type="spellStart"/>
      <w:r w:rsidR="00326766" w:rsidRPr="00326766">
        <w:rPr>
          <w:i/>
          <w:sz w:val="26"/>
          <w:szCs w:val="26"/>
        </w:rPr>
        <w:t>Saloojee</w:t>
      </w:r>
      <w:proofErr w:type="spellEnd"/>
      <w:r w:rsidR="00326766" w:rsidRPr="00326766">
        <w:rPr>
          <w:i/>
          <w:sz w:val="26"/>
          <w:szCs w:val="26"/>
        </w:rPr>
        <w:t xml:space="preserve"> v Minister of Community Development</w:t>
      </w:r>
      <w:r w:rsidR="00326766">
        <w:rPr>
          <w:sz w:val="26"/>
          <w:szCs w:val="26"/>
        </w:rPr>
        <w:t xml:space="preserve"> 1965 </w:t>
      </w:r>
      <w:r w:rsidR="00676D22">
        <w:rPr>
          <w:sz w:val="26"/>
          <w:szCs w:val="26"/>
        </w:rPr>
        <w:t>(</w:t>
      </w:r>
      <w:r w:rsidR="00326766">
        <w:rPr>
          <w:sz w:val="26"/>
          <w:szCs w:val="26"/>
        </w:rPr>
        <w:t xml:space="preserve">2) SA 135 (AD) at 141 where </w:t>
      </w:r>
      <w:proofErr w:type="spellStart"/>
      <w:r w:rsidR="00326766">
        <w:rPr>
          <w:sz w:val="26"/>
          <w:szCs w:val="26"/>
        </w:rPr>
        <w:t>Steyn</w:t>
      </w:r>
      <w:proofErr w:type="spellEnd"/>
      <w:r w:rsidR="00326766">
        <w:rPr>
          <w:sz w:val="26"/>
          <w:szCs w:val="26"/>
        </w:rPr>
        <w:t xml:space="preserve"> CJ had this to say about </w:t>
      </w:r>
      <w:r w:rsidR="00DB6CAE">
        <w:rPr>
          <w:sz w:val="26"/>
          <w:szCs w:val="26"/>
        </w:rPr>
        <w:t xml:space="preserve">the </w:t>
      </w:r>
      <w:r w:rsidR="00326766">
        <w:rPr>
          <w:sz w:val="26"/>
          <w:szCs w:val="26"/>
        </w:rPr>
        <w:t>neglect of the Rules of Court by Attorneys.</w:t>
      </w:r>
    </w:p>
    <w:p w:rsidR="00326766" w:rsidRDefault="00326766" w:rsidP="003120EF">
      <w:pPr>
        <w:spacing w:line="480" w:lineRule="auto"/>
        <w:ind w:left="720" w:hanging="720"/>
        <w:jc w:val="both"/>
        <w:rPr>
          <w:sz w:val="26"/>
          <w:szCs w:val="26"/>
        </w:rPr>
      </w:pPr>
    </w:p>
    <w:p w:rsidR="00326766" w:rsidRPr="00DB6CAE" w:rsidRDefault="00326766" w:rsidP="00326766">
      <w:pPr>
        <w:pStyle w:val="NormalWeb"/>
        <w:spacing w:line="360" w:lineRule="auto"/>
        <w:ind w:left="1440"/>
        <w:jc w:val="both"/>
        <w:rPr>
          <w:lang w:val="en-GB"/>
        </w:rPr>
      </w:pPr>
      <w:r w:rsidRPr="00DB6CAE">
        <w:rPr>
          <w:b/>
          <w:lang w:val="en-GB"/>
        </w:rPr>
        <w:t>“</w:t>
      </w:r>
      <w:r w:rsidRPr="00DB6CAE">
        <w:rPr>
          <w:rStyle w:val="Strong"/>
        </w:rPr>
        <w:t xml:space="preserve">...it has not at any time been held that </w:t>
      </w:r>
      <w:proofErr w:type="spellStart"/>
      <w:r w:rsidRPr="00DB6CAE">
        <w:rPr>
          <w:rStyle w:val="Strong"/>
        </w:rPr>
        <w:t>condonation</w:t>
      </w:r>
      <w:proofErr w:type="spellEnd"/>
      <w:r w:rsidRPr="00DB6CAE">
        <w:rPr>
          <w:rStyle w:val="Strong"/>
        </w:rPr>
        <w:t xml:space="preserve"> will not in any circumstances be withheld if the blame lies with the attorney.  There is a limit beyond which a litigant cannot escape the results of his attorney’s lack of diligence or the insufficiency of the explanation tendered.    To  hold  otherwise  might  have  a disastrous effect upon the observance of  the  Rules  of  this  Court.     Considerations </w:t>
      </w:r>
      <w:r w:rsidRPr="00DB6CAE">
        <w:rPr>
          <w:rStyle w:val="Emphasis"/>
          <w:b/>
          <w:bCs/>
        </w:rPr>
        <w:t xml:space="preserve">ad </w:t>
      </w:r>
      <w:proofErr w:type="spellStart"/>
      <w:r w:rsidRPr="00DB6CAE">
        <w:rPr>
          <w:rStyle w:val="Emphasis"/>
          <w:b/>
          <w:bCs/>
        </w:rPr>
        <w:t>misericordiam</w:t>
      </w:r>
      <w:proofErr w:type="spellEnd"/>
      <w:r w:rsidRPr="00DB6CAE">
        <w:rPr>
          <w:rStyle w:val="Strong"/>
        </w:rPr>
        <w:t xml:space="preserve"> should not be allowed to become an invitation to laxity....  The attorney, after all, is the representative whom the litigant has chosen for himself, and there is little reason why, in regard to </w:t>
      </w:r>
      <w:proofErr w:type="spellStart"/>
      <w:r w:rsidRPr="00DB6CAE">
        <w:rPr>
          <w:rStyle w:val="Strong"/>
        </w:rPr>
        <w:t>condonation</w:t>
      </w:r>
      <w:proofErr w:type="spellEnd"/>
      <w:r w:rsidRPr="00DB6CAE">
        <w:rPr>
          <w:rStyle w:val="Strong"/>
        </w:rPr>
        <w:t xml:space="preserve"> of a failure to comply with a Rule of Court, the litigant should be absolved from the normal consequences of such a relationship, no matter what the circumstances of the failure are....”</w:t>
      </w:r>
    </w:p>
    <w:p w:rsidR="00326766" w:rsidRDefault="00326766" w:rsidP="003120EF">
      <w:pPr>
        <w:spacing w:line="480" w:lineRule="auto"/>
        <w:ind w:left="720" w:hanging="720"/>
        <w:jc w:val="both"/>
        <w:rPr>
          <w:sz w:val="26"/>
          <w:szCs w:val="26"/>
        </w:rPr>
      </w:pPr>
    </w:p>
    <w:p w:rsidR="001608A2" w:rsidRDefault="00C31473" w:rsidP="003120EF">
      <w:pPr>
        <w:spacing w:line="480" w:lineRule="auto"/>
        <w:ind w:left="720" w:hanging="720"/>
        <w:jc w:val="both"/>
        <w:rPr>
          <w:sz w:val="26"/>
          <w:szCs w:val="26"/>
        </w:rPr>
      </w:pPr>
      <w:r>
        <w:rPr>
          <w:sz w:val="26"/>
          <w:szCs w:val="26"/>
        </w:rPr>
        <w:t>[2</w:t>
      </w:r>
      <w:r w:rsidR="00AB7529">
        <w:rPr>
          <w:sz w:val="26"/>
          <w:szCs w:val="26"/>
        </w:rPr>
        <w:t>1</w:t>
      </w:r>
      <w:r>
        <w:rPr>
          <w:sz w:val="26"/>
          <w:szCs w:val="26"/>
        </w:rPr>
        <w:t>]</w:t>
      </w:r>
      <w:r>
        <w:rPr>
          <w:sz w:val="26"/>
          <w:szCs w:val="26"/>
        </w:rPr>
        <w:tab/>
      </w:r>
      <w:r w:rsidR="00525211">
        <w:rPr>
          <w:sz w:val="26"/>
          <w:szCs w:val="26"/>
        </w:rPr>
        <w:t xml:space="preserve">Notwithstanding the failure by </w:t>
      </w:r>
      <w:r w:rsidR="00DB6CAE">
        <w:rPr>
          <w:sz w:val="26"/>
          <w:szCs w:val="26"/>
        </w:rPr>
        <w:t xml:space="preserve">the </w:t>
      </w:r>
      <w:r w:rsidR="00525211">
        <w:rPr>
          <w:sz w:val="26"/>
          <w:szCs w:val="26"/>
        </w:rPr>
        <w:t>appellant to seek leave to appeal, th</w:t>
      </w:r>
      <w:r w:rsidR="001F0CAE">
        <w:rPr>
          <w:sz w:val="26"/>
          <w:szCs w:val="26"/>
        </w:rPr>
        <w:t>is</w:t>
      </w:r>
      <w:r w:rsidR="00525211">
        <w:rPr>
          <w:sz w:val="26"/>
          <w:szCs w:val="26"/>
        </w:rPr>
        <w:t xml:space="preserve"> appeal lacks merit.  The court </w:t>
      </w:r>
      <w:r w:rsidR="00525211" w:rsidRPr="00525211">
        <w:rPr>
          <w:i/>
          <w:sz w:val="26"/>
          <w:szCs w:val="26"/>
        </w:rPr>
        <w:t>a quo</w:t>
      </w:r>
      <w:r w:rsidR="00525211">
        <w:rPr>
          <w:sz w:val="26"/>
          <w:szCs w:val="26"/>
        </w:rPr>
        <w:t xml:space="preserve"> was correct in its finding that th</w:t>
      </w:r>
      <w:r w:rsidR="001F0CAE">
        <w:rPr>
          <w:sz w:val="26"/>
          <w:szCs w:val="26"/>
        </w:rPr>
        <w:t xml:space="preserve">e </w:t>
      </w:r>
      <w:r w:rsidR="005629CD">
        <w:rPr>
          <w:sz w:val="26"/>
          <w:szCs w:val="26"/>
        </w:rPr>
        <w:lastRenderedPageBreak/>
        <w:t>Magistrate’s</w:t>
      </w:r>
      <w:r w:rsidR="00525211">
        <w:rPr>
          <w:sz w:val="26"/>
          <w:szCs w:val="26"/>
        </w:rPr>
        <w:t xml:space="preserve"> </w:t>
      </w:r>
      <w:r w:rsidR="005629CD">
        <w:rPr>
          <w:sz w:val="26"/>
          <w:szCs w:val="26"/>
        </w:rPr>
        <w:t>C</w:t>
      </w:r>
      <w:r w:rsidR="00525211">
        <w:rPr>
          <w:sz w:val="26"/>
          <w:szCs w:val="26"/>
        </w:rPr>
        <w:t>ourt had jurisdiction to entertain the matter on the basis of section 15 (d) of the Magistrate</w:t>
      </w:r>
      <w:r w:rsidR="00DB6CAE">
        <w:rPr>
          <w:sz w:val="26"/>
          <w:szCs w:val="26"/>
        </w:rPr>
        <w:t>’</w:t>
      </w:r>
      <w:r w:rsidR="00525211">
        <w:rPr>
          <w:sz w:val="26"/>
          <w:szCs w:val="26"/>
        </w:rPr>
        <w:t xml:space="preserve">s </w:t>
      </w:r>
      <w:r w:rsidR="00DB6CAE">
        <w:rPr>
          <w:sz w:val="26"/>
          <w:szCs w:val="26"/>
        </w:rPr>
        <w:t xml:space="preserve">Court </w:t>
      </w:r>
      <w:r w:rsidR="00525211">
        <w:rPr>
          <w:sz w:val="26"/>
          <w:szCs w:val="26"/>
        </w:rPr>
        <w:t>Act.  For purposes of clarity, I will reproduce the whole of the section:</w:t>
      </w:r>
    </w:p>
    <w:p w:rsidR="00F95E6B" w:rsidRDefault="00F95E6B" w:rsidP="003120EF">
      <w:pPr>
        <w:spacing w:line="480" w:lineRule="auto"/>
        <w:ind w:left="720" w:hanging="720"/>
        <w:jc w:val="both"/>
        <w:rPr>
          <w:sz w:val="26"/>
          <w:szCs w:val="26"/>
        </w:rPr>
      </w:pPr>
    </w:p>
    <w:p w:rsidR="00525211" w:rsidRDefault="00525211" w:rsidP="00DA3175">
      <w:pPr>
        <w:spacing w:line="360" w:lineRule="auto"/>
        <w:ind w:left="1440"/>
        <w:jc w:val="both"/>
        <w:rPr>
          <w:b/>
        </w:rPr>
      </w:pPr>
      <w:r w:rsidRPr="00DA3175">
        <w:rPr>
          <w:b/>
        </w:rPr>
        <w:t xml:space="preserve">“15.  </w:t>
      </w:r>
      <w:r w:rsidR="00543BA0" w:rsidRPr="00DA3175">
        <w:rPr>
          <w:b/>
        </w:rPr>
        <w:t xml:space="preserve"> Saving any other jurisdiction assigned to any courts by this Act, or by any other law</w:t>
      </w:r>
      <w:r w:rsidR="00DB6CAE">
        <w:rPr>
          <w:b/>
        </w:rPr>
        <w:t>,</w:t>
      </w:r>
      <w:r w:rsidR="00543BA0" w:rsidRPr="00DA3175">
        <w:rPr>
          <w:b/>
        </w:rPr>
        <w:t xml:space="preserve"> the person in respect of whom the court shall have jurisdiction shall be-</w:t>
      </w:r>
    </w:p>
    <w:p w:rsidR="00DB6CAE" w:rsidRDefault="00DB6CAE" w:rsidP="00DA3175">
      <w:pPr>
        <w:spacing w:line="360" w:lineRule="auto"/>
        <w:ind w:left="1440"/>
        <w:jc w:val="both"/>
        <w:rPr>
          <w:b/>
        </w:rPr>
      </w:pPr>
    </w:p>
    <w:p w:rsidR="00543BA0" w:rsidRPr="00DA3175" w:rsidRDefault="00543BA0" w:rsidP="00DA3175">
      <w:pPr>
        <w:pStyle w:val="ListParagraph"/>
        <w:numPr>
          <w:ilvl w:val="0"/>
          <w:numId w:val="22"/>
        </w:numPr>
        <w:spacing w:line="360" w:lineRule="auto"/>
        <w:jc w:val="both"/>
        <w:rPr>
          <w:b/>
        </w:rPr>
      </w:pPr>
      <w:r w:rsidRPr="00DA3175">
        <w:rPr>
          <w:b/>
        </w:rPr>
        <w:t xml:space="preserve">  Any person who resides, carries on business, or is employed within the district;</w:t>
      </w:r>
    </w:p>
    <w:p w:rsidR="00543BA0" w:rsidRPr="00DA3175" w:rsidRDefault="00543BA0" w:rsidP="00DA3175">
      <w:pPr>
        <w:pStyle w:val="ListParagraph"/>
        <w:numPr>
          <w:ilvl w:val="0"/>
          <w:numId w:val="22"/>
        </w:numPr>
        <w:spacing w:line="360" w:lineRule="auto"/>
        <w:jc w:val="both"/>
        <w:rPr>
          <w:b/>
        </w:rPr>
      </w:pPr>
      <w:r w:rsidRPr="00DA3175">
        <w:rPr>
          <w:b/>
        </w:rPr>
        <w:t xml:space="preserve">  Any partnership whose business premises are situated or any member whereof resides within the district;</w:t>
      </w:r>
    </w:p>
    <w:p w:rsidR="00543BA0" w:rsidRPr="00DA3175" w:rsidRDefault="00543BA0" w:rsidP="00DA3175">
      <w:pPr>
        <w:pStyle w:val="ListParagraph"/>
        <w:numPr>
          <w:ilvl w:val="0"/>
          <w:numId w:val="22"/>
        </w:numPr>
        <w:spacing w:line="360" w:lineRule="auto"/>
        <w:jc w:val="both"/>
        <w:rPr>
          <w:b/>
        </w:rPr>
      </w:pPr>
      <w:r w:rsidRPr="00DA3175">
        <w:rPr>
          <w:b/>
        </w:rPr>
        <w:t xml:space="preserve">  Any person whatever, in respect of any proceedings incidental to any action or proceeding instituted in the court by such person himself;</w:t>
      </w:r>
    </w:p>
    <w:p w:rsidR="00543BA0" w:rsidRPr="00DA3175" w:rsidRDefault="00543BA0" w:rsidP="00DA3175">
      <w:pPr>
        <w:pStyle w:val="ListParagraph"/>
        <w:numPr>
          <w:ilvl w:val="0"/>
          <w:numId w:val="22"/>
        </w:numPr>
        <w:spacing w:line="360" w:lineRule="auto"/>
        <w:jc w:val="both"/>
        <w:rPr>
          <w:b/>
        </w:rPr>
      </w:pPr>
      <w:r w:rsidRPr="00DA3175">
        <w:rPr>
          <w:b/>
        </w:rPr>
        <w:t xml:space="preserve"> Any person, whether or not he resides, carries on business, or is employed within Swaziland, if the cause of action arose wholly within the district;</w:t>
      </w:r>
    </w:p>
    <w:p w:rsidR="00543BA0" w:rsidRDefault="00543BA0" w:rsidP="00DA3175">
      <w:pPr>
        <w:pStyle w:val="ListParagraph"/>
        <w:numPr>
          <w:ilvl w:val="0"/>
          <w:numId w:val="22"/>
        </w:numPr>
        <w:spacing w:line="360" w:lineRule="auto"/>
        <w:jc w:val="both"/>
        <w:rPr>
          <w:b/>
        </w:rPr>
      </w:pPr>
      <w:r w:rsidRPr="00DA3175">
        <w:rPr>
          <w:b/>
        </w:rPr>
        <w:t xml:space="preserve">  Any party to </w:t>
      </w:r>
      <w:proofErr w:type="spellStart"/>
      <w:r w:rsidRPr="00DA3175">
        <w:rPr>
          <w:b/>
        </w:rPr>
        <w:t>interpleader</w:t>
      </w:r>
      <w:proofErr w:type="spellEnd"/>
      <w:r w:rsidRPr="00DA3175">
        <w:rPr>
          <w:b/>
        </w:rPr>
        <w:t xml:space="preserve"> proceedings, if –</w:t>
      </w:r>
    </w:p>
    <w:p w:rsidR="00DB6CAE" w:rsidRPr="00DA3175" w:rsidRDefault="00DB6CAE" w:rsidP="00DB6CAE">
      <w:pPr>
        <w:pStyle w:val="ListParagraph"/>
        <w:spacing w:line="360" w:lineRule="auto"/>
        <w:ind w:left="2520"/>
        <w:jc w:val="both"/>
        <w:rPr>
          <w:b/>
        </w:rPr>
      </w:pPr>
    </w:p>
    <w:p w:rsidR="00543BA0" w:rsidRPr="00DA3175" w:rsidRDefault="00543BA0" w:rsidP="00DA3175">
      <w:pPr>
        <w:pStyle w:val="ListParagraph"/>
        <w:numPr>
          <w:ilvl w:val="0"/>
          <w:numId w:val="23"/>
        </w:numPr>
        <w:spacing w:line="360" w:lineRule="auto"/>
        <w:jc w:val="both"/>
        <w:rPr>
          <w:b/>
        </w:rPr>
      </w:pPr>
      <w:r w:rsidRPr="00DA3175">
        <w:rPr>
          <w:b/>
        </w:rPr>
        <w:t>The execution creditor and every claimant to the subject matter of the proceedings reside, carry on business, or are employed within the district; or</w:t>
      </w:r>
    </w:p>
    <w:p w:rsidR="00543BA0" w:rsidRPr="00DA3175" w:rsidRDefault="00543BA0" w:rsidP="00DA3175">
      <w:pPr>
        <w:pStyle w:val="ListParagraph"/>
        <w:numPr>
          <w:ilvl w:val="0"/>
          <w:numId w:val="23"/>
        </w:numPr>
        <w:spacing w:line="360" w:lineRule="auto"/>
        <w:jc w:val="both"/>
        <w:rPr>
          <w:b/>
        </w:rPr>
      </w:pPr>
      <w:r w:rsidRPr="00DA3175">
        <w:rPr>
          <w:b/>
        </w:rPr>
        <w:t>The subject matter of the proceedings has been attached by process of the court;</w:t>
      </w:r>
    </w:p>
    <w:p w:rsidR="00543BA0" w:rsidRPr="00DA3175" w:rsidRDefault="00DA3175" w:rsidP="00DA3175">
      <w:pPr>
        <w:pStyle w:val="ListParagraph"/>
        <w:numPr>
          <w:ilvl w:val="0"/>
          <w:numId w:val="22"/>
        </w:numPr>
        <w:spacing w:line="360" w:lineRule="auto"/>
        <w:jc w:val="both"/>
        <w:rPr>
          <w:b/>
        </w:rPr>
      </w:pPr>
      <w:r w:rsidRPr="00DA3175">
        <w:rPr>
          <w:b/>
        </w:rPr>
        <w:t xml:space="preserve"> Any defendant (whether in convention or reconvention) who appears and takes no objection to the jurisdiction of the court.</w:t>
      </w:r>
      <w:r>
        <w:rPr>
          <w:b/>
        </w:rPr>
        <w:t>”</w:t>
      </w:r>
    </w:p>
    <w:p w:rsidR="004F1F38" w:rsidRDefault="002034CE" w:rsidP="005629CD">
      <w:pPr>
        <w:spacing w:line="480" w:lineRule="auto"/>
        <w:ind w:left="720" w:hanging="720"/>
        <w:jc w:val="both"/>
        <w:rPr>
          <w:sz w:val="26"/>
          <w:szCs w:val="26"/>
        </w:rPr>
      </w:pPr>
      <w:r>
        <w:rPr>
          <w:sz w:val="26"/>
          <w:szCs w:val="26"/>
        </w:rPr>
        <w:lastRenderedPageBreak/>
        <w:t>[22]</w:t>
      </w:r>
      <w:r>
        <w:rPr>
          <w:sz w:val="26"/>
          <w:szCs w:val="26"/>
        </w:rPr>
        <w:tab/>
      </w:r>
      <w:r w:rsidR="005629CD">
        <w:rPr>
          <w:sz w:val="26"/>
          <w:szCs w:val="26"/>
        </w:rPr>
        <w:t xml:space="preserve">It is not in dispute that the cause of action arose wholly within the </w:t>
      </w:r>
      <w:r w:rsidR="00257C14">
        <w:rPr>
          <w:sz w:val="26"/>
          <w:szCs w:val="26"/>
        </w:rPr>
        <w:t xml:space="preserve">jurisdiction of the </w:t>
      </w:r>
      <w:proofErr w:type="spellStart"/>
      <w:r w:rsidR="005629CD">
        <w:rPr>
          <w:sz w:val="26"/>
          <w:szCs w:val="26"/>
        </w:rPr>
        <w:t>Manzini</w:t>
      </w:r>
      <w:proofErr w:type="spellEnd"/>
      <w:r w:rsidR="005629CD">
        <w:rPr>
          <w:sz w:val="26"/>
          <w:szCs w:val="26"/>
        </w:rPr>
        <w:t xml:space="preserve"> </w:t>
      </w:r>
      <w:r w:rsidR="00257C14">
        <w:rPr>
          <w:sz w:val="26"/>
          <w:szCs w:val="26"/>
        </w:rPr>
        <w:t>Magistrate’s Court</w:t>
      </w:r>
      <w:r w:rsidR="005629CD">
        <w:rPr>
          <w:sz w:val="26"/>
          <w:szCs w:val="26"/>
        </w:rPr>
        <w:t xml:space="preserve"> where the contract between the parties was concluded.   In addition the second ground of appeal relating to the financial </w:t>
      </w:r>
      <w:r w:rsidR="00A81E1E">
        <w:rPr>
          <w:sz w:val="26"/>
          <w:szCs w:val="26"/>
        </w:rPr>
        <w:t>jurisdiction of the Magistrate</w:t>
      </w:r>
      <w:r w:rsidR="00DB6CAE">
        <w:rPr>
          <w:sz w:val="26"/>
          <w:szCs w:val="26"/>
        </w:rPr>
        <w:t>’</w:t>
      </w:r>
      <w:r w:rsidR="00A81E1E">
        <w:rPr>
          <w:sz w:val="26"/>
          <w:szCs w:val="26"/>
        </w:rPr>
        <w:t xml:space="preserve">s Court is inconsequential in light of clause 13.1 of the Lease Agreement which provides that, “the lessee consents to the jurisdiction of the Magistrate’s Court having personal jurisdiction irrespective of the amount in dispute, but </w:t>
      </w:r>
      <w:proofErr w:type="spellStart"/>
      <w:r w:rsidR="00A81E1E">
        <w:rPr>
          <w:sz w:val="26"/>
          <w:szCs w:val="26"/>
        </w:rPr>
        <w:t>lessor</w:t>
      </w:r>
      <w:proofErr w:type="spellEnd"/>
      <w:r w:rsidR="00A81E1E">
        <w:rPr>
          <w:sz w:val="26"/>
          <w:szCs w:val="26"/>
        </w:rPr>
        <w:t xml:space="preserve"> shall not be obliged to institute action in the Magistrate’s Court</w:t>
      </w:r>
      <w:r w:rsidR="00DB6CAE">
        <w:rPr>
          <w:sz w:val="26"/>
          <w:szCs w:val="26"/>
        </w:rPr>
        <w:t xml:space="preserve">”.   </w:t>
      </w:r>
      <w:r w:rsidR="00A81E1E">
        <w:rPr>
          <w:sz w:val="26"/>
          <w:szCs w:val="26"/>
        </w:rPr>
        <w:t>Ac</w:t>
      </w:r>
      <w:r w:rsidR="00DB6CAE">
        <w:rPr>
          <w:sz w:val="26"/>
          <w:szCs w:val="26"/>
        </w:rPr>
        <w:t>cordingly, section 28 of the Magistrate’s Cour</w:t>
      </w:r>
      <w:r w:rsidR="00A81E1E">
        <w:rPr>
          <w:sz w:val="26"/>
          <w:szCs w:val="26"/>
        </w:rPr>
        <w:t>t</w:t>
      </w:r>
      <w:r w:rsidR="00DB6CAE">
        <w:rPr>
          <w:sz w:val="26"/>
          <w:szCs w:val="26"/>
        </w:rPr>
        <w:t xml:space="preserve"> Act </w:t>
      </w:r>
      <w:r w:rsidR="00A81E1E">
        <w:rPr>
          <w:sz w:val="26"/>
          <w:szCs w:val="26"/>
        </w:rPr>
        <w:t>provides that “subject to the provisions of section 29, the court shall have jurisdiction to determine any action or proceeding otherwise beyond the jurisdiction, if the parties consent in writing thereto”.</w:t>
      </w:r>
    </w:p>
    <w:p w:rsidR="00D14725" w:rsidRPr="00DB6CAE" w:rsidRDefault="00D14725" w:rsidP="005629CD">
      <w:pPr>
        <w:spacing w:line="480" w:lineRule="auto"/>
        <w:ind w:left="720" w:hanging="720"/>
        <w:jc w:val="both"/>
        <w:rPr>
          <w:b/>
        </w:rPr>
      </w:pPr>
    </w:p>
    <w:p w:rsidR="00D23D08" w:rsidRPr="00DB6CAE" w:rsidRDefault="00D23D08" w:rsidP="003120EF">
      <w:pPr>
        <w:spacing w:line="480" w:lineRule="auto"/>
        <w:ind w:left="720" w:hanging="720"/>
        <w:jc w:val="both"/>
        <w:rPr>
          <w:sz w:val="26"/>
          <w:szCs w:val="26"/>
        </w:rPr>
      </w:pPr>
      <w:r w:rsidRPr="00DB6CAE">
        <w:rPr>
          <w:sz w:val="26"/>
          <w:szCs w:val="26"/>
        </w:rPr>
        <w:t>[2</w:t>
      </w:r>
      <w:r w:rsidR="00AB7529" w:rsidRPr="00DB6CAE">
        <w:rPr>
          <w:sz w:val="26"/>
          <w:szCs w:val="26"/>
        </w:rPr>
        <w:t>3</w:t>
      </w:r>
      <w:r w:rsidRPr="00DB6CAE">
        <w:rPr>
          <w:sz w:val="26"/>
          <w:szCs w:val="26"/>
        </w:rPr>
        <w:t>]</w:t>
      </w:r>
      <w:r w:rsidRPr="00DB6CAE">
        <w:rPr>
          <w:sz w:val="26"/>
          <w:szCs w:val="26"/>
        </w:rPr>
        <w:tab/>
      </w:r>
      <w:r w:rsidR="00A81E1E" w:rsidRPr="00DB6CAE">
        <w:rPr>
          <w:sz w:val="26"/>
          <w:szCs w:val="26"/>
        </w:rPr>
        <w:t>Section 29 of the Magistrate</w:t>
      </w:r>
      <w:r w:rsidR="00DB6CAE">
        <w:rPr>
          <w:sz w:val="26"/>
          <w:szCs w:val="26"/>
        </w:rPr>
        <w:t>’</w:t>
      </w:r>
      <w:r w:rsidR="00A81E1E" w:rsidRPr="00DB6CAE">
        <w:rPr>
          <w:sz w:val="26"/>
          <w:szCs w:val="26"/>
        </w:rPr>
        <w:t>s Court Act provides for matters which are excluded from the jurisdiction of the Magistrate</w:t>
      </w:r>
      <w:r w:rsidR="00DB6CAE">
        <w:rPr>
          <w:sz w:val="26"/>
          <w:szCs w:val="26"/>
        </w:rPr>
        <w:t>’</w:t>
      </w:r>
      <w:r w:rsidR="00A81E1E" w:rsidRPr="00DB6CAE">
        <w:rPr>
          <w:sz w:val="26"/>
          <w:szCs w:val="26"/>
        </w:rPr>
        <w:t xml:space="preserve">s Court. </w:t>
      </w:r>
    </w:p>
    <w:p w:rsidR="00A81E1E" w:rsidRPr="00DB6CAE" w:rsidRDefault="00A81E1E" w:rsidP="003120EF">
      <w:pPr>
        <w:spacing w:line="480" w:lineRule="auto"/>
        <w:ind w:left="720" w:hanging="720"/>
        <w:jc w:val="both"/>
        <w:rPr>
          <w:sz w:val="26"/>
          <w:szCs w:val="26"/>
        </w:rPr>
      </w:pPr>
    </w:p>
    <w:p w:rsidR="00A81E1E" w:rsidRDefault="00A81E1E" w:rsidP="00D14725">
      <w:pPr>
        <w:spacing w:line="360" w:lineRule="auto"/>
        <w:ind w:left="1440"/>
        <w:jc w:val="both"/>
        <w:rPr>
          <w:b/>
        </w:rPr>
      </w:pPr>
      <w:r w:rsidRPr="00B45873">
        <w:rPr>
          <w:b/>
        </w:rPr>
        <w:t xml:space="preserve">“29.  </w:t>
      </w:r>
      <w:r w:rsidR="00D14725" w:rsidRPr="00B45873">
        <w:rPr>
          <w:b/>
        </w:rPr>
        <w:t xml:space="preserve"> Magistrate’s courts shall have no jurisdiction in matter</w:t>
      </w:r>
      <w:r w:rsidR="00DB6CAE">
        <w:rPr>
          <w:b/>
        </w:rPr>
        <w:t>s</w:t>
      </w:r>
      <w:r w:rsidR="00D14725" w:rsidRPr="00B45873">
        <w:rPr>
          <w:b/>
        </w:rPr>
        <w:t xml:space="preserve"> </w:t>
      </w:r>
      <w:proofErr w:type="gramStart"/>
      <w:r w:rsidR="00D14725" w:rsidRPr="00B45873">
        <w:rPr>
          <w:b/>
        </w:rPr>
        <w:t xml:space="preserve">in </w:t>
      </w:r>
      <w:r w:rsidR="00DB6CAE">
        <w:rPr>
          <w:b/>
        </w:rPr>
        <w:t xml:space="preserve"> </w:t>
      </w:r>
      <w:r w:rsidR="00D14725" w:rsidRPr="00B45873">
        <w:rPr>
          <w:b/>
        </w:rPr>
        <w:t>which</w:t>
      </w:r>
      <w:proofErr w:type="gramEnd"/>
      <w:r w:rsidR="00D14725" w:rsidRPr="00B45873">
        <w:rPr>
          <w:b/>
        </w:rPr>
        <w:t>-</w:t>
      </w:r>
    </w:p>
    <w:p w:rsidR="00B45873" w:rsidRPr="00B45873" w:rsidRDefault="00B45873" w:rsidP="00D14725">
      <w:pPr>
        <w:spacing w:line="360" w:lineRule="auto"/>
        <w:ind w:left="1440"/>
        <w:jc w:val="both"/>
        <w:rPr>
          <w:b/>
        </w:rPr>
      </w:pPr>
    </w:p>
    <w:p w:rsidR="00D14725" w:rsidRPr="00B45873" w:rsidRDefault="00D14725" w:rsidP="00D14725">
      <w:pPr>
        <w:pStyle w:val="ListParagraph"/>
        <w:numPr>
          <w:ilvl w:val="0"/>
          <w:numId w:val="24"/>
        </w:numPr>
        <w:spacing w:line="360" w:lineRule="auto"/>
        <w:jc w:val="both"/>
        <w:rPr>
          <w:b/>
        </w:rPr>
      </w:pPr>
      <w:r w:rsidRPr="00B45873">
        <w:rPr>
          <w:b/>
        </w:rPr>
        <w:t>the dissolution of a marriage or separation from bed and       board or of goods of married persons is sought, where the parties to the action are not Swazis;</w:t>
      </w:r>
    </w:p>
    <w:p w:rsidR="00D14725" w:rsidRPr="00B45873" w:rsidRDefault="00D14725" w:rsidP="00D14725">
      <w:pPr>
        <w:pStyle w:val="ListParagraph"/>
        <w:numPr>
          <w:ilvl w:val="0"/>
          <w:numId w:val="24"/>
        </w:numPr>
        <w:spacing w:line="360" w:lineRule="auto"/>
        <w:jc w:val="both"/>
        <w:rPr>
          <w:b/>
        </w:rPr>
      </w:pPr>
      <w:r w:rsidRPr="00B45873">
        <w:rPr>
          <w:b/>
        </w:rPr>
        <w:t>the validity or interpretation of a will or other testamentary document  is in question;</w:t>
      </w:r>
    </w:p>
    <w:p w:rsidR="00D14725" w:rsidRPr="00B45873" w:rsidRDefault="00D14725" w:rsidP="00D14725">
      <w:pPr>
        <w:pStyle w:val="ListParagraph"/>
        <w:numPr>
          <w:ilvl w:val="0"/>
          <w:numId w:val="24"/>
        </w:numPr>
        <w:spacing w:line="360" w:lineRule="auto"/>
        <w:jc w:val="both"/>
        <w:rPr>
          <w:b/>
        </w:rPr>
      </w:pPr>
      <w:r w:rsidRPr="00B45873">
        <w:rPr>
          <w:b/>
        </w:rPr>
        <w:lastRenderedPageBreak/>
        <w:t xml:space="preserve">the status of a person in </w:t>
      </w:r>
      <w:r w:rsidR="00DB6CAE">
        <w:rPr>
          <w:b/>
        </w:rPr>
        <w:t xml:space="preserve">respect of </w:t>
      </w:r>
      <w:r w:rsidRPr="00B45873">
        <w:rPr>
          <w:b/>
        </w:rPr>
        <w:t>mental capacity is sought to be affected;</w:t>
      </w:r>
    </w:p>
    <w:p w:rsidR="00D14725" w:rsidRPr="00B45873" w:rsidRDefault="00D14725" w:rsidP="00D14725">
      <w:pPr>
        <w:pStyle w:val="ListParagraph"/>
        <w:numPr>
          <w:ilvl w:val="0"/>
          <w:numId w:val="24"/>
        </w:numPr>
        <w:spacing w:line="360" w:lineRule="auto"/>
        <w:jc w:val="both"/>
        <w:rPr>
          <w:b/>
        </w:rPr>
      </w:pPr>
      <w:r w:rsidRPr="00B45873">
        <w:rPr>
          <w:b/>
        </w:rPr>
        <w:t xml:space="preserve">is sought the specific performance of an act without an alternative of payment of damages </w:t>
      </w:r>
      <w:r w:rsidR="00DB6CAE">
        <w:rPr>
          <w:b/>
        </w:rPr>
        <w:t>(</w:t>
      </w:r>
      <w:r w:rsidRPr="00B45873">
        <w:rPr>
          <w:b/>
        </w:rPr>
        <w:t>ex</w:t>
      </w:r>
      <w:r w:rsidR="00DB6CAE">
        <w:rPr>
          <w:b/>
        </w:rPr>
        <w:t>c</w:t>
      </w:r>
      <w:r w:rsidRPr="00B45873">
        <w:rPr>
          <w:b/>
        </w:rPr>
        <w:t>e</w:t>
      </w:r>
      <w:r w:rsidR="00DB6CAE">
        <w:rPr>
          <w:b/>
        </w:rPr>
        <w:t>p</w:t>
      </w:r>
      <w:r w:rsidRPr="00B45873">
        <w:rPr>
          <w:b/>
        </w:rPr>
        <w:t>t the rendering of an account in respect of which the claim does not exceed an amount within the jurisdiction of the court, or the delivery or transfer of property not exceeding in value the jurisdiction of the court);</w:t>
      </w:r>
    </w:p>
    <w:p w:rsidR="00D14725" w:rsidRPr="00B45873" w:rsidRDefault="00D14725" w:rsidP="00D14725">
      <w:pPr>
        <w:pStyle w:val="ListParagraph"/>
        <w:numPr>
          <w:ilvl w:val="0"/>
          <w:numId w:val="24"/>
        </w:numPr>
        <w:spacing w:line="360" w:lineRule="auto"/>
        <w:jc w:val="both"/>
        <w:rPr>
          <w:b/>
        </w:rPr>
      </w:pPr>
      <w:r w:rsidRPr="00B45873">
        <w:rPr>
          <w:b/>
        </w:rPr>
        <w:t>is sought a decree of perpetual silence;</w:t>
      </w:r>
    </w:p>
    <w:p w:rsidR="00D14725" w:rsidRPr="00B45873" w:rsidRDefault="00D14725" w:rsidP="00D14725">
      <w:pPr>
        <w:pStyle w:val="ListParagraph"/>
        <w:numPr>
          <w:ilvl w:val="0"/>
          <w:numId w:val="24"/>
        </w:numPr>
        <w:spacing w:line="360" w:lineRule="auto"/>
        <w:jc w:val="both"/>
        <w:rPr>
          <w:b/>
        </w:rPr>
      </w:pPr>
      <w:proofErr w:type="gramStart"/>
      <w:r w:rsidRPr="00B45873">
        <w:rPr>
          <w:b/>
        </w:rPr>
        <w:t>provisional</w:t>
      </w:r>
      <w:proofErr w:type="gramEnd"/>
      <w:r w:rsidRPr="00B45873">
        <w:rPr>
          <w:b/>
        </w:rPr>
        <w:t xml:space="preserve"> sentence is sought.”</w:t>
      </w:r>
    </w:p>
    <w:p w:rsidR="00DC4584" w:rsidRPr="00B45873" w:rsidRDefault="00DC4584" w:rsidP="003120EF">
      <w:pPr>
        <w:spacing w:line="480" w:lineRule="auto"/>
        <w:ind w:left="720" w:hanging="720"/>
        <w:jc w:val="both"/>
        <w:rPr>
          <w:sz w:val="28"/>
          <w:szCs w:val="28"/>
        </w:rPr>
      </w:pPr>
    </w:p>
    <w:p w:rsidR="00D23D08" w:rsidRPr="00DB6CAE" w:rsidRDefault="00D23D08" w:rsidP="003120EF">
      <w:pPr>
        <w:spacing w:line="480" w:lineRule="auto"/>
        <w:ind w:left="720" w:hanging="720"/>
        <w:jc w:val="both"/>
        <w:rPr>
          <w:sz w:val="26"/>
          <w:szCs w:val="26"/>
        </w:rPr>
      </w:pPr>
      <w:r w:rsidRPr="00DB6CAE">
        <w:rPr>
          <w:sz w:val="26"/>
          <w:szCs w:val="26"/>
        </w:rPr>
        <w:t>[2</w:t>
      </w:r>
      <w:r w:rsidR="00AB7529" w:rsidRPr="00DB6CAE">
        <w:rPr>
          <w:sz w:val="26"/>
          <w:szCs w:val="26"/>
        </w:rPr>
        <w:t>4</w:t>
      </w:r>
      <w:r w:rsidRPr="00DB6CAE">
        <w:rPr>
          <w:sz w:val="26"/>
          <w:szCs w:val="26"/>
        </w:rPr>
        <w:t>]</w:t>
      </w:r>
      <w:r w:rsidRPr="00DB6CAE">
        <w:rPr>
          <w:sz w:val="26"/>
          <w:szCs w:val="26"/>
        </w:rPr>
        <w:tab/>
      </w:r>
      <w:r w:rsidR="00667186" w:rsidRPr="00DB6CAE">
        <w:rPr>
          <w:sz w:val="26"/>
          <w:szCs w:val="26"/>
        </w:rPr>
        <w:t xml:space="preserve">The court </w:t>
      </w:r>
      <w:r w:rsidR="00667186" w:rsidRPr="00DB6CAE">
        <w:rPr>
          <w:i/>
          <w:sz w:val="26"/>
          <w:szCs w:val="26"/>
        </w:rPr>
        <w:t>a quo</w:t>
      </w:r>
      <w:r w:rsidR="00667186" w:rsidRPr="00DB6CAE">
        <w:rPr>
          <w:sz w:val="26"/>
          <w:szCs w:val="26"/>
        </w:rPr>
        <w:t xml:space="preserve"> was </w:t>
      </w:r>
      <w:r w:rsidR="00DB6CAE">
        <w:rPr>
          <w:sz w:val="26"/>
          <w:szCs w:val="26"/>
        </w:rPr>
        <w:t xml:space="preserve">also </w:t>
      </w:r>
      <w:r w:rsidR="00667186" w:rsidRPr="00DB6CAE">
        <w:rPr>
          <w:sz w:val="26"/>
          <w:szCs w:val="26"/>
        </w:rPr>
        <w:t xml:space="preserve">correct in its finding that the </w:t>
      </w:r>
      <w:proofErr w:type="spellStart"/>
      <w:r w:rsidR="00DB6CAE">
        <w:rPr>
          <w:sz w:val="26"/>
          <w:szCs w:val="26"/>
        </w:rPr>
        <w:t>Manzini</w:t>
      </w:r>
      <w:proofErr w:type="spellEnd"/>
      <w:r w:rsidR="00DB6CAE">
        <w:rPr>
          <w:sz w:val="26"/>
          <w:szCs w:val="26"/>
        </w:rPr>
        <w:t xml:space="preserve"> M</w:t>
      </w:r>
      <w:r w:rsidR="00667186" w:rsidRPr="00DB6CAE">
        <w:rPr>
          <w:sz w:val="26"/>
          <w:szCs w:val="26"/>
        </w:rPr>
        <w:t>agistrate</w:t>
      </w:r>
      <w:r w:rsidR="00DB6CAE">
        <w:rPr>
          <w:sz w:val="26"/>
          <w:szCs w:val="26"/>
        </w:rPr>
        <w:t xml:space="preserve">’s Court </w:t>
      </w:r>
      <w:r w:rsidR="00667186" w:rsidRPr="00DB6CAE">
        <w:rPr>
          <w:sz w:val="26"/>
          <w:szCs w:val="26"/>
        </w:rPr>
        <w:t>had jurisdiction to entertain the matter by virtue of section 22 (2) of the Magistrate</w:t>
      </w:r>
      <w:r w:rsidR="00E557A2">
        <w:rPr>
          <w:sz w:val="26"/>
          <w:szCs w:val="26"/>
        </w:rPr>
        <w:t>’</w:t>
      </w:r>
      <w:r w:rsidR="00667186" w:rsidRPr="00DB6CAE">
        <w:rPr>
          <w:sz w:val="26"/>
          <w:szCs w:val="26"/>
        </w:rPr>
        <w:t>s Court Act. This provision enables the court to exercise jurisdiction over a matter even if one of the reliefs sought is above its jurisdiction provided that the principal relief sought falls within its jurisdiction.  The principal relief</w:t>
      </w:r>
      <w:r w:rsidR="00F95E6B">
        <w:rPr>
          <w:sz w:val="26"/>
          <w:szCs w:val="26"/>
        </w:rPr>
        <w:t>s</w:t>
      </w:r>
      <w:r w:rsidR="00667186" w:rsidRPr="00DB6CAE">
        <w:rPr>
          <w:sz w:val="26"/>
          <w:szCs w:val="26"/>
        </w:rPr>
        <w:t xml:space="preserve"> sought in this matter relate to the cancellation of the Lease Agreement concluded between the parties as well as the repossession of the </w:t>
      </w:r>
      <w:proofErr w:type="spellStart"/>
      <w:r w:rsidR="00667186" w:rsidRPr="00DB6CAE">
        <w:rPr>
          <w:sz w:val="26"/>
          <w:szCs w:val="26"/>
        </w:rPr>
        <w:t>merx</w:t>
      </w:r>
      <w:proofErr w:type="spellEnd"/>
      <w:r w:rsidR="00667186" w:rsidRPr="00DB6CAE">
        <w:rPr>
          <w:sz w:val="26"/>
          <w:szCs w:val="26"/>
        </w:rPr>
        <w:t>; and, these reliefs are within the jurisdiction of the Magistrate</w:t>
      </w:r>
      <w:r w:rsidR="00E557A2">
        <w:rPr>
          <w:sz w:val="26"/>
          <w:szCs w:val="26"/>
        </w:rPr>
        <w:t>’</w:t>
      </w:r>
      <w:r w:rsidR="00667186" w:rsidRPr="00DB6CAE">
        <w:rPr>
          <w:sz w:val="26"/>
          <w:szCs w:val="26"/>
        </w:rPr>
        <w:t xml:space="preserve">s Court.  The claim for arrear payment </w:t>
      </w:r>
      <w:r w:rsidR="00F95E6B">
        <w:rPr>
          <w:sz w:val="26"/>
          <w:szCs w:val="26"/>
        </w:rPr>
        <w:t xml:space="preserve">as well as the value of the </w:t>
      </w:r>
      <w:proofErr w:type="spellStart"/>
      <w:r w:rsidR="00F95E6B">
        <w:rPr>
          <w:sz w:val="26"/>
          <w:szCs w:val="26"/>
        </w:rPr>
        <w:t>merx</w:t>
      </w:r>
      <w:proofErr w:type="spellEnd"/>
      <w:r w:rsidR="00F95E6B">
        <w:rPr>
          <w:sz w:val="26"/>
          <w:szCs w:val="26"/>
        </w:rPr>
        <w:t xml:space="preserve"> are reliefs which </w:t>
      </w:r>
      <w:proofErr w:type="gramStart"/>
      <w:r w:rsidR="00F95E6B">
        <w:rPr>
          <w:sz w:val="26"/>
          <w:szCs w:val="26"/>
        </w:rPr>
        <w:t xml:space="preserve">are </w:t>
      </w:r>
      <w:r w:rsidR="00667186" w:rsidRPr="00DB6CAE">
        <w:rPr>
          <w:sz w:val="26"/>
          <w:szCs w:val="26"/>
        </w:rPr>
        <w:t xml:space="preserve"> incidental</w:t>
      </w:r>
      <w:proofErr w:type="gramEnd"/>
      <w:r w:rsidR="00667186" w:rsidRPr="00DB6CAE">
        <w:rPr>
          <w:sz w:val="26"/>
          <w:szCs w:val="26"/>
        </w:rPr>
        <w:t xml:space="preserve"> to the principal reliefs.</w:t>
      </w:r>
    </w:p>
    <w:p w:rsidR="00667186" w:rsidRPr="00DB6CAE" w:rsidRDefault="00667186" w:rsidP="003120EF">
      <w:pPr>
        <w:spacing w:line="480" w:lineRule="auto"/>
        <w:ind w:left="720" w:hanging="720"/>
        <w:jc w:val="both"/>
        <w:rPr>
          <w:sz w:val="26"/>
          <w:szCs w:val="26"/>
        </w:rPr>
      </w:pPr>
    </w:p>
    <w:p w:rsidR="00667186" w:rsidRPr="00DB6CAE" w:rsidRDefault="00667186" w:rsidP="003120EF">
      <w:pPr>
        <w:spacing w:line="480" w:lineRule="auto"/>
        <w:ind w:left="720" w:hanging="720"/>
        <w:jc w:val="both"/>
        <w:rPr>
          <w:sz w:val="26"/>
          <w:szCs w:val="26"/>
        </w:rPr>
      </w:pPr>
      <w:r w:rsidRPr="00DB6CAE">
        <w:rPr>
          <w:sz w:val="26"/>
          <w:szCs w:val="26"/>
        </w:rPr>
        <w:tab/>
        <w:t>Section 22 (2) of the Magistrate</w:t>
      </w:r>
      <w:r w:rsidR="00E557A2">
        <w:rPr>
          <w:sz w:val="26"/>
          <w:szCs w:val="26"/>
        </w:rPr>
        <w:t>’s</w:t>
      </w:r>
      <w:r w:rsidRPr="00DB6CAE">
        <w:rPr>
          <w:sz w:val="26"/>
          <w:szCs w:val="26"/>
        </w:rPr>
        <w:t xml:space="preserve"> Court Act provides the following:</w:t>
      </w:r>
    </w:p>
    <w:p w:rsidR="002A6E9D" w:rsidRPr="00B45873" w:rsidRDefault="002A6E9D" w:rsidP="003120EF">
      <w:pPr>
        <w:spacing w:line="480" w:lineRule="auto"/>
        <w:ind w:left="720" w:hanging="720"/>
        <w:jc w:val="both"/>
        <w:rPr>
          <w:sz w:val="28"/>
          <w:szCs w:val="28"/>
        </w:rPr>
      </w:pPr>
    </w:p>
    <w:p w:rsidR="00667186" w:rsidRPr="00B45873" w:rsidRDefault="00667186" w:rsidP="002A6E9D">
      <w:pPr>
        <w:spacing w:line="360" w:lineRule="auto"/>
        <w:ind w:left="1440"/>
        <w:jc w:val="both"/>
        <w:rPr>
          <w:b/>
        </w:rPr>
      </w:pPr>
      <w:r w:rsidRPr="00B45873">
        <w:rPr>
          <w:b/>
        </w:rPr>
        <w:lastRenderedPageBreak/>
        <w:t xml:space="preserve">“22. (2)   where the amount claimed or other relief sought is within the jurisdiction, such jurisdiction shall not be </w:t>
      </w:r>
      <w:proofErr w:type="spellStart"/>
      <w:r w:rsidRPr="00B45873">
        <w:rPr>
          <w:b/>
        </w:rPr>
        <w:t>outsted</w:t>
      </w:r>
      <w:proofErr w:type="spellEnd"/>
      <w:r w:rsidRPr="00B45873">
        <w:rPr>
          <w:b/>
        </w:rPr>
        <w:t xml:space="preserve"> merely </w:t>
      </w:r>
      <w:r w:rsidR="002A6E9D" w:rsidRPr="00B45873">
        <w:rPr>
          <w:b/>
        </w:rPr>
        <w:t>because it is necessary for the court, in order to arrive at a decision, to give a finding upon a matter beyond the jurisdiction.”</w:t>
      </w:r>
    </w:p>
    <w:p w:rsidR="00155CB5" w:rsidRPr="00B45873" w:rsidRDefault="00155CB5" w:rsidP="003120EF">
      <w:pPr>
        <w:spacing w:line="480" w:lineRule="auto"/>
        <w:ind w:left="720" w:hanging="720"/>
        <w:jc w:val="both"/>
        <w:rPr>
          <w:sz w:val="28"/>
          <w:szCs w:val="28"/>
        </w:rPr>
      </w:pPr>
    </w:p>
    <w:p w:rsidR="00F01E34" w:rsidRPr="00E557A2" w:rsidRDefault="00D23D08" w:rsidP="00E16991">
      <w:pPr>
        <w:spacing w:line="480" w:lineRule="auto"/>
        <w:ind w:left="720" w:hanging="720"/>
        <w:jc w:val="both"/>
        <w:rPr>
          <w:sz w:val="26"/>
          <w:szCs w:val="26"/>
        </w:rPr>
      </w:pPr>
      <w:r w:rsidRPr="00E557A2">
        <w:rPr>
          <w:sz w:val="26"/>
          <w:szCs w:val="26"/>
        </w:rPr>
        <w:t>[</w:t>
      </w:r>
      <w:r w:rsidR="0037549F" w:rsidRPr="00E557A2">
        <w:rPr>
          <w:sz w:val="26"/>
          <w:szCs w:val="26"/>
        </w:rPr>
        <w:t>2</w:t>
      </w:r>
      <w:r w:rsidR="00F95E6B">
        <w:rPr>
          <w:sz w:val="26"/>
          <w:szCs w:val="26"/>
        </w:rPr>
        <w:t>6</w:t>
      </w:r>
      <w:r w:rsidR="0037549F" w:rsidRPr="00E557A2">
        <w:rPr>
          <w:sz w:val="26"/>
          <w:szCs w:val="26"/>
        </w:rPr>
        <w:t>]</w:t>
      </w:r>
      <w:r w:rsidR="0037549F" w:rsidRPr="00E557A2">
        <w:rPr>
          <w:sz w:val="26"/>
          <w:szCs w:val="26"/>
        </w:rPr>
        <w:tab/>
      </w:r>
      <w:r w:rsidR="00F01E34" w:rsidRPr="00E557A2">
        <w:rPr>
          <w:sz w:val="26"/>
          <w:szCs w:val="26"/>
        </w:rPr>
        <w:t>Accordingly, the following order is made:</w:t>
      </w:r>
    </w:p>
    <w:p w:rsidR="00367035" w:rsidRPr="00E557A2" w:rsidRDefault="00367035" w:rsidP="00E16991">
      <w:pPr>
        <w:spacing w:line="480" w:lineRule="auto"/>
        <w:ind w:left="720" w:hanging="720"/>
        <w:jc w:val="both"/>
        <w:rPr>
          <w:sz w:val="26"/>
          <w:szCs w:val="26"/>
        </w:rPr>
      </w:pPr>
    </w:p>
    <w:p w:rsidR="000A1246" w:rsidRPr="000A1246" w:rsidRDefault="00367035" w:rsidP="000A1246">
      <w:pPr>
        <w:pStyle w:val="ListParagraph"/>
        <w:numPr>
          <w:ilvl w:val="0"/>
          <w:numId w:val="25"/>
        </w:numPr>
        <w:spacing w:line="480" w:lineRule="auto"/>
        <w:jc w:val="both"/>
        <w:rPr>
          <w:sz w:val="26"/>
          <w:szCs w:val="26"/>
        </w:rPr>
      </w:pPr>
      <w:r w:rsidRPr="000A1246">
        <w:rPr>
          <w:sz w:val="26"/>
          <w:szCs w:val="26"/>
        </w:rPr>
        <w:t>The</w:t>
      </w:r>
      <w:r w:rsidR="00F01E34" w:rsidRPr="000A1246">
        <w:rPr>
          <w:sz w:val="26"/>
          <w:szCs w:val="26"/>
        </w:rPr>
        <w:t xml:space="preserve"> </w:t>
      </w:r>
      <w:r w:rsidR="002A6E9D" w:rsidRPr="000A1246">
        <w:rPr>
          <w:sz w:val="26"/>
          <w:szCs w:val="26"/>
        </w:rPr>
        <w:t xml:space="preserve">application for </w:t>
      </w:r>
      <w:proofErr w:type="spellStart"/>
      <w:r w:rsidR="002A6E9D" w:rsidRPr="000A1246">
        <w:rPr>
          <w:sz w:val="26"/>
          <w:szCs w:val="26"/>
        </w:rPr>
        <w:t>condonation</w:t>
      </w:r>
      <w:proofErr w:type="spellEnd"/>
      <w:r w:rsidR="002A6E9D" w:rsidRPr="000A1246">
        <w:rPr>
          <w:sz w:val="26"/>
          <w:szCs w:val="26"/>
        </w:rPr>
        <w:t xml:space="preserve"> seek</w:t>
      </w:r>
      <w:r w:rsidR="000A1246" w:rsidRPr="000A1246">
        <w:rPr>
          <w:sz w:val="26"/>
          <w:szCs w:val="26"/>
        </w:rPr>
        <w:t>ing</w:t>
      </w:r>
      <w:r w:rsidR="002A6E9D" w:rsidRPr="000A1246">
        <w:rPr>
          <w:sz w:val="26"/>
          <w:szCs w:val="26"/>
        </w:rPr>
        <w:t xml:space="preserve"> leave </w:t>
      </w:r>
      <w:r w:rsidR="000A1246" w:rsidRPr="000A1246">
        <w:rPr>
          <w:sz w:val="26"/>
          <w:szCs w:val="26"/>
        </w:rPr>
        <w:t xml:space="preserve">to </w:t>
      </w:r>
    </w:p>
    <w:p w:rsidR="00F01E34" w:rsidRPr="000A1246" w:rsidRDefault="00F01E34" w:rsidP="000A1246">
      <w:pPr>
        <w:pStyle w:val="ListParagraph"/>
        <w:numPr>
          <w:ilvl w:val="0"/>
          <w:numId w:val="25"/>
        </w:numPr>
        <w:spacing w:line="480" w:lineRule="auto"/>
        <w:jc w:val="both"/>
        <w:rPr>
          <w:sz w:val="26"/>
          <w:szCs w:val="26"/>
        </w:rPr>
      </w:pPr>
      <w:proofErr w:type="gramStart"/>
      <w:r w:rsidRPr="000A1246">
        <w:rPr>
          <w:sz w:val="26"/>
          <w:szCs w:val="26"/>
        </w:rPr>
        <w:t>appeal</w:t>
      </w:r>
      <w:proofErr w:type="gramEnd"/>
      <w:r w:rsidRPr="000A1246">
        <w:rPr>
          <w:sz w:val="26"/>
          <w:szCs w:val="26"/>
        </w:rPr>
        <w:t xml:space="preserve"> is dismissed.</w:t>
      </w:r>
    </w:p>
    <w:p w:rsidR="00F01E34" w:rsidRPr="00E557A2" w:rsidRDefault="00F01E34" w:rsidP="002A6E9D">
      <w:pPr>
        <w:spacing w:line="480" w:lineRule="auto"/>
        <w:ind w:left="2160" w:hanging="720"/>
        <w:jc w:val="both"/>
        <w:rPr>
          <w:sz w:val="26"/>
          <w:szCs w:val="26"/>
        </w:rPr>
      </w:pPr>
      <w:r w:rsidRPr="00E557A2">
        <w:rPr>
          <w:sz w:val="26"/>
          <w:szCs w:val="26"/>
        </w:rPr>
        <w:t>(b)</w:t>
      </w:r>
      <w:r w:rsidRPr="00E557A2">
        <w:rPr>
          <w:sz w:val="26"/>
          <w:szCs w:val="26"/>
        </w:rPr>
        <w:tab/>
      </w:r>
      <w:r w:rsidR="00367035" w:rsidRPr="00E557A2">
        <w:rPr>
          <w:sz w:val="26"/>
          <w:szCs w:val="26"/>
        </w:rPr>
        <w:t>The</w:t>
      </w:r>
      <w:r w:rsidRPr="00E557A2">
        <w:rPr>
          <w:sz w:val="26"/>
          <w:szCs w:val="26"/>
        </w:rPr>
        <w:t xml:space="preserve"> appeal </w:t>
      </w:r>
      <w:r w:rsidR="002A6E9D" w:rsidRPr="00E557A2">
        <w:rPr>
          <w:sz w:val="26"/>
          <w:szCs w:val="26"/>
        </w:rPr>
        <w:t>is</w:t>
      </w:r>
      <w:r w:rsidR="00E557A2">
        <w:rPr>
          <w:sz w:val="26"/>
          <w:szCs w:val="26"/>
        </w:rPr>
        <w:t xml:space="preserve"> consequently</w:t>
      </w:r>
      <w:r w:rsidR="002A6E9D" w:rsidRPr="00E557A2">
        <w:rPr>
          <w:sz w:val="26"/>
          <w:szCs w:val="26"/>
        </w:rPr>
        <w:t xml:space="preserve"> dismissed.</w:t>
      </w:r>
    </w:p>
    <w:p w:rsidR="002A6E9D" w:rsidRPr="00E557A2" w:rsidRDefault="002A6E9D" w:rsidP="002A6E9D">
      <w:pPr>
        <w:spacing w:line="480" w:lineRule="auto"/>
        <w:ind w:left="2160" w:hanging="720"/>
        <w:jc w:val="both"/>
        <w:rPr>
          <w:sz w:val="26"/>
          <w:szCs w:val="26"/>
        </w:rPr>
      </w:pPr>
      <w:r w:rsidRPr="00E557A2">
        <w:rPr>
          <w:sz w:val="26"/>
          <w:szCs w:val="26"/>
        </w:rPr>
        <w:t xml:space="preserve">(c) </w:t>
      </w:r>
      <w:r w:rsidRPr="00E557A2">
        <w:rPr>
          <w:sz w:val="26"/>
          <w:szCs w:val="26"/>
        </w:rPr>
        <w:tab/>
        <w:t xml:space="preserve">The appellant to pay costs of suit. </w:t>
      </w:r>
    </w:p>
    <w:p w:rsidR="00B45873" w:rsidRDefault="00B45873" w:rsidP="002A6E9D">
      <w:pPr>
        <w:spacing w:line="480" w:lineRule="auto"/>
        <w:ind w:left="2160" w:hanging="720"/>
        <w:jc w:val="both"/>
        <w:rPr>
          <w:sz w:val="28"/>
          <w:szCs w:val="28"/>
        </w:rPr>
      </w:pPr>
    </w:p>
    <w:p w:rsidR="0037549F" w:rsidRPr="00E557A2" w:rsidRDefault="00591D77" w:rsidP="00C35869">
      <w:pPr>
        <w:spacing w:line="360" w:lineRule="auto"/>
        <w:ind w:left="720" w:hanging="720"/>
        <w:jc w:val="both"/>
        <w:rPr>
          <w:sz w:val="26"/>
          <w:szCs w:val="26"/>
        </w:rPr>
      </w:pPr>
      <w:r w:rsidRPr="00591D77">
        <w:rPr>
          <w:noProof/>
          <w:sz w:val="28"/>
          <w:szCs w:val="28"/>
          <w:lang w:val="en-ZA" w:eastAsia="en-ZA"/>
        </w:rPr>
        <w:pict>
          <v:line id="_x0000_s1037" style="position:absolute;left:0;text-align:left;z-index:251662848" from="252pt,15.75pt" to="387pt,15.75pt"/>
        </w:pict>
      </w:r>
    </w:p>
    <w:p w:rsidR="00C35869" w:rsidRPr="00E557A2" w:rsidRDefault="00C35869" w:rsidP="00C35869">
      <w:pPr>
        <w:spacing w:line="360" w:lineRule="auto"/>
        <w:ind w:left="720" w:hanging="720"/>
        <w:jc w:val="both"/>
        <w:rPr>
          <w:sz w:val="26"/>
          <w:szCs w:val="26"/>
        </w:rPr>
      </w:pPr>
      <w:r w:rsidRPr="00E557A2">
        <w:rPr>
          <w:sz w:val="26"/>
          <w:szCs w:val="26"/>
        </w:rPr>
        <w:tab/>
      </w:r>
      <w:r w:rsidRPr="00E557A2">
        <w:rPr>
          <w:sz w:val="26"/>
          <w:szCs w:val="26"/>
        </w:rPr>
        <w:tab/>
      </w:r>
      <w:r w:rsidRPr="00E557A2">
        <w:rPr>
          <w:sz w:val="26"/>
          <w:szCs w:val="26"/>
        </w:rPr>
        <w:tab/>
      </w:r>
      <w:r w:rsidRPr="00E557A2">
        <w:rPr>
          <w:sz w:val="26"/>
          <w:szCs w:val="26"/>
        </w:rPr>
        <w:tab/>
      </w:r>
      <w:r w:rsidRPr="00E557A2">
        <w:rPr>
          <w:sz w:val="26"/>
          <w:szCs w:val="26"/>
        </w:rPr>
        <w:tab/>
      </w:r>
      <w:r w:rsidRPr="00E557A2">
        <w:rPr>
          <w:sz w:val="26"/>
          <w:szCs w:val="26"/>
        </w:rPr>
        <w:tab/>
      </w:r>
      <w:r w:rsidRPr="00E557A2">
        <w:rPr>
          <w:sz w:val="26"/>
          <w:szCs w:val="26"/>
        </w:rPr>
        <w:tab/>
        <w:t>M.C.B. MAPHALALA</w:t>
      </w:r>
    </w:p>
    <w:p w:rsidR="00C35869" w:rsidRPr="00E557A2" w:rsidRDefault="00C35869" w:rsidP="00C35869">
      <w:pPr>
        <w:spacing w:line="360" w:lineRule="auto"/>
        <w:ind w:left="720" w:hanging="720"/>
        <w:jc w:val="both"/>
        <w:rPr>
          <w:sz w:val="26"/>
          <w:szCs w:val="26"/>
        </w:rPr>
      </w:pPr>
      <w:r w:rsidRPr="00E557A2">
        <w:rPr>
          <w:sz w:val="26"/>
          <w:szCs w:val="26"/>
        </w:rPr>
        <w:tab/>
      </w:r>
      <w:r w:rsidRPr="00E557A2">
        <w:rPr>
          <w:sz w:val="26"/>
          <w:szCs w:val="26"/>
        </w:rPr>
        <w:tab/>
      </w:r>
      <w:r w:rsidRPr="00E557A2">
        <w:rPr>
          <w:sz w:val="26"/>
          <w:szCs w:val="26"/>
        </w:rPr>
        <w:tab/>
      </w:r>
      <w:r w:rsidRPr="00E557A2">
        <w:rPr>
          <w:sz w:val="26"/>
          <w:szCs w:val="26"/>
        </w:rPr>
        <w:tab/>
      </w:r>
      <w:r w:rsidRPr="00E557A2">
        <w:rPr>
          <w:sz w:val="26"/>
          <w:szCs w:val="26"/>
        </w:rPr>
        <w:tab/>
      </w:r>
      <w:r w:rsidRPr="00E557A2">
        <w:rPr>
          <w:sz w:val="26"/>
          <w:szCs w:val="26"/>
        </w:rPr>
        <w:tab/>
      </w:r>
      <w:r w:rsidRPr="00E557A2">
        <w:rPr>
          <w:sz w:val="26"/>
          <w:szCs w:val="26"/>
        </w:rPr>
        <w:tab/>
        <w:t>JUSTICE OF APPEAL</w:t>
      </w:r>
    </w:p>
    <w:p w:rsidR="00D60CE6" w:rsidRPr="00E557A2" w:rsidRDefault="00D60CE6" w:rsidP="00C35869">
      <w:pPr>
        <w:spacing w:line="360" w:lineRule="auto"/>
        <w:ind w:left="720" w:hanging="720"/>
        <w:jc w:val="both"/>
        <w:rPr>
          <w:sz w:val="26"/>
          <w:szCs w:val="26"/>
        </w:rPr>
      </w:pPr>
    </w:p>
    <w:p w:rsidR="00C35869" w:rsidRPr="00E557A2" w:rsidRDefault="00591D77" w:rsidP="00C35869">
      <w:pPr>
        <w:spacing w:line="360" w:lineRule="auto"/>
        <w:ind w:left="720" w:hanging="720"/>
        <w:jc w:val="both"/>
        <w:rPr>
          <w:sz w:val="26"/>
          <w:szCs w:val="26"/>
        </w:rPr>
      </w:pPr>
      <w:r w:rsidRPr="00591D77">
        <w:rPr>
          <w:noProof/>
          <w:sz w:val="26"/>
          <w:szCs w:val="26"/>
        </w:rPr>
        <w:pict>
          <v:line id="_x0000_s1036" style="position:absolute;left:0;text-align:left;z-index:251661824" from="252pt,20.25pt" to="387pt,20.25pt"/>
        </w:pict>
      </w:r>
    </w:p>
    <w:p w:rsidR="00C35869" w:rsidRPr="00E557A2" w:rsidRDefault="00C35869" w:rsidP="00D60CE6">
      <w:pPr>
        <w:spacing w:line="360" w:lineRule="auto"/>
        <w:ind w:left="720" w:hanging="720"/>
        <w:jc w:val="both"/>
        <w:rPr>
          <w:sz w:val="26"/>
          <w:szCs w:val="26"/>
        </w:rPr>
      </w:pPr>
      <w:r w:rsidRPr="00E557A2">
        <w:rPr>
          <w:sz w:val="26"/>
          <w:szCs w:val="26"/>
        </w:rPr>
        <w:t>I agree:</w:t>
      </w:r>
      <w:r w:rsidRPr="00E557A2">
        <w:rPr>
          <w:sz w:val="26"/>
          <w:szCs w:val="26"/>
        </w:rPr>
        <w:tab/>
      </w:r>
      <w:r w:rsidRPr="00E557A2">
        <w:rPr>
          <w:sz w:val="26"/>
          <w:szCs w:val="26"/>
        </w:rPr>
        <w:tab/>
      </w:r>
      <w:r w:rsidRPr="00E557A2">
        <w:rPr>
          <w:sz w:val="26"/>
          <w:szCs w:val="26"/>
        </w:rPr>
        <w:tab/>
      </w:r>
      <w:r w:rsidRPr="00E557A2">
        <w:rPr>
          <w:sz w:val="26"/>
          <w:szCs w:val="26"/>
        </w:rPr>
        <w:tab/>
      </w:r>
      <w:r w:rsidRPr="00E557A2">
        <w:rPr>
          <w:sz w:val="26"/>
          <w:szCs w:val="26"/>
        </w:rPr>
        <w:tab/>
      </w:r>
      <w:r w:rsidRPr="00E557A2">
        <w:rPr>
          <w:sz w:val="26"/>
          <w:szCs w:val="26"/>
        </w:rPr>
        <w:tab/>
      </w:r>
      <w:r w:rsidR="00EB30FA" w:rsidRPr="00E557A2">
        <w:rPr>
          <w:sz w:val="26"/>
          <w:szCs w:val="26"/>
        </w:rPr>
        <w:t>DR. S. TWUM</w:t>
      </w:r>
      <w:r w:rsidR="00D60CE6" w:rsidRPr="00E557A2">
        <w:rPr>
          <w:sz w:val="26"/>
          <w:szCs w:val="26"/>
        </w:rPr>
        <w:tab/>
      </w:r>
      <w:r w:rsidR="00D60CE6" w:rsidRPr="00E557A2">
        <w:rPr>
          <w:sz w:val="26"/>
          <w:szCs w:val="26"/>
        </w:rPr>
        <w:tab/>
      </w:r>
      <w:r w:rsidR="00D60CE6" w:rsidRPr="00E557A2">
        <w:rPr>
          <w:sz w:val="26"/>
          <w:szCs w:val="26"/>
        </w:rPr>
        <w:tab/>
      </w:r>
      <w:r w:rsidR="00D60CE6" w:rsidRPr="00E557A2">
        <w:rPr>
          <w:sz w:val="26"/>
          <w:szCs w:val="26"/>
        </w:rPr>
        <w:tab/>
      </w:r>
      <w:r w:rsidR="00D60CE6" w:rsidRPr="00E557A2">
        <w:rPr>
          <w:sz w:val="26"/>
          <w:szCs w:val="26"/>
        </w:rPr>
        <w:tab/>
      </w:r>
      <w:r w:rsidR="00D60CE6" w:rsidRPr="00E557A2">
        <w:rPr>
          <w:sz w:val="26"/>
          <w:szCs w:val="26"/>
        </w:rPr>
        <w:tab/>
      </w:r>
      <w:r w:rsidR="00D60CE6" w:rsidRPr="00E557A2">
        <w:rPr>
          <w:sz w:val="26"/>
          <w:szCs w:val="26"/>
        </w:rPr>
        <w:tab/>
      </w:r>
      <w:r w:rsidR="00D60CE6" w:rsidRPr="00E557A2">
        <w:rPr>
          <w:sz w:val="26"/>
          <w:szCs w:val="26"/>
        </w:rPr>
        <w:tab/>
      </w:r>
      <w:r w:rsidR="00EB30FA" w:rsidRPr="00E557A2">
        <w:rPr>
          <w:sz w:val="26"/>
          <w:szCs w:val="26"/>
        </w:rPr>
        <w:tab/>
      </w:r>
      <w:r w:rsidR="00D60CE6" w:rsidRPr="00E557A2">
        <w:rPr>
          <w:sz w:val="26"/>
          <w:szCs w:val="26"/>
        </w:rPr>
        <w:t xml:space="preserve">JUSTICE </w:t>
      </w:r>
      <w:r w:rsidR="00EB30FA" w:rsidRPr="00E557A2">
        <w:rPr>
          <w:sz w:val="26"/>
          <w:szCs w:val="26"/>
        </w:rPr>
        <w:t>OF APPEAL</w:t>
      </w:r>
    </w:p>
    <w:p w:rsidR="00C35869" w:rsidRPr="00E557A2" w:rsidRDefault="00C35869" w:rsidP="00C35869">
      <w:pPr>
        <w:spacing w:line="360" w:lineRule="auto"/>
        <w:ind w:left="720" w:hanging="720"/>
        <w:jc w:val="both"/>
        <w:rPr>
          <w:sz w:val="26"/>
          <w:szCs w:val="26"/>
        </w:rPr>
      </w:pPr>
    </w:p>
    <w:p w:rsidR="00C35869" w:rsidRPr="00E557A2" w:rsidRDefault="00591D77" w:rsidP="00C35869">
      <w:pPr>
        <w:spacing w:line="360" w:lineRule="auto"/>
        <w:ind w:left="720" w:hanging="720"/>
        <w:jc w:val="both"/>
        <w:rPr>
          <w:sz w:val="26"/>
          <w:szCs w:val="26"/>
        </w:rPr>
      </w:pPr>
      <w:r w:rsidRPr="00591D77">
        <w:rPr>
          <w:noProof/>
          <w:sz w:val="26"/>
          <w:szCs w:val="26"/>
        </w:rPr>
        <w:pict>
          <v:line id="_x0000_s1035" style="position:absolute;left:0;text-align:left;z-index:251660800" from="252pt,21.15pt" to="387pt,21.15pt"/>
        </w:pict>
      </w:r>
    </w:p>
    <w:p w:rsidR="00EB30FA" w:rsidRPr="00E557A2" w:rsidRDefault="00C35869" w:rsidP="00EB30FA">
      <w:pPr>
        <w:jc w:val="both"/>
        <w:rPr>
          <w:b/>
          <w:sz w:val="26"/>
          <w:szCs w:val="26"/>
          <w:lang w:val="en-ZA"/>
        </w:rPr>
      </w:pPr>
      <w:r w:rsidRPr="00E557A2">
        <w:rPr>
          <w:sz w:val="26"/>
          <w:szCs w:val="26"/>
        </w:rPr>
        <w:t>I agree:</w:t>
      </w:r>
      <w:r w:rsidRPr="00E557A2">
        <w:rPr>
          <w:sz w:val="26"/>
          <w:szCs w:val="26"/>
        </w:rPr>
        <w:tab/>
      </w:r>
      <w:r w:rsidRPr="00E557A2">
        <w:rPr>
          <w:sz w:val="26"/>
          <w:szCs w:val="26"/>
        </w:rPr>
        <w:tab/>
      </w:r>
      <w:r w:rsidRPr="00E557A2">
        <w:rPr>
          <w:sz w:val="26"/>
          <w:szCs w:val="26"/>
        </w:rPr>
        <w:tab/>
      </w:r>
      <w:r w:rsidRPr="00E557A2">
        <w:rPr>
          <w:sz w:val="26"/>
          <w:szCs w:val="26"/>
        </w:rPr>
        <w:tab/>
      </w:r>
      <w:r w:rsidRPr="00E557A2">
        <w:rPr>
          <w:sz w:val="26"/>
          <w:szCs w:val="26"/>
        </w:rPr>
        <w:tab/>
      </w:r>
      <w:r w:rsidRPr="00E557A2">
        <w:rPr>
          <w:sz w:val="26"/>
          <w:szCs w:val="26"/>
        </w:rPr>
        <w:tab/>
      </w:r>
      <w:r w:rsidR="00EB30FA" w:rsidRPr="00E557A2">
        <w:rPr>
          <w:sz w:val="26"/>
          <w:szCs w:val="26"/>
          <w:lang w:val="en-ZA"/>
        </w:rPr>
        <w:t>DR B.J. ODOKI</w:t>
      </w:r>
      <w:r w:rsidR="00EB30FA" w:rsidRPr="00E557A2">
        <w:rPr>
          <w:b/>
          <w:sz w:val="26"/>
          <w:szCs w:val="26"/>
          <w:lang w:val="en-ZA"/>
        </w:rPr>
        <w:t xml:space="preserve"> </w:t>
      </w:r>
    </w:p>
    <w:p w:rsidR="00D60CE6" w:rsidRPr="00E557A2" w:rsidRDefault="00D60CE6" w:rsidP="00D60CE6">
      <w:pPr>
        <w:spacing w:line="360" w:lineRule="auto"/>
        <w:ind w:left="720" w:hanging="720"/>
        <w:jc w:val="both"/>
        <w:rPr>
          <w:sz w:val="26"/>
          <w:szCs w:val="26"/>
        </w:rPr>
      </w:pPr>
      <w:r w:rsidRPr="00E557A2">
        <w:rPr>
          <w:sz w:val="26"/>
          <w:szCs w:val="26"/>
        </w:rPr>
        <w:tab/>
      </w:r>
      <w:r w:rsidRPr="00E557A2">
        <w:rPr>
          <w:sz w:val="26"/>
          <w:szCs w:val="26"/>
        </w:rPr>
        <w:tab/>
      </w:r>
      <w:r w:rsidRPr="00E557A2">
        <w:rPr>
          <w:sz w:val="26"/>
          <w:szCs w:val="26"/>
        </w:rPr>
        <w:tab/>
      </w:r>
      <w:r w:rsidRPr="00E557A2">
        <w:rPr>
          <w:sz w:val="26"/>
          <w:szCs w:val="26"/>
        </w:rPr>
        <w:tab/>
      </w:r>
      <w:r w:rsidRPr="00E557A2">
        <w:rPr>
          <w:sz w:val="26"/>
          <w:szCs w:val="26"/>
        </w:rPr>
        <w:tab/>
      </w:r>
      <w:r w:rsidRPr="00E557A2">
        <w:rPr>
          <w:sz w:val="26"/>
          <w:szCs w:val="26"/>
        </w:rPr>
        <w:tab/>
      </w:r>
      <w:r w:rsidRPr="00E557A2">
        <w:rPr>
          <w:sz w:val="26"/>
          <w:szCs w:val="26"/>
        </w:rPr>
        <w:tab/>
        <w:t>JUSTICE OF APPEAL</w:t>
      </w:r>
    </w:p>
    <w:p w:rsidR="00B45873" w:rsidRPr="00BA7CA9" w:rsidRDefault="00F317C7" w:rsidP="00C35869">
      <w:pPr>
        <w:spacing w:line="360" w:lineRule="auto"/>
        <w:ind w:left="720" w:hanging="720"/>
        <w:jc w:val="both"/>
        <w:rPr>
          <w:sz w:val="28"/>
          <w:szCs w:val="28"/>
        </w:rPr>
      </w:pPr>
      <w:r>
        <w:rPr>
          <w:sz w:val="28"/>
          <w:szCs w:val="28"/>
        </w:rPr>
        <w:t xml:space="preserve"> </w:t>
      </w:r>
    </w:p>
    <w:p w:rsidR="00C35869" w:rsidRPr="00D90CB2" w:rsidRDefault="00C35869" w:rsidP="00AF369C">
      <w:pPr>
        <w:spacing w:line="360" w:lineRule="auto"/>
        <w:jc w:val="both"/>
        <w:rPr>
          <w:sz w:val="26"/>
          <w:szCs w:val="26"/>
        </w:rPr>
      </w:pPr>
      <w:r w:rsidRPr="00D90CB2">
        <w:rPr>
          <w:sz w:val="26"/>
          <w:szCs w:val="26"/>
        </w:rPr>
        <w:t>FOR</w:t>
      </w:r>
      <w:r w:rsidR="0045050A">
        <w:rPr>
          <w:sz w:val="26"/>
          <w:szCs w:val="26"/>
        </w:rPr>
        <w:t xml:space="preserve"> </w:t>
      </w:r>
      <w:r w:rsidR="0045050A" w:rsidRPr="00D90CB2">
        <w:rPr>
          <w:sz w:val="26"/>
          <w:szCs w:val="26"/>
        </w:rPr>
        <w:t>APPELLANT</w:t>
      </w:r>
      <w:r w:rsidR="00AF369C">
        <w:rPr>
          <w:sz w:val="26"/>
          <w:szCs w:val="26"/>
        </w:rPr>
        <w:t xml:space="preserve"> </w:t>
      </w:r>
      <w:r w:rsidRPr="00D90CB2">
        <w:rPr>
          <w:sz w:val="26"/>
          <w:szCs w:val="26"/>
        </w:rPr>
        <w:t xml:space="preserve">     </w:t>
      </w:r>
      <w:r w:rsidR="00AF369C">
        <w:rPr>
          <w:sz w:val="26"/>
          <w:szCs w:val="26"/>
        </w:rPr>
        <w:tab/>
        <w:t>:</w:t>
      </w:r>
      <w:r w:rsidRPr="00D90CB2">
        <w:rPr>
          <w:sz w:val="26"/>
          <w:szCs w:val="26"/>
        </w:rPr>
        <w:t xml:space="preserve">            </w:t>
      </w:r>
      <w:r w:rsidRPr="00D90CB2">
        <w:rPr>
          <w:sz w:val="26"/>
          <w:szCs w:val="26"/>
        </w:rPr>
        <w:tab/>
        <w:t xml:space="preserve"> </w:t>
      </w:r>
      <w:r w:rsidR="0045050A">
        <w:rPr>
          <w:sz w:val="26"/>
          <w:szCs w:val="26"/>
        </w:rPr>
        <w:t xml:space="preserve">Attorney </w:t>
      </w:r>
      <w:r w:rsidR="00EB30FA">
        <w:rPr>
          <w:sz w:val="26"/>
          <w:szCs w:val="26"/>
        </w:rPr>
        <w:t xml:space="preserve">T.M. </w:t>
      </w:r>
      <w:proofErr w:type="spellStart"/>
      <w:r w:rsidR="00EB30FA">
        <w:rPr>
          <w:sz w:val="26"/>
          <w:szCs w:val="26"/>
        </w:rPr>
        <w:t>N</w:t>
      </w:r>
      <w:r w:rsidR="00E557A2">
        <w:rPr>
          <w:sz w:val="26"/>
          <w:szCs w:val="26"/>
        </w:rPr>
        <w:t>dlovu</w:t>
      </w:r>
      <w:proofErr w:type="spellEnd"/>
      <w:r w:rsidRPr="00D90CB2">
        <w:rPr>
          <w:sz w:val="26"/>
          <w:szCs w:val="26"/>
        </w:rPr>
        <w:tab/>
      </w:r>
      <w:r w:rsidRPr="00D90CB2">
        <w:rPr>
          <w:sz w:val="26"/>
          <w:szCs w:val="26"/>
        </w:rPr>
        <w:tab/>
      </w:r>
    </w:p>
    <w:p w:rsidR="00C35869" w:rsidRDefault="00C35869" w:rsidP="00AF369C">
      <w:pPr>
        <w:spacing w:line="360" w:lineRule="auto"/>
        <w:jc w:val="both"/>
        <w:rPr>
          <w:sz w:val="26"/>
          <w:szCs w:val="26"/>
        </w:rPr>
      </w:pPr>
      <w:r w:rsidRPr="00D90CB2">
        <w:rPr>
          <w:sz w:val="26"/>
          <w:szCs w:val="26"/>
        </w:rPr>
        <w:t>FOR</w:t>
      </w:r>
      <w:r w:rsidR="00D60CE6">
        <w:rPr>
          <w:sz w:val="26"/>
          <w:szCs w:val="26"/>
        </w:rPr>
        <w:t xml:space="preserve"> </w:t>
      </w:r>
      <w:r w:rsidR="0045050A" w:rsidRPr="00D90CB2">
        <w:rPr>
          <w:sz w:val="26"/>
          <w:szCs w:val="26"/>
        </w:rPr>
        <w:t>RESPONDENT</w:t>
      </w:r>
      <w:r w:rsidR="0045050A">
        <w:rPr>
          <w:sz w:val="26"/>
          <w:szCs w:val="26"/>
        </w:rPr>
        <w:t>S</w:t>
      </w:r>
      <w:r w:rsidR="00AF369C">
        <w:rPr>
          <w:sz w:val="26"/>
          <w:szCs w:val="26"/>
        </w:rPr>
        <w:tab/>
      </w:r>
      <w:r>
        <w:rPr>
          <w:sz w:val="26"/>
          <w:szCs w:val="26"/>
        </w:rPr>
        <w:t xml:space="preserve">:  </w:t>
      </w:r>
      <w:r w:rsidR="00D60CE6">
        <w:rPr>
          <w:sz w:val="26"/>
          <w:szCs w:val="26"/>
        </w:rPr>
        <w:tab/>
      </w:r>
      <w:r w:rsidR="00D60CE6">
        <w:rPr>
          <w:sz w:val="26"/>
          <w:szCs w:val="26"/>
        </w:rPr>
        <w:tab/>
      </w:r>
      <w:r w:rsidR="004C5379">
        <w:rPr>
          <w:sz w:val="26"/>
          <w:szCs w:val="26"/>
        </w:rPr>
        <w:t xml:space="preserve"> </w:t>
      </w:r>
      <w:r w:rsidR="0045050A">
        <w:rPr>
          <w:sz w:val="26"/>
          <w:szCs w:val="26"/>
        </w:rPr>
        <w:t xml:space="preserve">Attorney </w:t>
      </w:r>
      <w:r w:rsidR="00EB30FA">
        <w:rPr>
          <w:sz w:val="26"/>
          <w:szCs w:val="26"/>
        </w:rPr>
        <w:t>T.L. D</w:t>
      </w:r>
      <w:r w:rsidR="00E557A2">
        <w:rPr>
          <w:sz w:val="26"/>
          <w:szCs w:val="26"/>
        </w:rPr>
        <w:t>lamini</w:t>
      </w:r>
    </w:p>
    <w:p w:rsidR="00C35869" w:rsidRPr="00D90CB2" w:rsidRDefault="00C35869" w:rsidP="00C35869">
      <w:pPr>
        <w:jc w:val="both"/>
        <w:rPr>
          <w:sz w:val="26"/>
          <w:szCs w:val="26"/>
        </w:rPr>
      </w:pPr>
    </w:p>
    <w:p w:rsidR="00D60CE6" w:rsidRDefault="00D60CE6" w:rsidP="00C35869">
      <w:pPr>
        <w:spacing w:line="360" w:lineRule="auto"/>
        <w:ind w:left="720" w:hanging="720"/>
        <w:jc w:val="both"/>
        <w:rPr>
          <w:b/>
          <w:sz w:val="26"/>
          <w:szCs w:val="26"/>
        </w:rPr>
      </w:pPr>
    </w:p>
    <w:p w:rsidR="00C35869" w:rsidRPr="006E6FEF" w:rsidRDefault="00C35869" w:rsidP="00C35869">
      <w:pPr>
        <w:spacing w:line="360" w:lineRule="auto"/>
        <w:ind w:left="720" w:hanging="720"/>
        <w:jc w:val="both"/>
        <w:rPr>
          <w:b/>
          <w:sz w:val="26"/>
          <w:szCs w:val="26"/>
        </w:rPr>
      </w:pPr>
      <w:r w:rsidRPr="006E6FEF">
        <w:rPr>
          <w:b/>
          <w:sz w:val="26"/>
          <w:szCs w:val="26"/>
        </w:rPr>
        <w:t xml:space="preserve">DELIVERED IN OPEN COURT ON </w:t>
      </w:r>
      <w:r w:rsidR="00D60CE6">
        <w:rPr>
          <w:b/>
          <w:sz w:val="26"/>
          <w:szCs w:val="26"/>
        </w:rPr>
        <w:t>3 DECEMBER</w:t>
      </w:r>
      <w:r w:rsidRPr="006E6FEF">
        <w:rPr>
          <w:b/>
          <w:sz w:val="26"/>
          <w:szCs w:val="26"/>
        </w:rPr>
        <w:t xml:space="preserve"> 201</w:t>
      </w:r>
      <w:r w:rsidR="00D60CE6">
        <w:rPr>
          <w:b/>
          <w:sz w:val="26"/>
          <w:szCs w:val="26"/>
        </w:rPr>
        <w:t>4</w:t>
      </w:r>
    </w:p>
    <w:p w:rsidR="00C35869" w:rsidRPr="00BA1677" w:rsidRDefault="00C35869" w:rsidP="00C35869">
      <w:pPr>
        <w:spacing w:line="480" w:lineRule="auto"/>
        <w:jc w:val="both"/>
        <w:rPr>
          <w:sz w:val="26"/>
          <w:szCs w:val="26"/>
        </w:rPr>
      </w:pPr>
    </w:p>
    <w:p w:rsidR="00A66D10" w:rsidRPr="0039487A" w:rsidRDefault="003120EF" w:rsidP="00D60CE6">
      <w:pPr>
        <w:spacing w:line="480" w:lineRule="auto"/>
        <w:ind w:left="720" w:hanging="720"/>
        <w:jc w:val="both"/>
        <w:rPr>
          <w:sz w:val="26"/>
          <w:szCs w:val="26"/>
        </w:rPr>
      </w:pPr>
      <w:r>
        <w:t xml:space="preserve"> </w:t>
      </w:r>
    </w:p>
    <w:sectPr w:rsidR="00A66D10" w:rsidRPr="0039487A" w:rsidSect="0069160E">
      <w:footerReference w:type="even" r:id="rId9"/>
      <w:footerReference w:type="default" r:id="rId10"/>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424" w:rsidRDefault="00041424">
      <w:r>
        <w:separator/>
      </w:r>
    </w:p>
  </w:endnote>
  <w:endnote w:type="continuationSeparator" w:id="0">
    <w:p w:rsidR="00041424" w:rsidRDefault="00041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0A" w:rsidRDefault="00591D77" w:rsidP="00D04C2F">
    <w:pPr>
      <w:pStyle w:val="Footer"/>
      <w:framePr w:wrap="around" w:vAnchor="text" w:hAnchor="margin" w:xAlign="center" w:y="1"/>
      <w:rPr>
        <w:rStyle w:val="PageNumber"/>
      </w:rPr>
    </w:pPr>
    <w:r>
      <w:rPr>
        <w:rStyle w:val="PageNumber"/>
      </w:rPr>
      <w:fldChar w:fldCharType="begin"/>
    </w:r>
    <w:r w:rsidR="00946A0A">
      <w:rPr>
        <w:rStyle w:val="PageNumber"/>
      </w:rPr>
      <w:instrText xml:space="preserve">PAGE  </w:instrText>
    </w:r>
    <w:r>
      <w:rPr>
        <w:rStyle w:val="PageNumber"/>
      </w:rPr>
      <w:fldChar w:fldCharType="end"/>
    </w:r>
  </w:p>
  <w:p w:rsidR="00946A0A" w:rsidRDefault="00946A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A0A" w:rsidRDefault="00591D77">
    <w:pPr>
      <w:pStyle w:val="Footer"/>
      <w:jc w:val="right"/>
    </w:pPr>
    <w:fldSimple w:instr=" PAGE   \* MERGEFORMAT ">
      <w:r w:rsidR="002276B7">
        <w:rPr>
          <w:noProof/>
        </w:rPr>
        <w:t>18</w:t>
      </w:r>
    </w:fldSimple>
  </w:p>
  <w:p w:rsidR="00946A0A" w:rsidRDefault="00946A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424" w:rsidRDefault="00041424">
      <w:r>
        <w:separator/>
      </w:r>
    </w:p>
  </w:footnote>
  <w:footnote w:type="continuationSeparator" w:id="0">
    <w:p w:rsidR="00041424" w:rsidRDefault="000414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22A0"/>
    <w:multiLevelType w:val="hybridMultilevel"/>
    <w:tmpl w:val="7A7C5AD4"/>
    <w:lvl w:ilvl="0" w:tplc="7D582DC0">
      <w:start w:val="9"/>
      <w:numFmt w:val="lowerLetter"/>
      <w:lvlText w:val="(%1)"/>
      <w:lvlJc w:val="left"/>
      <w:pPr>
        <w:tabs>
          <w:tab w:val="num" w:pos="2880"/>
        </w:tabs>
        <w:ind w:left="2880" w:hanging="36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
    <w:nsid w:val="07697265"/>
    <w:multiLevelType w:val="hybridMultilevel"/>
    <w:tmpl w:val="1C10063C"/>
    <w:lvl w:ilvl="0" w:tplc="4692D58C">
      <w:start w:val="1"/>
      <w:numFmt w:val="decimal"/>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89F7F05"/>
    <w:multiLevelType w:val="hybridMultilevel"/>
    <w:tmpl w:val="ACBAC5AA"/>
    <w:lvl w:ilvl="0" w:tplc="A8A2D3EE">
      <w:start w:val="1"/>
      <w:numFmt w:val="lowerRoman"/>
      <w:lvlText w:val="(%1)"/>
      <w:lvlJc w:val="left"/>
      <w:pPr>
        <w:ind w:left="2880" w:hanging="720"/>
      </w:pPr>
      <w:rPr>
        <w:rFonts w:hint="default"/>
        <w:i w:val="0"/>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nsid w:val="0ABA4137"/>
    <w:multiLevelType w:val="hybridMultilevel"/>
    <w:tmpl w:val="3D404EF4"/>
    <w:lvl w:ilvl="0" w:tplc="45CE7266">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
    <w:nsid w:val="0AEF2389"/>
    <w:multiLevelType w:val="hybridMultilevel"/>
    <w:tmpl w:val="38207DDE"/>
    <w:lvl w:ilvl="0" w:tplc="3CFAB33A">
      <w:start w:val="1"/>
      <w:numFmt w:val="lowerLetter"/>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A56327"/>
    <w:multiLevelType w:val="hybridMultilevel"/>
    <w:tmpl w:val="4A88A690"/>
    <w:lvl w:ilvl="0" w:tplc="9FFE8142">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21A912BE"/>
    <w:multiLevelType w:val="hybridMultilevel"/>
    <w:tmpl w:val="EFC0575C"/>
    <w:lvl w:ilvl="0" w:tplc="C57828CA">
      <w:start w:val="1"/>
      <w:numFmt w:val="lowerLetter"/>
      <w:lvlText w:val="(%1)"/>
      <w:lvlJc w:val="left"/>
      <w:pPr>
        <w:ind w:left="3540" w:hanging="1380"/>
      </w:pPr>
      <w:rPr>
        <w:rFonts w:ascii="Times New Roman" w:eastAsia="Times New Roman" w:hAnsi="Times New Roman" w:cs="Times New Roman"/>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nsid w:val="28475A98"/>
    <w:multiLevelType w:val="hybridMultilevel"/>
    <w:tmpl w:val="499C505A"/>
    <w:lvl w:ilvl="0" w:tplc="15BC493E">
      <w:start w:val="1"/>
      <w:numFmt w:val="lowerLetter"/>
      <w:lvlText w:val="(%1)"/>
      <w:lvlJc w:val="left"/>
      <w:pPr>
        <w:tabs>
          <w:tab w:val="num" w:pos="1920"/>
        </w:tabs>
        <w:ind w:left="1920" w:hanging="48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nsid w:val="29491ACD"/>
    <w:multiLevelType w:val="hybridMultilevel"/>
    <w:tmpl w:val="E04A351C"/>
    <w:lvl w:ilvl="0" w:tplc="F398A9C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29A308B8"/>
    <w:multiLevelType w:val="hybridMultilevel"/>
    <w:tmpl w:val="6810CDD6"/>
    <w:lvl w:ilvl="0" w:tplc="EFD8E54E">
      <w:start w:val="1"/>
      <w:numFmt w:val="lowerLetter"/>
      <w:lvlText w:val="(%1)"/>
      <w:lvlJc w:val="left"/>
      <w:pPr>
        <w:ind w:left="3054" w:hanging="360"/>
      </w:pPr>
      <w:rPr>
        <w:rFonts w:hint="default"/>
      </w:rPr>
    </w:lvl>
    <w:lvl w:ilvl="1" w:tplc="1C090019" w:tentative="1">
      <w:start w:val="1"/>
      <w:numFmt w:val="lowerLetter"/>
      <w:lvlText w:val="%2."/>
      <w:lvlJc w:val="left"/>
      <w:pPr>
        <w:ind w:left="3774" w:hanging="360"/>
      </w:pPr>
    </w:lvl>
    <w:lvl w:ilvl="2" w:tplc="1C09001B" w:tentative="1">
      <w:start w:val="1"/>
      <w:numFmt w:val="lowerRoman"/>
      <w:lvlText w:val="%3."/>
      <w:lvlJc w:val="right"/>
      <w:pPr>
        <w:ind w:left="4494" w:hanging="180"/>
      </w:pPr>
    </w:lvl>
    <w:lvl w:ilvl="3" w:tplc="1C09000F" w:tentative="1">
      <w:start w:val="1"/>
      <w:numFmt w:val="decimal"/>
      <w:lvlText w:val="%4."/>
      <w:lvlJc w:val="left"/>
      <w:pPr>
        <w:ind w:left="5214" w:hanging="360"/>
      </w:pPr>
    </w:lvl>
    <w:lvl w:ilvl="4" w:tplc="1C090019" w:tentative="1">
      <w:start w:val="1"/>
      <w:numFmt w:val="lowerLetter"/>
      <w:lvlText w:val="%5."/>
      <w:lvlJc w:val="left"/>
      <w:pPr>
        <w:ind w:left="5934" w:hanging="360"/>
      </w:pPr>
    </w:lvl>
    <w:lvl w:ilvl="5" w:tplc="1C09001B" w:tentative="1">
      <w:start w:val="1"/>
      <w:numFmt w:val="lowerRoman"/>
      <w:lvlText w:val="%6."/>
      <w:lvlJc w:val="right"/>
      <w:pPr>
        <w:ind w:left="6654" w:hanging="180"/>
      </w:pPr>
    </w:lvl>
    <w:lvl w:ilvl="6" w:tplc="1C09000F" w:tentative="1">
      <w:start w:val="1"/>
      <w:numFmt w:val="decimal"/>
      <w:lvlText w:val="%7."/>
      <w:lvlJc w:val="left"/>
      <w:pPr>
        <w:ind w:left="7374" w:hanging="360"/>
      </w:pPr>
    </w:lvl>
    <w:lvl w:ilvl="7" w:tplc="1C090019" w:tentative="1">
      <w:start w:val="1"/>
      <w:numFmt w:val="lowerLetter"/>
      <w:lvlText w:val="%8."/>
      <w:lvlJc w:val="left"/>
      <w:pPr>
        <w:ind w:left="8094" w:hanging="360"/>
      </w:pPr>
    </w:lvl>
    <w:lvl w:ilvl="8" w:tplc="1C09001B" w:tentative="1">
      <w:start w:val="1"/>
      <w:numFmt w:val="lowerRoman"/>
      <w:lvlText w:val="%9."/>
      <w:lvlJc w:val="right"/>
      <w:pPr>
        <w:ind w:left="8814" w:hanging="180"/>
      </w:pPr>
    </w:lvl>
  </w:abstractNum>
  <w:abstractNum w:abstractNumId="10">
    <w:nsid w:val="29EB512B"/>
    <w:multiLevelType w:val="hybridMultilevel"/>
    <w:tmpl w:val="4CCC8ECA"/>
    <w:lvl w:ilvl="0" w:tplc="F3FA5564">
      <w:start w:val="1"/>
      <w:numFmt w:val="lowerLetter"/>
      <w:lvlText w:val="(%1)"/>
      <w:lvlJc w:val="left"/>
      <w:pPr>
        <w:tabs>
          <w:tab w:val="num" w:pos="1920"/>
        </w:tabs>
        <w:ind w:left="1920" w:hanging="48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1">
    <w:nsid w:val="2A6B7FB9"/>
    <w:multiLevelType w:val="hybridMultilevel"/>
    <w:tmpl w:val="0A0EFD7A"/>
    <w:lvl w:ilvl="0" w:tplc="0268875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2">
    <w:nsid w:val="2BC96A3D"/>
    <w:multiLevelType w:val="hybridMultilevel"/>
    <w:tmpl w:val="5C6029A4"/>
    <w:lvl w:ilvl="0" w:tplc="6F70A0C6">
      <w:start w:val="139"/>
      <w:numFmt w:val="decimal"/>
      <w:lvlText w:val="%1."/>
      <w:lvlJc w:val="left"/>
      <w:pPr>
        <w:tabs>
          <w:tab w:val="num" w:pos="2085"/>
        </w:tabs>
        <w:ind w:left="2085" w:hanging="645"/>
      </w:pPr>
      <w:rPr>
        <w:rFonts w:hint="default"/>
      </w:rPr>
    </w:lvl>
    <w:lvl w:ilvl="1" w:tplc="C430078C">
      <w:start w:val="1"/>
      <w:numFmt w:val="lowerLetter"/>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3">
    <w:nsid w:val="3286098C"/>
    <w:multiLevelType w:val="hybridMultilevel"/>
    <w:tmpl w:val="FFC24504"/>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4">
    <w:nsid w:val="35960269"/>
    <w:multiLevelType w:val="hybridMultilevel"/>
    <w:tmpl w:val="65EECE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42794E9B"/>
    <w:multiLevelType w:val="hybridMultilevel"/>
    <w:tmpl w:val="3AEE42A0"/>
    <w:lvl w:ilvl="0" w:tplc="6172A6E6">
      <w:start w:val="1"/>
      <w:numFmt w:val="lowerRoman"/>
      <w:lvlText w:val="(%1)"/>
      <w:lvlJc w:val="left"/>
      <w:pPr>
        <w:ind w:left="3600" w:hanging="72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6">
    <w:nsid w:val="4A3C354B"/>
    <w:multiLevelType w:val="multilevel"/>
    <w:tmpl w:val="99C239A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7">
    <w:nsid w:val="4C7149EC"/>
    <w:multiLevelType w:val="hybridMultilevel"/>
    <w:tmpl w:val="05B0A10A"/>
    <w:lvl w:ilvl="0" w:tplc="20B0757E">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8">
    <w:nsid w:val="60C52F9A"/>
    <w:multiLevelType w:val="hybridMultilevel"/>
    <w:tmpl w:val="BCE8C764"/>
    <w:lvl w:ilvl="0" w:tplc="9CD41E36">
      <w:start w:val="2"/>
      <w:numFmt w:val="decimal"/>
      <w:lvlText w:val="%1."/>
      <w:lvlJc w:val="left"/>
      <w:pPr>
        <w:tabs>
          <w:tab w:val="num" w:pos="1800"/>
        </w:tabs>
        <w:ind w:left="1800" w:hanging="360"/>
      </w:pPr>
      <w:rPr>
        <w:rFonts w:hint="default"/>
      </w:rPr>
    </w:lvl>
    <w:lvl w:ilvl="1" w:tplc="C4520CB0">
      <w:start w:val="1"/>
      <w:numFmt w:val="lowerLetter"/>
      <w:lvlText w:val="(%2)"/>
      <w:lvlJc w:val="left"/>
      <w:pPr>
        <w:tabs>
          <w:tab w:val="num" w:pos="2580"/>
        </w:tabs>
        <w:ind w:left="2580" w:hanging="42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9">
    <w:nsid w:val="68832A2F"/>
    <w:multiLevelType w:val="hybridMultilevel"/>
    <w:tmpl w:val="40A67CDA"/>
    <w:lvl w:ilvl="0" w:tplc="89D40B2E">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0">
    <w:nsid w:val="69B33BCF"/>
    <w:multiLevelType w:val="hybridMultilevel"/>
    <w:tmpl w:val="B4C690DA"/>
    <w:lvl w:ilvl="0" w:tplc="2D44E58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nsid w:val="76B83A79"/>
    <w:multiLevelType w:val="hybridMultilevel"/>
    <w:tmpl w:val="028E5AD2"/>
    <w:lvl w:ilvl="0" w:tplc="1C090005">
      <w:start w:val="1"/>
      <w:numFmt w:val="bullet"/>
      <w:lvlText w:val=""/>
      <w:lvlJc w:val="left"/>
      <w:pPr>
        <w:ind w:left="2520" w:hanging="360"/>
      </w:pPr>
      <w:rPr>
        <w:rFonts w:ascii="Wingdings" w:hAnsi="Wingdings"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2">
    <w:nsid w:val="779F6FCB"/>
    <w:multiLevelType w:val="multilevel"/>
    <w:tmpl w:val="39C8018E"/>
    <w:lvl w:ilvl="0">
      <w:start w:val="3"/>
      <w:numFmt w:val="decimal"/>
      <w:lvlText w:val="%1."/>
      <w:lvlJc w:val="left"/>
      <w:pPr>
        <w:tabs>
          <w:tab w:val="num" w:pos="510"/>
        </w:tabs>
        <w:ind w:left="510" w:hanging="510"/>
      </w:pPr>
      <w:rPr>
        <w:rFonts w:hint="default"/>
      </w:rPr>
    </w:lvl>
    <w:lvl w:ilvl="1">
      <w:start w:val="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3">
    <w:nsid w:val="799F12F0"/>
    <w:multiLevelType w:val="hybridMultilevel"/>
    <w:tmpl w:val="5AD4FE48"/>
    <w:lvl w:ilvl="0" w:tplc="5BC645B4">
      <w:start w:val="1"/>
      <w:numFmt w:val="decimal"/>
      <w:lvlText w:val="%1."/>
      <w:lvlJc w:val="left"/>
      <w:pPr>
        <w:ind w:left="1095" w:hanging="37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7E932752"/>
    <w:multiLevelType w:val="multilevel"/>
    <w:tmpl w:val="6C2E7B24"/>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2235"/>
        </w:tabs>
        <w:ind w:left="2235" w:hanging="720"/>
      </w:pPr>
      <w:rPr>
        <w:rFonts w:hint="default"/>
      </w:rPr>
    </w:lvl>
    <w:lvl w:ilvl="2">
      <w:start w:val="1"/>
      <w:numFmt w:val="decimal"/>
      <w:lvlText w:val="%1.%2.%3."/>
      <w:lvlJc w:val="left"/>
      <w:pPr>
        <w:tabs>
          <w:tab w:val="num" w:pos="3750"/>
        </w:tabs>
        <w:ind w:left="3750" w:hanging="720"/>
      </w:pPr>
      <w:rPr>
        <w:rFonts w:hint="default"/>
      </w:rPr>
    </w:lvl>
    <w:lvl w:ilvl="3">
      <w:start w:val="1"/>
      <w:numFmt w:val="decimal"/>
      <w:lvlText w:val="%1.%2.%3.%4."/>
      <w:lvlJc w:val="left"/>
      <w:pPr>
        <w:tabs>
          <w:tab w:val="num" w:pos="5625"/>
        </w:tabs>
        <w:ind w:left="5625" w:hanging="1080"/>
      </w:pPr>
      <w:rPr>
        <w:rFonts w:hint="default"/>
      </w:rPr>
    </w:lvl>
    <w:lvl w:ilvl="4">
      <w:start w:val="1"/>
      <w:numFmt w:val="decimal"/>
      <w:lvlText w:val="%1.%2.%3.%4.%5."/>
      <w:lvlJc w:val="left"/>
      <w:pPr>
        <w:tabs>
          <w:tab w:val="num" w:pos="7140"/>
        </w:tabs>
        <w:ind w:left="7140" w:hanging="1080"/>
      </w:pPr>
      <w:rPr>
        <w:rFonts w:hint="default"/>
      </w:rPr>
    </w:lvl>
    <w:lvl w:ilvl="5">
      <w:start w:val="1"/>
      <w:numFmt w:val="decimal"/>
      <w:lvlText w:val="%1.%2.%3.%4.%5.%6."/>
      <w:lvlJc w:val="left"/>
      <w:pPr>
        <w:tabs>
          <w:tab w:val="num" w:pos="9015"/>
        </w:tabs>
        <w:ind w:left="9015" w:hanging="1440"/>
      </w:pPr>
      <w:rPr>
        <w:rFonts w:hint="default"/>
      </w:rPr>
    </w:lvl>
    <w:lvl w:ilvl="6">
      <w:start w:val="1"/>
      <w:numFmt w:val="decimal"/>
      <w:lvlText w:val="%1.%2.%3.%4.%5.%6.%7."/>
      <w:lvlJc w:val="left"/>
      <w:pPr>
        <w:tabs>
          <w:tab w:val="num" w:pos="10530"/>
        </w:tabs>
        <w:ind w:left="10530" w:hanging="1440"/>
      </w:pPr>
      <w:rPr>
        <w:rFonts w:hint="default"/>
      </w:rPr>
    </w:lvl>
    <w:lvl w:ilvl="7">
      <w:start w:val="1"/>
      <w:numFmt w:val="decimal"/>
      <w:lvlText w:val="%1.%2.%3.%4.%5.%6.%7.%8."/>
      <w:lvlJc w:val="left"/>
      <w:pPr>
        <w:tabs>
          <w:tab w:val="num" w:pos="12405"/>
        </w:tabs>
        <w:ind w:left="12405" w:hanging="1800"/>
      </w:pPr>
      <w:rPr>
        <w:rFonts w:hint="default"/>
      </w:rPr>
    </w:lvl>
    <w:lvl w:ilvl="8">
      <w:start w:val="1"/>
      <w:numFmt w:val="decimal"/>
      <w:lvlText w:val="%1.%2.%3.%4.%5.%6.%7.%8.%9."/>
      <w:lvlJc w:val="left"/>
      <w:pPr>
        <w:tabs>
          <w:tab w:val="num" w:pos="13920"/>
        </w:tabs>
        <w:ind w:left="13920" w:hanging="1800"/>
      </w:pPr>
      <w:rPr>
        <w:rFonts w:hint="default"/>
      </w:rPr>
    </w:lvl>
  </w:abstractNum>
  <w:num w:numId="1">
    <w:abstractNumId w:val="16"/>
  </w:num>
  <w:num w:numId="2">
    <w:abstractNumId w:val="24"/>
  </w:num>
  <w:num w:numId="3">
    <w:abstractNumId w:val="22"/>
  </w:num>
  <w:num w:numId="4">
    <w:abstractNumId w:val="18"/>
  </w:num>
  <w:num w:numId="5">
    <w:abstractNumId w:val="7"/>
  </w:num>
  <w:num w:numId="6">
    <w:abstractNumId w:val="10"/>
  </w:num>
  <w:num w:numId="7">
    <w:abstractNumId w:val="12"/>
  </w:num>
  <w:num w:numId="8">
    <w:abstractNumId w:val="0"/>
  </w:num>
  <w:num w:numId="9">
    <w:abstractNumId w:val="4"/>
  </w:num>
  <w:num w:numId="10">
    <w:abstractNumId w:val="1"/>
  </w:num>
  <w:num w:numId="11">
    <w:abstractNumId w:val="13"/>
  </w:num>
  <w:num w:numId="12">
    <w:abstractNumId w:val="14"/>
  </w:num>
  <w:num w:numId="13">
    <w:abstractNumId w:val="20"/>
  </w:num>
  <w:num w:numId="14">
    <w:abstractNumId w:val="21"/>
  </w:num>
  <w:num w:numId="15">
    <w:abstractNumId w:val="23"/>
  </w:num>
  <w:num w:numId="16">
    <w:abstractNumId w:val="8"/>
  </w:num>
  <w:num w:numId="17">
    <w:abstractNumId w:val="6"/>
  </w:num>
  <w:num w:numId="18">
    <w:abstractNumId w:val="9"/>
  </w:num>
  <w:num w:numId="19">
    <w:abstractNumId w:val="19"/>
  </w:num>
  <w:num w:numId="20">
    <w:abstractNumId w:val="2"/>
  </w:num>
  <w:num w:numId="21">
    <w:abstractNumId w:val="17"/>
  </w:num>
  <w:num w:numId="22">
    <w:abstractNumId w:val="11"/>
  </w:num>
  <w:num w:numId="23">
    <w:abstractNumId w:val="15"/>
  </w:num>
  <w:num w:numId="24">
    <w:abstractNumId w:val="3"/>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21FA1"/>
    <w:rsid w:val="00000039"/>
    <w:rsid w:val="000000D0"/>
    <w:rsid w:val="0000012F"/>
    <w:rsid w:val="00002221"/>
    <w:rsid w:val="00002318"/>
    <w:rsid w:val="00002323"/>
    <w:rsid w:val="00002648"/>
    <w:rsid w:val="000026F2"/>
    <w:rsid w:val="00002790"/>
    <w:rsid w:val="00002906"/>
    <w:rsid w:val="00002B1D"/>
    <w:rsid w:val="00002C01"/>
    <w:rsid w:val="00002F8B"/>
    <w:rsid w:val="00003209"/>
    <w:rsid w:val="00003219"/>
    <w:rsid w:val="0000322E"/>
    <w:rsid w:val="000032ED"/>
    <w:rsid w:val="00003C93"/>
    <w:rsid w:val="000042E2"/>
    <w:rsid w:val="00004D28"/>
    <w:rsid w:val="00004D9A"/>
    <w:rsid w:val="0000506E"/>
    <w:rsid w:val="0000549A"/>
    <w:rsid w:val="00005677"/>
    <w:rsid w:val="000057F0"/>
    <w:rsid w:val="00005917"/>
    <w:rsid w:val="00006007"/>
    <w:rsid w:val="0000627B"/>
    <w:rsid w:val="00006A5E"/>
    <w:rsid w:val="00006E2B"/>
    <w:rsid w:val="0000719D"/>
    <w:rsid w:val="000074BA"/>
    <w:rsid w:val="00007631"/>
    <w:rsid w:val="00007680"/>
    <w:rsid w:val="00007898"/>
    <w:rsid w:val="00007A8E"/>
    <w:rsid w:val="000101EC"/>
    <w:rsid w:val="00010453"/>
    <w:rsid w:val="00010697"/>
    <w:rsid w:val="000110DF"/>
    <w:rsid w:val="000111A6"/>
    <w:rsid w:val="0001165A"/>
    <w:rsid w:val="00011A88"/>
    <w:rsid w:val="000126AB"/>
    <w:rsid w:val="000127B8"/>
    <w:rsid w:val="000127E6"/>
    <w:rsid w:val="00012A4A"/>
    <w:rsid w:val="00012A60"/>
    <w:rsid w:val="00012C6E"/>
    <w:rsid w:val="000136B2"/>
    <w:rsid w:val="00014B79"/>
    <w:rsid w:val="00014C9E"/>
    <w:rsid w:val="00014D3B"/>
    <w:rsid w:val="000150B0"/>
    <w:rsid w:val="00015778"/>
    <w:rsid w:val="00015D16"/>
    <w:rsid w:val="00015F0A"/>
    <w:rsid w:val="0001632D"/>
    <w:rsid w:val="0001666A"/>
    <w:rsid w:val="0001678D"/>
    <w:rsid w:val="00016A72"/>
    <w:rsid w:val="00016B8B"/>
    <w:rsid w:val="00016BC2"/>
    <w:rsid w:val="00016E6D"/>
    <w:rsid w:val="00017151"/>
    <w:rsid w:val="000172ED"/>
    <w:rsid w:val="000176AF"/>
    <w:rsid w:val="00017865"/>
    <w:rsid w:val="00017B4A"/>
    <w:rsid w:val="00017C0E"/>
    <w:rsid w:val="00017EB0"/>
    <w:rsid w:val="0002021F"/>
    <w:rsid w:val="00020318"/>
    <w:rsid w:val="0002040C"/>
    <w:rsid w:val="00020DAF"/>
    <w:rsid w:val="00020F9B"/>
    <w:rsid w:val="00021817"/>
    <w:rsid w:val="0002183E"/>
    <w:rsid w:val="00021A94"/>
    <w:rsid w:val="00021BCF"/>
    <w:rsid w:val="00021BED"/>
    <w:rsid w:val="00021D48"/>
    <w:rsid w:val="0002249D"/>
    <w:rsid w:val="00022803"/>
    <w:rsid w:val="000229E2"/>
    <w:rsid w:val="00023976"/>
    <w:rsid w:val="00023B2B"/>
    <w:rsid w:val="00023C32"/>
    <w:rsid w:val="00023CAE"/>
    <w:rsid w:val="00024153"/>
    <w:rsid w:val="000244CF"/>
    <w:rsid w:val="00024664"/>
    <w:rsid w:val="00024A4A"/>
    <w:rsid w:val="00024E94"/>
    <w:rsid w:val="00025113"/>
    <w:rsid w:val="0002516E"/>
    <w:rsid w:val="00025544"/>
    <w:rsid w:val="0002625C"/>
    <w:rsid w:val="0002625F"/>
    <w:rsid w:val="00026414"/>
    <w:rsid w:val="00026B95"/>
    <w:rsid w:val="00027964"/>
    <w:rsid w:val="00027CE0"/>
    <w:rsid w:val="00027E63"/>
    <w:rsid w:val="00027F16"/>
    <w:rsid w:val="00030002"/>
    <w:rsid w:val="000300DA"/>
    <w:rsid w:val="000302E4"/>
    <w:rsid w:val="000303A7"/>
    <w:rsid w:val="00030690"/>
    <w:rsid w:val="000306E7"/>
    <w:rsid w:val="00030945"/>
    <w:rsid w:val="00030CF4"/>
    <w:rsid w:val="00030FDA"/>
    <w:rsid w:val="000312F4"/>
    <w:rsid w:val="000316C2"/>
    <w:rsid w:val="000316F5"/>
    <w:rsid w:val="0003177F"/>
    <w:rsid w:val="000319E6"/>
    <w:rsid w:val="00031CDC"/>
    <w:rsid w:val="00031F91"/>
    <w:rsid w:val="0003234D"/>
    <w:rsid w:val="00032378"/>
    <w:rsid w:val="0003259B"/>
    <w:rsid w:val="000328E2"/>
    <w:rsid w:val="00032962"/>
    <w:rsid w:val="000329AB"/>
    <w:rsid w:val="00032F05"/>
    <w:rsid w:val="00032F6A"/>
    <w:rsid w:val="000330AF"/>
    <w:rsid w:val="000337E8"/>
    <w:rsid w:val="00033A62"/>
    <w:rsid w:val="00033CB9"/>
    <w:rsid w:val="00033E39"/>
    <w:rsid w:val="00033F25"/>
    <w:rsid w:val="00033FE6"/>
    <w:rsid w:val="000343F6"/>
    <w:rsid w:val="00034DA3"/>
    <w:rsid w:val="00034EFD"/>
    <w:rsid w:val="0003535E"/>
    <w:rsid w:val="00035BBD"/>
    <w:rsid w:val="00035F3A"/>
    <w:rsid w:val="00036031"/>
    <w:rsid w:val="0003643E"/>
    <w:rsid w:val="000367D8"/>
    <w:rsid w:val="000369D6"/>
    <w:rsid w:val="00037254"/>
    <w:rsid w:val="00037597"/>
    <w:rsid w:val="0003774D"/>
    <w:rsid w:val="00037794"/>
    <w:rsid w:val="00037A05"/>
    <w:rsid w:val="000400EA"/>
    <w:rsid w:val="00040635"/>
    <w:rsid w:val="0004136F"/>
    <w:rsid w:val="000413E2"/>
    <w:rsid w:val="00041424"/>
    <w:rsid w:val="0004216A"/>
    <w:rsid w:val="000422F3"/>
    <w:rsid w:val="000425F6"/>
    <w:rsid w:val="00042D32"/>
    <w:rsid w:val="000431C5"/>
    <w:rsid w:val="000431CA"/>
    <w:rsid w:val="00043556"/>
    <w:rsid w:val="000435BC"/>
    <w:rsid w:val="000435FE"/>
    <w:rsid w:val="000437F6"/>
    <w:rsid w:val="00043903"/>
    <w:rsid w:val="00044051"/>
    <w:rsid w:val="0004477C"/>
    <w:rsid w:val="00044C46"/>
    <w:rsid w:val="00044E75"/>
    <w:rsid w:val="000454CD"/>
    <w:rsid w:val="00045B2E"/>
    <w:rsid w:val="00045D53"/>
    <w:rsid w:val="00045E98"/>
    <w:rsid w:val="00046032"/>
    <w:rsid w:val="00046606"/>
    <w:rsid w:val="00046694"/>
    <w:rsid w:val="000468DD"/>
    <w:rsid w:val="00046FF7"/>
    <w:rsid w:val="0004725B"/>
    <w:rsid w:val="0004798D"/>
    <w:rsid w:val="00047B3A"/>
    <w:rsid w:val="00047BDF"/>
    <w:rsid w:val="00047CA8"/>
    <w:rsid w:val="00047EA8"/>
    <w:rsid w:val="00047F16"/>
    <w:rsid w:val="00047F8D"/>
    <w:rsid w:val="00050793"/>
    <w:rsid w:val="000508B6"/>
    <w:rsid w:val="00050F12"/>
    <w:rsid w:val="00051002"/>
    <w:rsid w:val="00051289"/>
    <w:rsid w:val="00051ADB"/>
    <w:rsid w:val="00052701"/>
    <w:rsid w:val="000537C2"/>
    <w:rsid w:val="00053858"/>
    <w:rsid w:val="000538F5"/>
    <w:rsid w:val="00054060"/>
    <w:rsid w:val="0005417E"/>
    <w:rsid w:val="0005434E"/>
    <w:rsid w:val="0005456E"/>
    <w:rsid w:val="000545E0"/>
    <w:rsid w:val="000546ED"/>
    <w:rsid w:val="0005478C"/>
    <w:rsid w:val="00054AEA"/>
    <w:rsid w:val="00054C4D"/>
    <w:rsid w:val="00054F53"/>
    <w:rsid w:val="0005546A"/>
    <w:rsid w:val="000558A5"/>
    <w:rsid w:val="000559DC"/>
    <w:rsid w:val="00055C21"/>
    <w:rsid w:val="00055C5A"/>
    <w:rsid w:val="00055DFA"/>
    <w:rsid w:val="00055F50"/>
    <w:rsid w:val="00056247"/>
    <w:rsid w:val="000564E6"/>
    <w:rsid w:val="00056A4C"/>
    <w:rsid w:val="00056C9D"/>
    <w:rsid w:val="00057050"/>
    <w:rsid w:val="000571E8"/>
    <w:rsid w:val="000573F8"/>
    <w:rsid w:val="000577D8"/>
    <w:rsid w:val="0005797A"/>
    <w:rsid w:val="00057A67"/>
    <w:rsid w:val="00057DDF"/>
    <w:rsid w:val="00057E37"/>
    <w:rsid w:val="00057F65"/>
    <w:rsid w:val="000600B7"/>
    <w:rsid w:val="0006014A"/>
    <w:rsid w:val="00060575"/>
    <w:rsid w:val="00060849"/>
    <w:rsid w:val="0006091B"/>
    <w:rsid w:val="00060A47"/>
    <w:rsid w:val="00060BE8"/>
    <w:rsid w:val="00060D60"/>
    <w:rsid w:val="0006172B"/>
    <w:rsid w:val="00061B68"/>
    <w:rsid w:val="00062220"/>
    <w:rsid w:val="00062420"/>
    <w:rsid w:val="000624BB"/>
    <w:rsid w:val="00062524"/>
    <w:rsid w:val="0006266E"/>
    <w:rsid w:val="000627BA"/>
    <w:rsid w:val="00062A13"/>
    <w:rsid w:val="00062EC2"/>
    <w:rsid w:val="00063417"/>
    <w:rsid w:val="000634AE"/>
    <w:rsid w:val="000634FD"/>
    <w:rsid w:val="00063B3B"/>
    <w:rsid w:val="00064D08"/>
    <w:rsid w:val="00065027"/>
    <w:rsid w:val="00065071"/>
    <w:rsid w:val="00065403"/>
    <w:rsid w:val="00065672"/>
    <w:rsid w:val="0006569E"/>
    <w:rsid w:val="00065CAB"/>
    <w:rsid w:val="00066226"/>
    <w:rsid w:val="00066433"/>
    <w:rsid w:val="000664A6"/>
    <w:rsid w:val="00067392"/>
    <w:rsid w:val="00067516"/>
    <w:rsid w:val="00067671"/>
    <w:rsid w:val="00067C32"/>
    <w:rsid w:val="0007018F"/>
    <w:rsid w:val="000703CA"/>
    <w:rsid w:val="0007067D"/>
    <w:rsid w:val="00070848"/>
    <w:rsid w:val="0007085E"/>
    <w:rsid w:val="00070A80"/>
    <w:rsid w:val="00070D7B"/>
    <w:rsid w:val="00070E25"/>
    <w:rsid w:val="00070E75"/>
    <w:rsid w:val="0007115C"/>
    <w:rsid w:val="00071678"/>
    <w:rsid w:val="000716CF"/>
    <w:rsid w:val="00071DF0"/>
    <w:rsid w:val="00071E21"/>
    <w:rsid w:val="00071E6E"/>
    <w:rsid w:val="000722B7"/>
    <w:rsid w:val="0007231F"/>
    <w:rsid w:val="0007249E"/>
    <w:rsid w:val="000724AD"/>
    <w:rsid w:val="00072613"/>
    <w:rsid w:val="0007263B"/>
    <w:rsid w:val="000727D3"/>
    <w:rsid w:val="0007290C"/>
    <w:rsid w:val="00072A7B"/>
    <w:rsid w:val="00072A7C"/>
    <w:rsid w:val="00072D05"/>
    <w:rsid w:val="000733BC"/>
    <w:rsid w:val="00073624"/>
    <w:rsid w:val="00074FC5"/>
    <w:rsid w:val="000757B2"/>
    <w:rsid w:val="00075804"/>
    <w:rsid w:val="0007601A"/>
    <w:rsid w:val="000760E4"/>
    <w:rsid w:val="0007640A"/>
    <w:rsid w:val="000765D7"/>
    <w:rsid w:val="00076603"/>
    <w:rsid w:val="0007689C"/>
    <w:rsid w:val="00076B26"/>
    <w:rsid w:val="00076E1A"/>
    <w:rsid w:val="00076F1E"/>
    <w:rsid w:val="00077397"/>
    <w:rsid w:val="00077654"/>
    <w:rsid w:val="000776ED"/>
    <w:rsid w:val="00077824"/>
    <w:rsid w:val="00077D71"/>
    <w:rsid w:val="00077F98"/>
    <w:rsid w:val="00080250"/>
    <w:rsid w:val="000804AD"/>
    <w:rsid w:val="000805D8"/>
    <w:rsid w:val="000805F6"/>
    <w:rsid w:val="000809F7"/>
    <w:rsid w:val="00080BC9"/>
    <w:rsid w:val="00081056"/>
    <w:rsid w:val="000810E6"/>
    <w:rsid w:val="00081128"/>
    <w:rsid w:val="0008112E"/>
    <w:rsid w:val="000813B9"/>
    <w:rsid w:val="000813D8"/>
    <w:rsid w:val="000816F6"/>
    <w:rsid w:val="000817DC"/>
    <w:rsid w:val="00081960"/>
    <w:rsid w:val="00081AD3"/>
    <w:rsid w:val="00081AFD"/>
    <w:rsid w:val="00081D58"/>
    <w:rsid w:val="0008244D"/>
    <w:rsid w:val="00082D11"/>
    <w:rsid w:val="00082FE4"/>
    <w:rsid w:val="00083003"/>
    <w:rsid w:val="0008395B"/>
    <w:rsid w:val="00083BD4"/>
    <w:rsid w:val="00083C3C"/>
    <w:rsid w:val="00083DA7"/>
    <w:rsid w:val="0008499D"/>
    <w:rsid w:val="00084E8B"/>
    <w:rsid w:val="00084F64"/>
    <w:rsid w:val="000853A2"/>
    <w:rsid w:val="00085500"/>
    <w:rsid w:val="0008552C"/>
    <w:rsid w:val="00085C73"/>
    <w:rsid w:val="0008627E"/>
    <w:rsid w:val="0008636B"/>
    <w:rsid w:val="00086528"/>
    <w:rsid w:val="00086639"/>
    <w:rsid w:val="000868FD"/>
    <w:rsid w:val="0008734D"/>
    <w:rsid w:val="0008772A"/>
    <w:rsid w:val="00087A28"/>
    <w:rsid w:val="00087A43"/>
    <w:rsid w:val="00090189"/>
    <w:rsid w:val="000903CD"/>
    <w:rsid w:val="00090588"/>
    <w:rsid w:val="00090E69"/>
    <w:rsid w:val="000911BF"/>
    <w:rsid w:val="00091316"/>
    <w:rsid w:val="00091403"/>
    <w:rsid w:val="0009153E"/>
    <w:rsid w:val="000919F6"/>
    <w:rsid w:val="00091C6D"/>
    <w:rsid w:val="00091D31"/>
    <w:rsid w:val="00091F06"/>
    <w:rsid w:val="00091FF7"/>
    <w:rsid w:val="0009231B"/>
    <w:rsid w:val="00092460"/>
    <w:rsid w:val="000930E7"/>
    <w:rsid w:val="000933E2"/>
    <w:rsid w:val="00093456"/>
    <w:rsid w:val="000938C4"/>
    <w:rsid w:val="00093973"/>
    <w:rsid w:val="00093E37"/>
    <w:rsid w:val="000943CB"/>
    <w:rsid w:val="000947F9"/>
    <w:rsid w:val="0009499D"/>
    <w:rsid w:val="00094AAC"/>
    <w:rsid w:val="00094C5E"/>
    <w:rsid w:val="00094CC7"/>
    <w:rsid w:val="0009512B"/>
    <w:rsid w:val="00095BF9"/>
    <w:rsid w:val="0009640B"/>
    <w:rsid w:val="00096580"/>
    <w:rsid w:val="00096884"/>
    <w:rsid w:val="00096C20"/>
    <w:rsid w:val="00096CDF"/>
    <w:rsid w:val="00096FF3"/>
    <w:rsid w:val="00097163"/>
    <w:rsid w:val="00097969"/>
    <w:rsid w:val="00097EC3"/>
    <w:rsid w:val="000A0231"/>
    <w:rsid w:val="000A0590"/>
    <w:rsid w:val="000A061B"/>
    <w:rsid w:val="000A0928"/>
    <w:rsid w:val="000A0987"/>
    <w:rsid w:val="000A103A"/>
    <w:rsid w:val="000A11EA"/>
    <w:rsid w:val="000A1246"/>
    <w:rsid w:val="000A1517"/>
    <w:rsid w:val="000A161E"/>
    <w:rsid w:val="000A1708"/>
    <w:rsid w:val="000A194B"/>
    <w:rsid w:val="000A1B98"/>
    <w:rsid w:val="000A1FD6"/>
    <w:rsid w:val="000A2A27"/>
    <w:rsid w:val="000A2A6F"/>
    <w:rsid w:val="000A2CAA"/>
    <w:rsid w:val="000A33BD"/>
    <w:rsid w:val="000A3556"/>
    <w:rsid w:val="000A36AB"/>
    <w:rsid w:val="000A3BBA"/>
    <w:rsid w:val="000A3ECB"/>
    <w:rsid w:val="000A3F30"/>
    <w:rsid w:val="000A3F97"/>
    <w:rsid w:val="000A3FA0"/>
    <w:rsid w:val="000A45FB"/>
    <w:rsid w:val="000A48BA"/>
    <w:rsid w:val="000A4C25"/>
    <w:rsid w:val="000A4DE2"/>
    <w:rsid w:val="000A4FD1"/>
    <w:rsid w:val="000A5285"/>
    <w:rsid w:val="000A5416"/>
    <w:rsid w:val="000A5650"/>
    <w:rsid w:val="000A58D9"/>
    <w:rsid w:val="000A5985"/>
    <w:rsid w:val="000A5A4F"/>
    <w:rsid w:val="000A5AB4"/>
    <w:rsid w:val="000A61D7"/>
    <w:rsid w:val="000A67A4"/>
    <w:rsid w:val="000A6819"/>
    <w:rsid w:val="000A6FC6"/>
    <w:rsid w:val="000A6FE6"/>
    <w:rsid w:val="000A7342"/>
    <w:rsid w:val="000A7483"/>
    <w:rsid w:val="000A7E95"/>
    <w:rsid w:val="000B0271"/>
    <w:rsid w:val="000B04F3"/>
    <w:rsid w:val="000B1055"/>
    <w:rsid w:val="000B112D"/>
    <w:rsid w:val="000B1355"/>
    <w:rsid w:val="000B1BAC"/>
    <w:rsid w:val="000B1BBD"/>
    <w:rsid w:val="000B1F8B"/>
    <w:rsid w:val="000B20F8"/>
    <w:rsid w:val="000B2124"/>
    <w:rsid w:val="000B2400"/>
    <w:rsid w:val="000B2895"/>
    <w:rsid w:val="000B2C3E"/>
    <w:rsid w:val="000B2CA0"/>
    <w:rsid w:val="000B2DA0"/>
    <w:rsid w:val="000B2E4A"/>
    <w:rsid w:val="000B2F40"/>
    <w:rsid w:val="000B2F8C"/>
    <w:rsid w:val="000B3248"/>
    <w:rsid w:val="000B3250"/>
    <w:rsid w:val="000B3A3F"/>
    <w:rsid w:val="000B3EB3"/>
    <w:rsid w:val="000B409C"/>
    <w:rsid w:val="000B436C"/>
    <w:rsid w:val="000B44F7"/>
    <w:rsid w:val="000B4531"/>
    <w:rsid w:val="000B4A57"/>
    <w:rsid w:val="000B4E33"/>
    <w:rsid w:val="000B4FB5"/>
    <w:rsid w:val="000B53CB"/>
    <w:rsid w:val="000B5617"/>
    <w:rsid w:val="000B58D6"/>
    <w:rsid w:val="000B5A6F"/>
    <w:rsid w:val="000B6147"/>
    <w:rsid w:val="000B6487"/>
    <w:rsid w:val="000B655C"/>
    <w:rsid w:val="000B65A9"/>
    <w:rsid w:val="000B65B2"/>
    <w:rsid w:val="000B6B08"/>
    <w:rsid w:val="000B7A41"/>
    <w:rsid w:val="000B7B8A"/>
    <w:rsid w:val="000C00B6"/>
    <w:rsid w:val="000C01D4"/>
    <w:rsid w:val="000C0338"/>
    <w:rsid w:val="000C05E6"/>
    <w:rsid w:val="000C0A7A"/>
    <w:rsid w:val="000C10AC"/>
    <w:rsid w:val="000C1431"/>
    <w:rsid w:val="000C1740"/>
    <w:rsid w:val="000C182A"/>
    <w:rsid w:val="000C1939"/>
    <w:rsid w:val="000C2034"/>
    <w:rsid w:val="000C2197"/>
    <w:rsid w:val="000C220C"/>
    <w:rsid w:val="000C29A6"/>
    <w:rsid w:val="000C2E0F"/>
    <w:rsid w:val="000C2E6A"/>
    <w:rsid w:val="000C307D"/>
    <w:rsid w:val="000C31ED"/>
    <w:rsid w:val="000C32FB"/>
    <w:rsid w:val="000C39E7"/>
    <w:rsid w:val="000C3E40"/>
    <w:rsid w:val="000C42A1"/>
    <w:rsid w:val="000C49BF"/>
    <w:rsid w:val="000C4DA5"/>
    <w:rsid w:val="000C4EFD"/>
    <w:rsid w:val="000C5051"/>
    <w:rsid w:val="000C54F1"/>
    <w:rsid w:val="000C54FC"/>
    <w:rsid w:val="000C56EE"/>
    <w:rsid w:val="000C56F3"/>
    <w:rsid w:val="000C58E6"/>
    <w:rsid w:val="000C5923"/>
    <w:rsid w:val="000C5B5F"/>
    <w:rsid w:val="000C5B68"/>
    <w:rsid w:val="000C5E41"/>
    <w:rsid w:val="000C6153"/>
    <w:rsid w:val="000C63FC"/>
    <w:rsid w:val="000C64A0"/>
    <w:rsid w:val="000C6928"/>
    <w:rsid w:val="000C6E34"/>
    <w:rsid w:val="000C6EBC"/>
    <w:rsid w:val="000C6EF0"/>
    <w:rsid w:val="000C6F72"/>
    <w:rsid w:val="000C747B"/>
    <w:rsid w:val="000C74C8"/>
    <w:rsid w:val="000C75A4"/>
    <w:rsid w:val="000C75B0"/>
    <w:rsid w:val="000C792B"/>
    <w:rsid w:val="000C7A95"/>
    <w:rsid w:val="000C7C16"/>
    <w:rsid w:val="000D1206"/>
    <w:rsid w:val="000D1B2D"/>
    <w:rsid w:val="000D1CB1"/>
    <w:rsid w:val="000D1F11"/>
    <w:rsid w:val="000D22B5"/>
    <w:rsid w:val="000D234F"/>
    <w:rsid w:val="000D2643"/>
    <w:rsid w:val="000D282C"/>
    <w:rsid w:val="000D2C60"/>
    <w:rsid w:val="000D2EE6"/>
    <w:rsid w:val="000D2F02"/>
    <w:rsid w:val="000D3CF1"/>
    <w:rsid w:val="000D3EC8"/>
    <w:rsid w:val="000D4525"/>
    <w:rsid w:val="000D4651"/>
    <w:rsid w:val="000D51E5"/>
    <w:rsid w:val="000D554C"/>
    <w:rsid w:val="000D56F8"/>
    <w:rsid w:val="000D59DB"/>
    <w:rsid w:val="000D5D95"/>
    <w:rsid w:val="000D616B"/>
    <w:rsid w:val="000D62BF"/>
    <w:rsid w:val="000D6319"/>
    <w:rsid w:val="000D66A3"/>
    <w:rsid w:val="000D6895"/>
    <w:rsid w:val="000D68D8"/>
    <w:rsid w:val="000D6A53"/>
    <w:rsid w:val="000D6B05"/>
    <w:rsid w:val="000D6F78"/>
    <w:rsid w:val="000D718A"/>
    <w:rsid w:val="000D73EE"/>
    <w:rsid w:val="000D79DA"/>
    <w:rsid w:val="000D7A06"/>
    <w:rsid w:val="000D7AC4"/>
    <w:rsid w:val="000E0291"/>
    <w:rsid w:val="000E0419"/>
    <w:rsid w:val="000E0A2E"/>
    <w:rsid w:val="000E0A91"/>
    <w:rsid w:val="000E0F30"/>
    <w:rsid w:val="000E0FDD"/>
    <w:rsid w:val="000E148E"/>
    <w:rsid w:val="000E14F5"/>
    <w:rsid w:val="000E153A"/>
    <w:rsid w:val="000E1A90"/>
    <w:rsid w:val="000E208A"/>
    <w:rsid w:val="000E217D"/>
    <w:rsid w:val="000E218C"/>
    <w:rsid w:val="000E25B7"/>
    <w:rsid w:val="000E3516"/>
    <w:rsid w:val="000E3589"/>
    <w:rsid w:val="000E375F"/>
    <w:rsid w:val="000E3EB6"/>
    <w:rsid w:val="000E3ED4"/>
    <w:rsid w:val="000E4671"/>
    <w:rsid w:val="000E47AC"/>
    <w:rsid w:val="000E48C1"/>
    <w:rsid w:val="000E4C9C"/>
    <w:rsid w:val="000E4EB2"/>
    <w:rsid w:val="000E513D"/>
    <w:rsid w:val="000E51D0"/>
    <w:rsid w:val="000E5203"/>
    <w:rsid w:val="000E539A"/>
    <w:rsid w:val="000E5680"/>
    <w:rsid w:val="000E56C0"/>
    <w:rsid w:val="000E5D90"/>
    <w:rsid w:val="000E5F86"/>
    <w:rsid w:val="000E61D1"/>
    <w:rsid w:val="000E63E3"/>
    <w:rsid w:val="000E6C14"/>
    <w:rsid w:val="000E6D46"/>
    <w:rsid w:val="000E6F1C"/>
    <w:rsid w:val="000E798F"/>
    <w:rsid w:val="000E7CC8"/>
    <w:rsid w:val="000F0079"/>
    <w:rsid w:val="000F08E4"/>
    <w:rsid w:val="000F0CA4"/>
    <w:rsid w:val="000F0F2D"/>
    <w:rsid w:val="000F102D"/>
    <w:rsid w:val="000F1580"/>
    <w:rsid w:val="000F1A05"/>
    <w:rsid w:val="000F1B6D"/>
    <w:rsid w:val="000F1D86"/>
    <w:rsid w:val="000F2024"/>
    <w:rsid w:val="000F266D"/>
    <w:rsid w:val="000F26B8"/>
    <w:rsid w:val="000F2B57"/>
    <w:rsid w:val="000F3C2B"/>
    <w:rsid w:val="000F4066"/>
    <w:rsid w:val="000F5118"/>
    <w:rsid w:val="000F53FB"/>
    <w:rsid w:val="000F55DF"/>
    <w:rsid w:val="000F5634"/>
    <w:rsid w:val="000F5A0F"/>
    <w:rsid w:val="000F5DDF"/>
    <w:rsid w:val="000F5E6E"/>
    <w:rsid w:val="000F6439"/>
    <w:rsid w:val="000F6F15"/>
    <w:rsid w:val="000F714A"/>
    <w:rsid w:val="000F72D4"/>
    <w:rsid w:val="000F74F3"/>
    <w:rsid w:val="000F76C7"/>
    <w:rsid w:val="000F7829"/>
    <w:rsid w:val="000F7887"/>
    <w:rsid w:val="000F7E7A"/>
    <w:rsid w:val="000F7EE4"/>
    <w:rsid w:val="00100127"/>
    <w:rsid w:val="00100328"/>
    <w:rsid w:val="001007FE"/>
    <w:rsid w:val="00100EA0"/>
    <w:rsid w:val="00100F72"/>
    <w:rsid w:val="00101386"/>
    <w:rsid w:val="001013EF"/>
    <w:rsid w:val="0010152E"/>
    <w:rsid w:val="0010168F"/>
    <w:rsid w:val="00102929"/>
    <w:rsid w:val="00102CCC"/>
    <w:rsid w:val="001031C5"/>
    <w:rsid w:val="00103F6B"/>
    <w:rsid w:val="00103FF3"/>
    <w:rsid w:val="0010430D"/>
    <w:rsid w:val="001043CD"/>
    <w:rsid w:val="0010464B"/>
    <w:rsid w:val="001046DF"/>
    <w:rsid w:val="0010488F"/>
    <w:rsid w:val="00104985"/>
    <w:rsid w:val="00104EC1"/>
    <w:rsid w:val="00104FF1"/>
    <w:rsid w:val="00105513"/>
    <w:rsid w:val="00105C8C"/>
    <w:rsid w:val="00105F7A"/>
    <w:rsid w:val="00105FF2"/>
    <w:rsid w:val="001063B9"/>
    <w:rsid w:val="001063C6"/>
    <w:rsid w:val="00106CAD"/>
    <w:rsid w:val="00106F4A"/>
    <w:rsid w:val="00106FFF"/>
    <w:rsid w:val="00107165"/>
    <w:rsid w:val="0010719F"/>
    <w:rsid w:val="00107304"/>
    <w:rsid w:val="0010736E"/>
    <w:rsid w:val="001073D3"/>
    <w:rsid w:val="00107B54"/>
    <w:rsid w:val="00107F73"/>
    <w:rsid w:val="00107FA5"/>
    <w:rsid w:val="00107FD3"/>
    <w:rsid w:val="001101A1"/>
    <w:rsid w:val="00110DBE"/>
    <w:rsid w:val="001117B6"/>
    <w:rsid w:val="00111E60"/>
    <w:rsid w:val="00111F37"/>
    <w:rsid w:val="00112F24"/>
    <w:rsid w:val="00113074"/>
    <w:rsid w:val="0011318E"/>
    <w:rsid w:val="001131A3"/>
    <w:rsid w:val="001134B5"/>
    <w:rsid w:val="00114063"/>
    <w:rsid w:val="00114549"/>
    <w:rsid w:val="001153FA"/>
    <w:rsid w:val="0011541B"/>
    <w:rsid w:val="001155B9"/>
    <w:rsid w:val="0011574F"/>
    <w:rsid w:val="00115C87"/>
    <w:rsid w:val="00115E03"/>
    <w:rsid w:val="00115F7B"/>
    <w:rsid w:val="00116037"/>
    <w:rsid w:val="00116070"/>
    <w:rsid w:val="001166D1"/>
    <w:rsid w:val="00116833"/>
    <w:rsid w:val="0011723B"/>
    <w:rsid w:val="0011746C"/>
    <w:rsid w:val="00117529"/>
    <w:rsid w:val="00117BFF"/>
    <w:rsid w:val="00117E64"/>
    <w:rsid w:val="00120CEF"/>
    <w:rsid w:val="00121073"/>
    <w:rsid w:val="00121256"/>
    <w:rsid w:val="001214F1"/>
    <w:rsid w:val="00121FBF"/>
    <w:rsid w:val="00122415"/>
    <w:rsid w:val="001228AC"/>
    <w:rsid w:val="00122ABF"/>
    <w:rsid w:val="00122ACF"/>
    <w:rsid w:val="00122D4E"/>
    <w:rsid w:val="00123117"/>
    <w:rsid w:val="001232A0"/>
    <w:rsid w:val="0012353A"/>
    <w:rsid w:val="0012366D"/>
    <w:rsid w:val="0012384F"/>
    <w:rsid w:val="00123B0E"/>
    <w:rsid w:val="00123CDE"/>
    <w:rsid w:val="00123F5A"/>
    <w:rsid w:val="00124081"/>
    <w:rsid w:val="001240BE"/>
    <w:rsid w:val="001241BE"/>
    <w:rsid w:val="00124EC9"/>
    <w:rsid w:val="00124F3E"/>
    <w:rsid w:val="0012539F"/>
    <w:rsid w:val="00125613"/>
    <w:rsid w:val="00125615"/>
    <w:rsid w:val="00125F89"/>
    <w:rsid w:val="001263DF"/>
    <w:rsid w:val="00126782"/>
    <w:rsid w:val="00127032"/>
    <w:rsid w:val="001272F2"/>
    <w:rsid w:val="0012765E"/>
    <w:rsid w:val="001278EE"/>
    <w:rsid w:val="00127F1B"/>
    <w:rsid w:val="00130855"/>
    <w:rsid w:val="00130BF0"/>
    <w:rsid w:val="00130C36"/>
    <w:rsid w:val="001310D7"/>
    <w:rsid w:val="0013140A"/>
    <w:rsid w:val="00131747"/>
    <w:rsid w:val="001317D9"/>
    <w:rsid w:val="00131BC8"/>
    <w:rsid w:val="00132374"/>
    <w:rsid w:val="00132461"/>
    <w:rsid w:val="001325F9"/>
    <w:rsid w:val="00132CB5"/>
    <w:rsid w:val="00132D9D"/>
    <w:rsid w:val="00133362"/>
    <w:rsid w:val="0013351A"/>
    <w:rsid w:val="001338A1"/>
    <w:rsid w:val="00133DB7"/>
    <w:rsid w:val="00133EE4"/>
    <w:rsid w:val="00134023"/>
    <w:rsid w:val="00134205"/>
    <w:rsid w:val="0013497F"/>
    <w:rsid w:val="00134E70"/>
    <w:rsid w:val="00135628"/>
    <w:rsid w:val="0013569D"/>
    <w:rsid w:val="001359DC"/>
    <w:rsid w:val="00135DF2"/>
    <w:rsid w:val="00136B09"/>
    <w:rsid w:val="00136CC8"/>
    <w:rsid w:val="00136D08"/>
    <w:rsid w:val="00136F04"/>
    <w:rsid w:val="00137294"/>
    <w:rsid w:val="00137549"/>
    <w:rsid w:val="001376EC"/>
    <w:rsid w:val="00137A84"/>
    <w:rsid w:val="00137DF6"/>
    <w:rsid w:val="00137EB2"/>
    <w:rsid w:val="00140208"/>
    <w:rsid w:val="00140588"/>
    <w:rsid w:val="00140A1E"/>
    <w:rsid w:val="00140B43"/>
    <w:rsid w:val="00140D9A"/>
    <w:rsid w:val="00140DF6"/>
    <w:rsid w:val="00141051"/>
    <w:rsid w:val="001410C0"/>
    <w:rsid w:val="00141781"/>
    <w:rsid w:val="00141893"/>
    <w:rsid w:val="00141A3B"/>
    <w:rsid w:val="00141D07"/>
    <w:rsid w:val="001425D7"/>
    <w:rsid w:val="001425DD"/>
    <w:rsid w:val="001426FE"/>
    <w:rsid w:val="001427EC"/>
    <w:rsid w:val="00142C68"/>
    <w:rsid w:val="00142CB6"/>
    <w:rsid w:val="00142D80"/>
    <w:rsid w:val="00143555"/>
    <w:rsid w:val="001435E9"/>
    <w:rsid w:val="0014367F"/>
    <w:rsid w:val="00143900"/>
    <w:rsid w:val="00143991"/>
    <w:rsid w:val="00144330"/>
    <w:rsid w:val="00144477"/>
    <w:rsid w:val="0014458D"/>
    <w:rsid w:val="00144D12"/>
    <w:rsid w:val="00144FA4"/>
    <w:rsid w:val="001451C2"/>
    <w:rsid w:val="00145244"/>
    <w:rsid w:val="001457C5"/>
    <w:rsid w:val="00145D49"/>
    <w:rsid w:val="00145F76"/>
    <w:rsid w:val="00146171"/>
    <w:rsid w:val="00146269"/>
    <w:rsid w:val="0014646C"/>
    <w:rsid w:val="001466F9"/>
    <w:rsid w:val="00146789"/>
    <w:rsid w:val="00146882"/>
    <w:rsid w:val="00146907"/>
    <w:rsid w:val="00146B2A"/>
    <w:rsid w:val="00146C76"/>
    <w:rsid w:val="00147314"/>
    <w:rsid w:val="00147B13"/>
    <w:rsid w:val="0015061D"/>
    <w:rsid w:val="0015080A"/>
    <w:rsid w:val="0015093F"/>
    <w:rsid w:val="0015139A"/>
    <w:rsid w:val="00151469"/>
    <w:rsid w:val="0015181B"/>
    <w:rsid w:val="00151A00"/>
    <w:rsid w:val="00151AA5"/>
    <w:rsid w:val="00151E7C"/>
    <w:rsid w:val="001521CC"/>
    <w:rsid w:val="0015276C"/>
    <w:rsid w:val="00152B51"/>
    <w:rsid w:val="00152D7E"/>
    <w:rsid w:val="00152E09"/>
    <w:rsid w:val="00153072"/>
    <w:rsid w:val="00153441"/>
    <w:rsid w:val="0015348F"/>
    <w:rsid w:val="00153573"/>
    <w:rsid w:val="001537C7"/>
    <w:rsid w:val="00153818"/>
    <w:rsid w:val="0015394C"/>
    <w:rsid w:val="00153B27"/>
    <w:rsid w:val="00153ED1"/>
    <w:rsid w:val="00153EDB"/>
    <w:rsid w:val="00154A20"/>
    <w:rsid w:val="00154A34"/>
    <w:rsid w:val="00154AB2"/>
    <w:rsid w:val="00155159"/>
    <w:rsid w:val="00155275"/>
    <w:rsid w:val="00155CB5"/>
    <w:rsid w:val="00156B30"/>
    <w:rsid w:val="00157145"/>
    <w:rsid w:val="001574A2"/>
    <w:rsid w:val="001576C2"/>
    <w:rsid w:val="0015782F"/>
    <w:rsid w:val="00157B49"/>
    <w:rsid w:val="00157BB4"/>
    <w:rsid w:val="00157C95"/>
    <w:rsid w:val="0016023D"/>
    <w:rsid w:val="00160376"/>
    <w:rsid w:val="001603D7"/>
    <w:rsid w:val="001608A2"/>
    <w:rsid w:val="00160BCB"/>
    <w:rsid w:val="00160CEA"/>
    <w:rsid w:val="00160E02"/>
    <w:rsid w:val="00161333"/>
    <w:rsid w:val="00161678"/>
    <w:rsid w:val="00161BE3"/>
    <w:rsid w:val="00161DEF"/>
    <w:rsid w:val="00161EBC"/>
    <w:rsid w:val="00161F8A"/>
    <w:rsid w:val="001629D2"/>
    <w:rsid w:val="00162CDA"/>
    <w:rsid w:val="00162CE0"/>
    <w:rsid w:val="00162F88"/>
    <w:rsid w:val="001632C2"/>
    <w:rsid w:val="001633C1"/>
    <w:rsid w:val="001634DE"/>
    <w:rsid w:val="00163A1A"/>
    <w:rsid w:val="00163DD4"/>
    <w:rsid w:val="00164027"/>
    <w:rsid w:val="00164601"/>
    <w:rsid w:val="00164D39"/>
    <w:rsid w:val="001650A3"/>
    <w:rsid w:val="001652EA"/>
    <w:rsid w:val="0016554A"/>
    <w:rsid w:val="001658FD"/>
    <w:rsid w:val="00165E64"/>
    <w:rsid w:val="00165FDD"/>
    <w:rsid w:val="00166012"/>
    <w:rsid w:val="001668AF"/>
    <w:rsid w:val="00166A1F"/>
    <w:rsid w:val="00166C1D"/>
    <w:rsid w:val="00166CBE"/>
    <w:rsid w:val="00166CE4"/>
    <w:rsid w:val="00166EE4"/>
    <w:rsid w:val="00167087"/>
    <w:rsid w:val="0016734B"/>
    <w:rsid w:val="0016755D"/>
    <w:rsid w:val="00167725"/>
    <w:rsid w:val="00167816"/>
    <w:rsid w:val="001679B4"/>
    <w:rsid w:val="00167B43"/>
    <w:rsid w:val="00167BD9"/>
    <w:rsid w:val="00170301"/>
    <w:rsid w:val="00170464"/>
    <w:rsid w:val="00170A3D"/>
    <w:rsid w:val="00171338"/>
    <w:rsid w:val="00171506"/>
    <w:rsid w:val="0017179B"/>
    <w:rsid w:val="001717C1"/>
    <w:rsid w:val="00171B32"/>
    <w:rsid w:val="00171E3C"/>
    <w:rsid w:val="00171E5A"/>
    <w:rsid w:val="00171EB8"/>
    <w:rsid w:val="00171F65"/>
    <w:rsid w:val="0017255F"/>
    <w:rsid w:val="001727BD"/>
    <w:rsid w:val="00172984"/>
    <w:rsid w:val="0017304E"/>
    <w:rsid w:val="001737CF"/>
    <w:rsid w:val="00173DA1"/>
    <w:rsid w:val="00173F36"/>
    <w:rsid w:val="00174000"/>
    <w:rsid w:val="0017416A"/>
    <w:rsid w:val="00174406"/>
    <w:rsid w:val="001748C9"/>
    <w:rsid w:val="00174B12"/>
    <w:rsid w:val="00174BAA"/>
    <w:rsid w:val="00174D62"/>
    <w:rsid w:val="00175C8C"/>
    <w:rsid w:val="00176082"/>
    <w:rsid w:val="001765EC"/>
    <w:rsid w:val="00176804"/>
    <w:rsid w:val="00176862"/>
    <w:rsid w:val="00176A18"/>
    <w:rsid w:val="00177219"/>
    <w:rsid w:val="0017776A"/>
    <w:rsid w:val="001777C5"/>
    <w:rsid w:val="00177B32"/>
    <w:rsid w:val="00177C9E"/>
    <w:rsid w:val="00177D3A"/>
    <w:rsid w:val="00177EE3"/>
    <w:rsid w:val="00177F93"/>
    <w:rsid w:val="0018008A"/>
    <w:rsid w:val="00180742"/>
    <w:rsid w:val="00180A4E"/>
    <w:rsid w:val="00180D2E"/>
    <w:rsid w:val="0018116D"/>
    <w:rsid w:val="0018153F"/>
    <w:rsid w:val="001818DA"/>
    <w:rsid w:val="00181A85"/>
    <w:rsid w:val="0018245A"/>
    <w:rsid w:val="00182E01"/>
    <w:rsid w:val="00183063"/>
    <w:rsid w:val="00183164"/>
    <w:rsid w:val="00183372"/>
    <w:rsid w:val="00183714"/>
    <w:rsid w:val="00183A95"/>
    <w:rsid w:val="001842DD"/>
    <w:rsid w:val="001848BC"/>
    <w:rsid w:val="00184B35"/>
    <w:rsid w:val="00184C7F"/>
    <w:rsid w:val="00184E9D"/>
    <w:rsid w:val="001855DF"/>
    <w:rsid w:val="001856D5"/>
    <w:rsid w:val="00185901"/>
    <w:rsid w:val="001859C2"/>
    <w:rsid w:val="00185A47"/>
    <w:rsid w:val="00185A91"/>
    <w:rsid w:val="00185AAE"/>
    <w:rsid w:val="00185B66"/>
    <w:rsid w:val="00185C02"/>
    <w:rsid w:val="00185E0F"/>
    <w:rsid w:val="001860FE"/>
    <w:rsid w:val="0018688A"/>
    <w:rsid w:val="00186A19"/>
    <w:rsid w:val="00186E3A"/>
    <w:rsid w:val="001874A7"/>
    <w:rsid w:val="00187696"/>
    <w:rsid w:val="001900DA"/>
    <w:rsid w:val="00190104"/>
    <w:rsid w:val="00190814"/>
    <w:rsid w:val="00190DCF"/>
    <w:rsid w:val="0019158B"/>
    <w:rsid w:val="00191598"/>
    <w:rsid w:val="00191719"/>
    <w:rsid w:val="001919DA"/>
    <w:rsid w:val="00191FD2"/>
    <w:rsid w:val="00192057"/>
    <w:rsid w:val="0019237E"/>
    <w:rsid w:val="00192858"/>
    <w:rsid w:val="00192C1B"/>
    <w:rsid w:val="00193219"/>
    <w:rsid w:val="00193854"/>
    <w:rsid w:val="001938B3"/>
    <w:rsid w:val="00193DB6"/>
    <w:rsid w:val="00194254"/>
    <w:rsid w:val="00194434"/>
    <w:rsid w:val="00194503"/>
    <w:rsid w:val="0019464A"/>
    <w:rsid w:val="001949D7"/>
    <w:rsid w:val="00194D43"/>
    <w:rsid w:val="00194DB4"/>
    <w:rsid w:val="001956A9"/>
    <w:rsid w:val="00195932"/>
    <w:rsid w:val="00195A80"/>
    <w:rsid w:val="00195C9B"/>
    <w:rsid w:val="001960F1"/>
    <w:rsid w:val="00196AC2"/>
    <w:rsid w:val="00196B7F"/>
    <w:rsid w:val="00196F6E"/>
    <w:rsid w:val="001971EC"/>
    <w:rsid w:val="00197795"/>
    <w:rsid w:val="00197C3B"/>
    <w:rsid w:val="00197CA1"/>
    <w:rsid w:val="001A0474"/>
    <w:rsid w:val="001A05A8"/>
    <w:rsid w:val="001A06A0"/>
    <w:rsid w:val="001A0A38"/>
    <w:rsid w:val="001A1242"/>
    <w:rsid w:val="001A127F"/>
    <w:rsid w:val="001A12AE"/>
    <w:rsid w:val="001A15E8"/>
    <w:rsid w:val="001A247D"/>
    <w:rsid w:val="001A2783"/>
    <w:rsid w:val="001A2B9F"/>
    <w:rsid w:val="001A2CB5"/>
    <w:rsid w:val="001A2DD5"/>
    <w:rsid w:val="001A2FE9"/>
    <w:rsid w:val="001A3454"/>
    <w:rsid w:val="001A34B2"/>
    <w:rsid w:val="001A3544"/>
    <w:rsid w:val="001A3CB5"/>
    <w:rsid w:val="001A3E10"/>
    <w:rsid w:val="001A3FC0"/>
    <w:rsid w:val="001A468E"/>
    <w:rsid w:val="001A4812"/>
    <w:rsid w:val="001A48AB"/>
    <w:rsid w:val="001A4A13"/>
    <w:rsid w:val="001A4E6D"/>
    <w:rsid w:val="001A5073"/>
    <w:rsid w:val="001A54CF"/>
    <w:rsid w:val="001A5512"/>
    <w:rsid w:val="001A553C"/>
    <w:rsid w:val="001A57DA"/>
    <w:rsid w:val="001A5A81"/>
    <w:rsid w:val="001A5AA1"/>
    <w:rsid w:val="001A5BB8"/>
    <w:rsid w:val="001A613E"/>
    <w:rsid w:val="001A69F8"/>
    <w:rsid w:val="001A6BAA"/>
    <w:rsid w:val="001A6E2C"/>
    <w:rsid w:val="001A6E79"/>
    <w:rsid w:val="001A6E7E"/>
    <w:rsid w:val="001A73CA"/>
    <w:rsid w:val="001A78F9"/>
    <w:rsid w:val="001A7F52"/>
    <w:rsid w:val="001B0291"/>
    <w:rsid w:val="001B075F"/>
    <w:rsid w:val="001B0A9A"/>
    <w:rsid w:val="001B0DA4"/>
    <w:rsid w:val="001B0DA7"/>
    <w:rsid w:val="001B194A"/>
    <w:rsid w:val="001B1C5B"/>
    <w:rsid w:val="001B1C85"/>
    <w:rsid w:val="001B1FD1"/>
    <w:rsid w:val="001B291B"/>
    <w:rsid w:val="001B2C2B"/>
    <w:rsid w:val="001B2CD6"/>
    <w:rsid w:val="001B2D3A"/>
    <w:rsid w:val="001B2DB3"/>
    <w:rsid w:val="001B2F03"/>
    <w:rsid w:val="001B338C"/>
    <w:rsid w:val="001B3A29"/>
    <w:rsid w:val="001B3AD5"/>
    <w:rsid w:val="001B4531"/>
    <w:rsid w:val="001B4930"/>
    <w:rsid w:val="001B4A31"/>
    <w:rsid w:val="001B541A"/>
    <w:rsid w:val="001B54A6"/>
    <w:rsid w:val="001B582E"/>
    <w:rsid w:val="001B589E"/>
    <w:rsid w:val="001B59F2"/>
    <w:rsid w:val="001B5FE2"/>
    <w:rsid w:val="001B6177"/>
    <w:rsid w:val="001B6180"/>
    <w:rsid w:val="001B6199"/>
    <w:rsid w:val="001B6789"/>
    <w:rsid w:val="001B6E88"/>
    <w:rsid w:val="001B7175"/>
    <w:rsid w:val="001B7476"/>
    <w:rsid w:val="001B7E12"/>
    <w:rsid w:val="001B7EDB"/>
    <w:rsid w:val="001C004F"/>
    <w:rsid w:val="001C02FB"/>
    <w:rsid w:val="001C0B9A"/>
    <w:rsid w:val="001C1011"/>
    <w:rsid w:val="001C1084"/>
    <w:rsid w:val="001C17AB"/>
    <w:rsid w:val="001C193C"/>
    <w:rsid w:val="001C19A5"/>
    <w:rsid w:val="001C1FBC"/>
    <w:rsid w:val="001C2006"/>
    <w:rsid w:val="001C20C6"/>
    <w:rsid w:val="001C2364"/>
    <w:rsid w:val="001C23E4"/>
    <w:rsid w:val="001C2438"/>
    <w:rsid w:val="001C2709"/>
    <w:rsid w:val="001C293F"/>
    <w:rsid w:val="001C2ABA"/>
    <w:rsid w:val="001C2F20"/>
    <w:rsid w:val="001C3040"/>
    <w:rsid w:val="001C3079"/>
    <w:rsid w:val="001C3096"/>
    <w:rsid w:val="001C3250"/>
    <w:rsid w:val="001C35A1"/>
    <w:rsid w:val="001C3A3E"/>
    <w:rsid w:val="001C44E6"/>
    <w:rsid w:val="001C47DB"/>
    <w:rsid w:val="001C4912"/>
    <w:rsid w:val="001C4D10"/>
    <w:rsid w:val="001C4D74"/>
    <w:rsid w:val="001C4F9D"/>
    <w:rsid w:val="001C4FA2"/>
    <w:rsid w:val="001C535A"/>
    <w:rsid w:val="001C5936"/>
    <w:rsid w:val="001C60C9"/>
    <w:rsid w:val="001C655A"/>
    <w:rsid w:val="001C661E"/>
    <w:rsid w:val="001C6B76"/>
    <w:rsid w:val="001C6DE5"/>
    <w:rsid w:val="001C7013"/>
    <w:rsid w:val="001C72C8"/>
    <w:rsid w:val="001D005C"/>
    <w:rsid w:val="001D06A1"/>
    <w:rsid w:val="001D0853"/>
    <w:rsid w:val="001D0C15"/>
    <w:rsid w:val="001D104E"/>
    <w:rsid w:val="001D1156"/>
    <w:rsid w:val="001D1812"/>
    <w:rsid w:val="001D1AA7"/>
    <w:rsid w:val="001D1B81"/>
    <w:rsid w:val="001D1EBB"/>
    <w:rsid w:val="001D2808"/>
    <w:rsid w:val="001D2ED1"/>
    <w:rsid w:val="001D3445"/>
    <w:rsid w:val="001D39C8"/>
    <w:rsid w:val="001D3BD3"/>
    <w:rsid w:val="001D3BDD"/>
    <w:rsid w:val="001D3DDA"/>
    <w:rsid w:val="001D3E1F"/>
    <w:rsid w:val="001D3E92"/>
    <w:rsid w:val="001D3EA1"/>
    <w:rsid w:val="001D3ED9"/>
    <w:rsid w:val="001D3FF7"/>
    <w:rsid w:val="001D411C"/>
    <w:rsid w:val="001D4123"/>
    <w:rsid w:val="001D4333"/>
    <w:rsid w:val="001D46E8"/>
    <w:rsid w:val="001D48DC"/>
    <w:rsid w:val="001D5317"/>
    <w:rsid w:val="001D5321"/>
    <w:rsid w:val="001D54B9"/>
    <w:rsid w:val="001D5BE8"/>
    <w:rsid w:val="001D5FE4"/>
    <w:rsid w:val="001D60EF"/>
    <w:rsid w:val="001D6313"/>
    <w:rsid w:val="001D6333"/>
    <w:rsid w:val="001D638F"/>
    <w:rsid w:val="001D6CAB"/>
    <w:rsid w:val="001D6E09"/>
    <w:rsid w:val="001D7591"/>
    <w:rsid w:val="001D760B"/>
    <w:rsid w:val="001D7C25"/>
    <w:rsid w:val="001D7CBE"/>
    <w:rsid w:val="001E042F"/>
    <w:rsid w:val="001E0688"/>
    <w:rsid w:val="001E073B"/>
    <w:rsid w:val="001E0C33"/>
    <w:rsid w:val="001E0EA8"/>
    <w:rsid w:val="001E110E"/>
    <w:rsid w:val="001E1168"/>
    <w:rsid w:val="001E14F6"/>
    <w:rsid w:val="001E16DD"/>
    <w:rsid w:val="001E1CC4"/>
    <w:rsid w:val="001E229C"/>
    <w:rsid w:val="001E22ED"/>
    <w:rsid w:val="001E24D0"/>
    <w:rsid w:val="001E25F0"/>
    <w:rsid w:val="001E262C"/>
    <w:rsid w:val="001E26B4"/>
    <w:rsid w:val="001E28A5"/>
    <w:rsid w:val="001E334B"/>
    <w:rsid w:val="001E374F"/>
    <w:rsid w:val="001E4197"/>
    <w:rsid w:val="001E472F"/>
    <w:rsid w:val="001E476D"/>
    <w:rsid w:val="001E4F00"/>
    <w:rsid w:val="001E4F93"/>
    <w:rsid w:val="001E56BD"/>
    <w:rsid w:val="001E57FA"/>
    <w:rsid w:val="001E5B52"/>
    <w:rsid w:val="001E5E32"/>
    <w:rsid w:val="001E5F84"/>
    <w:rsid w:val="001E6347"/>
    <w:rsid w:val="001E6B07"/>
    <w:rsid w:val="001E6D61"/>
    <w:rsid w:val="001E79CA"/>
    <w:rsid w:val="001F06CE"/>
    <w:rsid w:val="001F076B"/>
    <w:rsid w:val="001F0A4C"/>
    <w:rsid w:val="001F0BAB"/>
    <w:rsid w:val="001F0C42"/>
    <w:rsid w:val="001F0CAE"/>
    <w:rsid w:val="001F0F98"/>
    <w:rsid w:val="001F1510"/>
    <w:rsid w:val="001F1592"/>
    <w:rsid w:val="001F16BA"/>
    <w:rsid w:val="001F18B5"/>
    <w:rsid w:val="001F19ED"/>
    <w:rsid w:val="001F21C0"/>
    <w:rsid w:val="001F25D2"/>
    <w:rsid w:val="001F28E6"/>
    <w:rsid w:val="001F2ADE"/>
    <w:rsid w:val="001F3021"/>
    <w:rsid w:val="001F31CB"/>
    <w:rsid w:val="001F3934"/>
    <w:rsid w:val="001F3B27"/>
    <w:rsid w:val="001F3E0F"/>
    <w:rsid w:val="001F48BB"/>
    <w:rsid w:val="001F4E0D"/>
    <w:rsid w:val="001F5E4D"/>
    <w:rsid w:val="001F5F36"/>
    <w:rsid w:val="001F5FC0"/>
    <w:rsid w:val="001F682A"/>
    <w:rsid w:val="001F6849"/>
    <w:rsid w:val="001F6944"/>
    <w:rsid w:val="001F6E90"/>
    <w:rsid w:val="001F6EE9"/>
    <w:rsid w:val="001F6FB8"/>
    <w:rsid w:val="001F71AD"/>
    <w:rsid w:val="001F72E9"/>
    <w:rsid w:val="001F75B9"/>
    <w:rsid w:val="001F774D"/>
    <w:rsid w:val="001F7C8D"/>
    <w:rsid w:val="001F7D13"/>
    <w:rsid w:val="001F7FB8"/>
    <w:rsid w:val="002000A0"/>
    <w:rsid w:val="002003EF"/>
    <w:rsid w:val="0020055A"/>
    <w:rsid w:val="002005E5"/>
    <w:rsid w:val="002007AD"/>
    <w:rsid w:val="00200C60"/>
    <w:rsid w:val="00200F62"/>
    <w:rsid w:val="002014C1"/>
    <w:rsid w:val="00201B6C"/>
    <w:rsid w:val="002026EF"/>
    <w:rsid w:val="002030C4"/>
    <w:rsid w:val="002034CE"/>
    <w:rsid w:val="0020387E"/>
    <w:rsid w:val="00203A65"/>
    <w:rsid w:val="00203C73"/>
    <w:rsid w:val="0020444E"/>
    <w:rsid w:val="0020466C"/>
    <w:rsid w:val="00204929"/>
    <w:rsid w:val="00205194"/>
    <w:rsid w:val="002055F9"/>
    <w:rsid w:val="00205756"/>
    <w:rsid w:val="00205877"/>
    <w:rsid w:val="0020594A"/>
    <w:rsid w:val="00205980"/>
    <w:rsid w:val="00205CC8"/>
    <w:rsid w:val="00205CE7"/>
    <w:rsid w:val="0020660F"/>
    <w:rsid w:val="002066A8"/>
    <w:rsid w:val="002068C4"/>
    <w:rsid w:val="00206A16"/>
    <w:rsid w:val="00206B82"/>
    <w:rsid w:val="00206BDF"/>
    <w:rsid w:val="00206F84"/>
    <w:rsid w:val="00207870"/>
    <w:rsid w:val="00207CF0"/>
    <w:rsid w:val="00207D5E"/>
    <w:rsid w:val="00210194"/>
    <w:rsid w:val="00210230"/>
    <w:rsid w:val="0021042C"/>
    <w:rsid w:val="0021059D"/>
    <w:rsid w:val="0021061C"/>
    <w:rsid w:val="0021061F"/>
    <w:rsid w:val="00210877"/>
    <w:rsid w:val="00210C49"/>
    <w:rsid w:val="00210F74"/>
    <w:rsid w:val="002116B6"/>
    <w:rsid w:val="00211CF6"/>
    <w:rsid w:val="0021219E"/>
    <w:rsid w:val="002122E3"/>
    <w:rsid w:val="002125CA"/>
    <w:rsid w:val="00212844"/>
    <w:rsid w:val="00212DB2"/>
    <w:rsid w:val="00213360"/>
    <w:rsid w:val="00213858"/>
    <w:rsid w:val="002139DE"/>
    <w:rsid w:val="00213AE4"/>
    <w:rsid w:val="00213B52"/>
    <w:rsid w:val="00213CD6"/>
    <w:rsid w:val="00213E15"/>
    <w:rsid w:val="00214577"/>
    <w:rsid w:val="002149F7"/>
    <w:rsid w:val="00214D96"/>
    <w:rsid w:val="002151C7"/>
    <w:rsid w:val="00215985"/>
    <w:rsid w:val="00215AFE"/>
    <w:rsid w:val="002163CA"/>
    <w:rsid w:val="00216507"/>
    <w:rsid w:val="00216515"/>
    <w:rsid w:val="002165F2"/>
    <w:rsid w:val="00216602"/>
    <w:rsid w:val="002169A1"/>
    <w:rsid w:val="00216BE2"/>
    <w:rsid w:val="00217034"/>
    <w:rsid w:val="00217181"/>
    <w:rsid w:val="0021797D"/>
    <w:rsid w:val="00217FB2"/>
    <w:rsid w:val="00220923"/>
    <w:rsid w:val="00221213"/>
    <w:rsid w:val="002215F1"/>
    <w:rsid w:val="00221EC9"/>
    <w:rsid w:val="002223D3"/>
    <w:rsid w:val="002223E2"/>
    <w:rsid w:val="002224A4"/>
    <w:rsid w:val="00222730"/>
    <w:rsid w:val="0022289D"/>
    <w:rsid w:val="00222BC0"/>
    <w:rsid w:val="0022324A"/>
    <w:rsid w:val="00223368"/>
    <w:rsid w:val="00223459"/>
    <w:rsid w:val="0022358E"/>
    <w:rsid w:val="002236FE"/>
    <w:rsid w:val="00223898"/>
    <w:rsid w:val="002238EE"/>
    <w:rsid w:val="00223B85"/>
    <w:rsid w:val="00223CD4"/>
    <w:rsid w:val="00223CED"/>
    <w:rsid w:val="00224110"/>
    <w:rsid w:val="00224522"/>
    <w:rsid w:val="0022456C"/>
    <w:rsid w:val="002247AF"/>
    <w:rsid w:val="00224851"/>
    <w:rsid w:val="00224D77"/>
    <w:rsid w:val="00224D97"/>
    <w:rsid w:val="002255E6"/>
    <w:rsid w:val="002256FF"/>
    <w:rsid w:val="00225CD4"/>
    <w:rsid w:val="00225E16"/>
    <w:rsid w:val="00225EB6"/>
    <w:rsid w:val="0022655F"/>
    <w:rsid w:val="00226673"/>
    <w:rsid w:val="002268F6"/>
    <w:rsid w:val="00226D0E"/>
    <w:rsid w:val="00226EC3"/>
    <w:rsid w:val="00227107"/>
    <w:rsid w:val="00227354"/>
    <w:rsid w:val="0022749F"/>
    <w:rsid w:val="002274EE"/>
    <w:rsid w:val="002276B7"/>
    <w:rsid w:val="002277ED"/>
    <w:rsid w:val="0022793F"/>
    <w:rsid w:val="002279BD"/>
    <w:rsid w:val="00227E93"/>
    <w:rsid w:val="00227EB0"/>
    <w:rsid w:val="00230E1A"/>
    <w:rsid w:val="002314CD"/>
    <w:rsid w:val="00231D82"/>
    <w:rsid w:val="0023263D"/>
    <w:rsid w:val="002327C1"/>
    <w:rsid w:val="00232BDD"/>
    <w:rsid w:val="00232E58"/>
    <w:rsid w:val="00233305"/>
    <w:rsid w:val="0023336E"/>
    <w:rsid w:val="002334CD"/>
    <w:rsid w:val="00233981"/>
    <w:rsid w:val="00233AA3"/>
    <w:rsid w:val="00233FF2"/>
    <w:rsid w:val="002342AA"/>
    <w:rsid w:val="00234371"/>
    <w:rsid w:val="002348E5"/>
    <w:rsid w:val="00234BF3"/>
    <w:rsid w:val="00235548"/>
    <w:rsid w:val="00235914"/>
    <w:rsid w:val="00235C88"/>
    <w:rsid w:val="00235D59"/>
    <w:rsid w:val="00235DBA"/>
    <w:rsid w:val="00236A6D"/>
    <w:rsid w:val="00236CFC"/>
    <w:rsid w:val="0023726F"/>
    <w:rsid w:val="00237770"/>
    <w:rsid w:val="0023790A"/>
    <w:rsid w:val="00237C98"/>
    <w:rsid w:val="00237FC2"/>
    <w:rsid w:val="0024068D"/>
    <w:rsid w:val="00240D7E"/>
    <w:rsid w:val="002411C5"/>
    <w:rsid w:val="00241376"/>
    <w:rsid w:val="00241A1E"/>
    <w:rsid w:val="002420B7"/>
    <w:rsid w:val="002420FE"/>
    <w:rsid w:val="00242340"/>
    <w:rsid w:val="00242713"/>
    <w:rsid w:val="00242A47"/>
    <w:rsid w:val="00242C30"/>
    <w:rsid w:val="00242D49"/>
    <w:rsid w:val="00242F26"/>
    <w:rsid w:val="00242F42"/>
    <w:rsid w:val="00243044"/>
    <w:rsid w:val="0024307D"/>
    <w:rsid w:val="00243482"/>
    <w:rsid w:val="002435FC"/>
    <w:rsid w:val="00243D55"/>
    <w:rsid w:val="002440BE"/>
    <w:rsid w:val="0024430E"/>
    <w:rsid w:val="00244698"/>
    <w:rsid w:val="002446D5"/>
    <w:rsid w:val="002449D5"/>
    <w:rsid w:val="00244A94"/>
    <w:rsid w:val="00244C95"/>
    <w:rsid w:val="00244C9D"/>
    <w:rsid w:val="00245821"/>
    <w:rsid w:val="00245948"/>
    <w:rsid w:val="0024596B"/>
    <w:rsid w:val="00245B95"/>
    <w:rsid w:val="00245E64"/>
    <w:rsid w:val="002462D5"/>
    <w:rsid w:val="002466F7"/>
    <w:rsid w:val="00246A81"/>
    <w:rsid w:val="00246DE0"/>
    <w:rsid w:val="00246DE3"/>
    <w:rsid w:val="00246F9E"/>
    <w:rsid w:val="002471E3"/>
    <w:rsid w:val="002476FD"/>
    <w:rsid w:val="00247818"/>
    <w:rsid w:val="00247940"/>
    <w:rsid w:val="00247B84"/>
    <w:rsid w:val="002508CD"/>
    <w:rsid w:val="00250AA3"/>
    <w:rsid w:val="0025110B"/>
    <w:rsid w:val="0025163D"/>
    <w:rsid w:val="0025178B"/>
    <w:rsid w:val="002517BE"/>
    <w:rsid w:val="00251C85"/>
    <w:rsid w:val="00251EC8"/>
    <w:rsid w:val="0025202C"/>
    <w:rsid w:val="00252190"/>
    <w:rsid w:val="00252910"/>
    <w:rsid w:val="00253035"/>
    <w:rsid w:val="002531D7"/>
    <w:rsid w:val="00253ABE"/>
    <w:rsid w:val="00253B23"/>
    <w:rsid w:val="00254070"/>
    <w:rsid w:val="0025417C"/>
    <w:rsid w:val="002548A5"/>
    <w:rsid w:val="00254F49"/>
    <w:rsid w:val="00255440"/>
    <w:rsid w:val="00255452"/>
    <w:rsid w:val="002554B5"/>
    <w:rsid w:val="00255624"/>
    <w:rsid w:val="002559C5"/>
    <w:rsid w:val="00255CE8"/>
    <w:rsid w:val="00255D2D"/>
    <w:rsid w:val="00255FBE"/>
    <w:rsid w:val="00255FF8"/>
    <w:rsid w:val="0025604D"/>
    <w:rsid w:val="00256163"/>
    <w:rsid w:val="002562AF"/>
    <w:rsid w:val="002562B9"/>
    <w:rsid w:val="002562E9"/>
    <w:rsid w:val="0025683D"/>
    <w:rsid w:val="0025716F"/>
    <w:rsid w:val="0025743F"/>
    <w:rsid w:val="00257524"/>
    <w:rsid w:val="00257553"/>
    <w:rsid w:val="00257C14"/>
    <w:rsid w:val="00257F70"/>
    <w:rsid w:val="002600F1"/>
    <w:rsid w:val="00260E15"/>
    <w:rsid w:val="00260FC5"/>
    <w:rsid w:val="0026149A"/>
    <w:rsid w:val="00261B02"/>
    <w:rsid w:val="00261B92"/>
    <w:rsid w:val="00261FEF"/>
    <w:rsid w:val="0026243A"/>
    <w:rsid w:val="0026355A"/>
    <w:rsid w:val="00263B41"/>
    <w:rsid w:val="00263B8E"/>
    <w:rsid w:val="00263F27"/>
    <w:rsid w:val="00264485"/>
    <w:rsid w:val="00264C12"/>
    <w:rsid w:val="002653A8"/>
    <w:rsid w:val="00265509"/>
    <w:rsid w:val="00265597"/>
    <w:rsid w:val="0026599E"/>
    <w:rsid w:val="0026618F"/>
    <w:rsid w:val="002664B9"/>
    <w:rsid w:val="002666F8"/>
    <w:rsid w:val="00266722"/>
    <w:rsid w:val="00266802"/>
    <w:rsid w:val="002669C9"/>
    <w:rsid w:val="00266BA7"/>
    <w:rsid w:val="00266E80"/>
    <w:rsid w:val="00266F95"/>
    <w:rsid w:val="002674A5"/>
    <w:rsid w:val="0026752E"/>
    <w:rsid w:val="002676C6"/>
    <w:rsid w:val="0026783A"/>
    <w:rsid w:val="00267938"/>
    <w:rsid w:val="00267A17"/>
    <w:rsid w:val="00267D4A"/>
    <w:rsid w:val="002704BF"/>
    <w:rsid w:val="002711E7"/>
    <w:rsid w:val="002717F0"/>
    <w:rsid w:val="002718CC"/>
    <w:rsid w:val="00271A77"/>
    <w:rsid w:val="00271EFB"/>
    <w:rsid w:val="002723E6"/>
    <w:rsid w:val="0027254C"/>
    <w:rsid w:val="00272710"/>
    <w:rsid w:val="00272964"/>
    <w:rsid w:val="00272ACE"/>
    <w:rsid w:val="00272CB3"/>
    <w:rsid w:val="00272DEF"/>
    <w:rsid w:val="00273119"/>
    <w:rsid w:val="00273379"/>
    <w:rsid w:val="00273533"/>
    <w:rsid w:val="00273B9C"/>
    <w:rsid w:val="002741CC"/>
    <w:rsid w:val="00274531"/>
    <w:rsid w:val="002750CD"/>
    <w:rsid w:val="0027546B"/>
    <w:rsid w:val="00275FBB"/>
    <w:rsid w:val="00276014"/>
    <w:rsid w:val="0027659A"/>
    <w:rsid w:val="00276F31"/>
    <w:rsid w:val="0027708D"/>
    <w:rsid w:val="0027758E"/>
    <w:rsid w:val="0027785D"/>
    <w:rsid w:val="00277C98"/>
    <w:rsid w:val="0028024B"/>
    <w:rsid w:val="00280988"/>
    <w:rsid w:val="00281067"/>
    <w:rsid w:val="002813F4"/>
    <w:rsid w:val="00281658"/>
    <w:rsid w:val="00281E2E"/>
    <w:rsid w:val="00281F4E"/>
    <w:rsid w:val="00281F93"/>
    <w:rsid w:val="00282615"/>
    <w:rsid w:val="00282BEF"/>
    <w:rsid w:val="00282DAC"/>
    <w:rsid w:val="0028318B"/>
    <w:rsid w:val="0028318D"/>
    <w:rsid w:val="00283C3E"/>
    <w:rsid w:val="00283EDF"/>
    <w:rsid w:val="00284104"/>
    <w:rsid w:val="002843CD"/>
    <w:rsid w:val="00284559"/>
    <w:rsid w:val="00285064"/>
    <w:rsid w:val="0028530D"/>
    <w:rsid w:val="00285934"/>
    <w:rsid w:val="00285C06"/>
    <w:rsid w:val="00286100"/>
    <w:rsid w:val="00286938"/>
    <w:rsid w:val="00287083"/>
    <w:rsid w:val="00287920"/>
    <w:rsid w:val="00287DA6"/>
    <w:rsid w:val="002907B3"/>
    <w:rsid w:val="00290C9C"/>
    <w:rsid w:val="00290FED"/>
    <w:rsid w:val="00291265"/>
    <w:rsid w:val="00291F7F"/>
    <w:rsid w:val="00292267"/>
    <w:rsid w:val="00292647"/>
    <w:rsid w:val="00292879"/>
    <w:rsid w:val="00292A15"/>
    <w:rsid w:val="00292F5E"/>
    <w:rsid w:val="00292FE3"/>
    <w:rsid w:val="002938C4"/>
    <w:rsid w:val="00293A5A"/>
    <w:rsid w:val="00293D93"/>
    <w:rsid w:val="002940DE"/>
    <w:rsid w:val="0029455C"/>
    <w:rsid w:val="002945D4"/>
    <w:rsid w:val="00294626"/>
    <w:rsid w:val="00294C4A"/>
    <w:rsid w:val="00295002"/>
    <w:rsid w:val="0029504B"/>
    <w:rsid w:val="0029516B"/>
    <w:rsid w:val="002956BD"/>
    <w:rsid w:val="0029583E"/>
    <w:rsid w:val="0029596F"/>
    <w:rsid w:val="00295DF9"/>
    <w:rsid w:val="002960BC"/>
    <w:rsid w:val="00296C52"/>
    <w:rsid w:val="0029747D"/>
    <w:rsid w:val="002974DC"/>
    <w:rsid w:val="00297641"/>
    <w:rsid w:val="002976A7"/>
    <w:rsid w:val="00297A93"/>
    <w:rsid w:val="002A000C"/>
    <w:rsid w:val="002A01E0"/>
    <w:rsid w:val="002A02C1"/>
    <w:rsid w:val="002A02F9"/>
    <w:rsid w:val="002A038F"/>
    <w:rsid w:val="002A0464"/>
    <w:rsid w:val="002A0713"/>
    <w:rsid w:val="002A088D"/>
    <w:rsid w:val="002A08CE"/>
    <w:rsid w:val="002A0A2A"/>
    <w:rsid w:val="002A0C15"/>
    <w:rsid w:val="002A10A3"/>
    <w:rsid w:val="002A10C5"/>
    <w:rsid w:val="002A15A7"/>
    <w:rsid w:val="002A1A4B"/>
    <w:rsid w:val="002A1C3D"/>
    <w:rsid w:val="002A1C9C"/>
    <w:rsid w:val="002A1D89"/>
    <w:rsid w:val="002A1DE6"/>
    <w:rsid w:val="002A1EB1"/>
    <w:rsid w:val="002A243C"/>
    <w:rsid w:val="002A24A7"/>
    <w:rsid w:val="002A2761"/>
    <w:rsid w:val="002A2955"/>
    <w:rsid w:val="002A338B"/>
    <w:rsid w:val="002A3772"/>
    <w:rsid w:val="002A3B8A"/>
    <w:rsid w:val="002A3D41"/>
    <w:rsid w:val="002A3F58"/>
    <w:rsid w:val="002A4150"/>
    <w:rsid w:val="002A43C8"/>
    <w:rsid w:val="002A4538"/>
    <w:rsid w:val="002A4769"/>
    <w:rsid w:val="002A492A"/>
    <w:rsid w:val="002A4C86"/>
    <w:rsid w:val="002A5F2D"/>
    <w:rsid w:val="002A5FBF"/>
    <w:rsid w:val="002A636D"/>
    <w:rsid w:val="002A6D59"/>
    <w:rsid w:val="002A6E9D"/>
    <w:rsid w:val="002A711A"/>
    <w:rsid w:val="002A7919"/>
    <w:rsid w:val="002A7AB0"/>
    <w:rsid w:val="002A7BC9"/>
    <w:rsid w:val="002A7C9C"/>
    <w:rsid w:val="002A7D40"/>
    <w:rsid w:val="002A7D92"/>
    <w:rsid w:val="002B014D"/>
    <w:rsid w:val="002B018D"/>
    <w:rsid w:val="002B102F"/>
    <w:rsid w:val="002B16D6"/>
    <w:rsid w:val="002B1A56"/>
    <w:rsid w:val="002B20D7"/>
    <w:rsid w:val="002B23D0"/>
    <w:rsid w:val="002B24FE"/>
    <w:rsid w:val="002B2689"/>
    <w:rsid w:val="002B28D5"/>
    <w:rsid w:val="002B2B60"/>
    <w:rsid w:val="002B2E43"/>
    <w:rsid w:val="002B3551"/>
    <w:rsid w:val="002B373B"/>
    <w:rsid w:val="002B37C2"/>
    <w:rsid w:val="002B39DE"/>
    <w:rsid w:val="002B3A78"/>
    <w:rsid w:val="002B418B"/>
    <w:rsid w:val="002B44B1"/>
    <w:rsid w:val="002B526F"/>
    <w:rsid w:val="002B52E7"/>
    <w:rsid w:val="002B53FB"/>
    <w:rsid w:val="002B5CD8"/>
    <w:rsid w:val="002B5F09"/>
    <w:rsid w:val="002B5F46"/>
    <w:rsid w:val="002B64DC"/>
    <w:rsid w:val="002B6576"/>
    <w:rsid w:val="002B6587"/>
    <w:rsid w:val="002B6921"/>
    <w:rsid w:val="002B6A2D"/>
    <w:rsid w:val="002B6A82"/>
    <w:rsid w:val="002B6B61"/>
    <w:rsid w:val="002B6BCD"/>
    <w:rsid w:val="002B6E8D"/>
    <w:rsid w:val="002B76DC"/>
    <w:rsid w:val="002C081B"/>
    <w:rsid w:val="002C08E7"/>
    <w:rsid w:val="002C0F05"/>
    <w:rsid w:val="002C12CD"/>
    <w:rsid w:val="002C1347"/>
    <w:rsid w:val="002C15AA"/>
    <w:rsid w:val="002C20B0"/>
    <w:rsid w:val="002C21EF"/>
    <w:rsid w:val="002C2D35"/>
    <w:rsid w:val="002C2DA9"/>
    <w:rsid w:val="002C3147"/>
    <w:rsid w:val="002C31E5"/>
    <w:rsid w:val="002C3291"/>
    <w:rsid w:val="002C32C2"/>
    <w:rsid w:val="002C355B"/>
    <w:rsid w:val="002C3E3E"/>
    <w:rsid w:val="002C428E"/>
    <w:rsid w:val="002C4313"/>
    <w:rsid w:val="002C4B02"/>
    <w:rsid w:val="002C4E79"/>
    <w:rsid w:val="002C4FAE"/>
    <w:rsid w:val="002C50C7"/>
    <w:rsid w:val="002C522A"/>
    <w:rsid w:val="002C5441"/>
    <w:rsid w:val="002C5820"/>
    <w:rsid w:val="002C5CFD"/>
    <w:rsid w:val="002C5E12"/>
    <w:rsid w:val="002C5E25"/>
    <w:rsid w:val="002C6087"/>
    <w:rsid w:val="002C634E"/>
    <w:rsid w:val="002C65D4"/>
    <w:rsid w:val="002C6A4A"/>
    <w:rsid w:val="002C6CA4"/>
    <w:rsid w:val="002C6E91"/>
    <w:rsid w:val="002C6EC0"/>
    <w:rsid w:val="002C72B3"/>
    <w:rsid w:val="002C744C"/>
    <w:rsid w:val="002C774F"/>
    <w:rsid w:val="002C7DB7"/>
    <w:rsid w:val="002C7E40"/>
    <w:rsid w:val="002C7FEC"/>
    <w:rsid w:val="002D008E"/>
    <w:rsid w:val="002D039F"/>
    <w:rsid w:val="002D06E0"/>
    <w:rsid w:val="002D0B27"/>
    <w:rsid w:val="002D0C3F"/>
    <w:rsid w:val="002D1199"/>
    <w:rsid w:val="002D1568"/>
    <w:rsid w:val="002D224B"/>
    <w:rsid w:val="002D251A"/>
    <w:rsid w:val="002D25BC"/>
    <w:rsid w:val="002D2938"/>
    <w:rsid w:val="002D2A75"/>
    <w:rsid w:val="002D2C74"/>
    <w:rsid w:val="002D2D9E"/>
    <w:rsid w:val="002D313D"/>
    <w:rsid w:val="002D43F0"/>
    <w:rsid w:val="002D5628"/>
    <w:rsid w:val="002D58A7"/>
    <w:rsid w:val="002D5FE1"/>
    <w:rsid w:val="002D624B"/>
    <w:rsid w:val="002D6491"/>
    <w:rsid w:val="002D69C0"/>
    <w:rsid w:val="002D69F6"/>
    <w:rsid w:val="002D6AA0"/>
    <w:rsid w:val="002D6B8C"/>
    <w:rsid w:val="002D6E46"/>
    <w:rsid w:val="002D6E64"/>
    <w:rsid w:val="002D7051"/>
    <w:rsid w:val="002D73B7"/>
    <w:rsid w:val="002D7437"/>
    <w:rsid w:val="002D7892"/>
    <w:rsid w:val="002D7CA0"/>
    <w:rsid w:val="002E0080"/>
    <w:rsid w:val="002E0235"/>
    <w:rsid w:val="002E0269"/>
    <w:rsid w:val="002E0288"/>
    <w:rsid w:val="002E047D"/>
    <w:rsid w:val="002E0589"/>
    <w:rsid w:val="002E0649"/>
    <w:rsid w:val="002E0D64"/>
    <w:rsid w:val="002E0FA8"/>
    <w:rsid w:val="002E12F0"/>
    <w:rsid w:val="002E18BA"/>
    <w:rsid w:val="002E1A15"/>
    <w:rsid w:val="002E1EBB"/>
    <w:rsid w:val="002E2121"/>
    <w:rsid w:val="002E2457"/>
    <w:rsid w:val="002E258E"/>
    <w:rsid w:val="002E2664"/>
    <w:rsid w:val="002E2AD5"/>
    <w:rsid w:val="002E3026"/>
    <w:rsid w:val="002E3225"/>
    <w:rsid w:val="002E3FD6"/>
    <w:rsid w:val="002E45F3"/>
    <w:rsid w:val="002E4813"/>
    <w:rsid w:val="002E4815"/>
    <w:rsid w:val="002E4CF4"/>
    <w:rsid w:val="002E4F5B"/>
    <w:rsid w:val="002E532F"/>
    <w:rsid w:val="002E551A"/>
    <w:rsid w:val="002E5BD3"/>
    <w:rsid w:val="002E5C8C"/>
    <w:rsid w:val="002E6168"/>
    <w:rsid w:val="002E66E4"/>
    <w:rsid w:val="002E68D2"/>
    <w:rsid w:val="002E6A2F"/>
    <w:rsid w:val="002E6A5E"/>
    <w:rsid w:val="002E6D30"/>
    <w:rsid w:val="002E6FEE"/>
    <w:rsid w:val="002E7223"/>
    <w:rsid w:val="002E73DD"/>
    <w:rsid w:val="002F037F"/>
    <w:rsid w:val="002F09F4"/>
    <w:rsid w:val="002F0C7D"/>
    <w:rsid w:val="002F1629"/>
    <w:rsid w:val="002F184F"/>
    <w:rsid w:val="002F1878"/>
    <w:rsid w:val="002F1E3B"/>
    <w:rsid w:val="002F28D9"/>
    <w:rsid w:val="002F2A08"/>
    <w:rsid w:val="002F2A73"/>
    <w:rsid w:val="002F2C60"/>
    <w:rsid w:val="002F3863"/>
    <w:rsid w:val="002F41DA"/>
    <w:rsid w:val="002F4450"/>
    <w:rsid w:val="002F449F"/>
    <w:rsid w:val="002F454B"/>
    <w:rsid w:val="002F46F6"/>
    <w:rsid w:val="002F50D0"/>
    <w:rsid w:val="002F5211"/>
    <w:rsid w:val="002F5649"/>
    <w:rsid w:val="002F5D1E"/>
    <w:rsid w:val="002F5D5A"/>
    <w:rsid w:val="002F6253"/>
    <w:rsid w:val="002F6767"/>
    <w:rsid w:val="002F6793"/>
    <w:rsid w:val="002F688C"/>
    <w:rsid w:val="002F6994"/>
    <w:rsid w:val="002F7026"/>
    <w:rsid w:val="002F72DA"/>
    <w:rsid w:val="002F73A6"/>
    <w:rsid w:val="002F75CB"/>
    <w:rsid w:val="002F7612"/>
    <w:rsid w:val="002F79ED"/>
    <w:rsid w:val="002F7F4D"/>
    <w:rsid w:val="00300B89"/>
    <w:rsid w:val="0030153E"/>
    <w:rsid w:val="00301681"/>
    <w:rsid w:val="00301790"/>
    <w:rsid w:val="00301B81"/>
    <w:rsid w:val="00301CE1"/>
    <w:rsid w:val="003025B5"/>
    <w:rsid w:val="00302B94"/>
    <w:rsid w:val="00302DD1"/>
    <w:rsid w:val="00302E13"/>
    <w:rsid w:val="00302F7D"/>
    <w:rsid w:val="00303981"/>
    <w:rsid w:val="00303BA3"/>
    <w:rsid w:val="00303BD8"/>
    <w:rsid w:val="00303ED8"/>
    <w:rsid w:val="00304A0D"/>
    <w:rsid w:val="003051BE"/>
    <w:rsid w:val="00305258"/>
    <w:rsid w:val="003053DC"/>
    <w:rsid w:val="00305897"/>
    <w:rsid w:val="00305C67"/>
    <w:rsid w:val="00305C86"/>
    <w:rsid w:val="00306AD5"/>
    <w:rsid w:val="00306BB3"/>
    <w:rsid w:val="00307193"/>
    <w:rsid w:val="003074CB"/>
    <w:rsid w:val="003079E6"/>
    <w:rsid w:val="00307C07"/>
    <w:rsid w:val="003106B9"/>
    <w:rsid w:val="0031098F"/>
    <w:rsid w:val="00310EA0"/>
    <w:rsid w:val="00310F00"/>
    <w:rsid w:val="00311263"/>
    <w:rsid w:val="0031151A"/>
    <w:rsid w:val="003115B4"/>
    <w:rsid w:val="00311BC7"/>
    <w:rsid w:val="00311D14"/>
    <w:rsid w:val="00311D8D"/>
    <w:rsid w:val="00311E15"/>
    <w:rsid w:val="003120EF"/>
    <w:rsid w:val="003121E9"/>
    <w:rsid w:val="003125C2"/>
    <w:rsid w:val="00312D00"/>
    <w:rsid w:val="00313091"/>
    <w:rsid w:val="00313FAC"/>
    <w:rsid w:val="0031419C"/>
    <w:rsid w:val="00314399"/>
    <w:rsid w:val="00314558"/>
    <w:rsid w:val="0031457D"/>
    <w:rsid w:val="00314BE7"/>
    <w:rsid w:val="00314E44"/>
    <w:rsid w:val="00314E4D"/>
    <w:rsid w:val="00314E52"/>
    <w:rsid w:val="003150AA"/>
    <w:rsid w:val="0031523A"/>
    <w:rsid w:val="00315627"/>
    <w:rsid w:val="0031579F"/>
    <w:rsid w:val="00315ABA"/>
    <w:rsid w:val="00315B7B"/>
    <w:rsid w:val="003160C1"/>
    <w:rsid w:val="0031620C"/>
    <w:rsid w:val="00316400"/>
    <w:rsid w:val="003167BF"/>
    <w:rsid w:val="00316A30"/>
    <w:rsid w:val="00316D69"/>
    <w:rsid w:val="00317392"/>
    <w:rsid w:val="003178FB"/>
    <w:rsid w:val="00317A79"/>
    <w:rsid w:val="00317ABA"/>
    <w:rsid w:val="00320115"/>
    <w:rsid w:val="003202F3"/>
    <w:rsid w:val="003206D2"/>
    <w:rsid w:val="003207E9"/>
    <w:rsid w:val="00320B97"/>
    <w:rsid w:val="00320C17"/>
    <w:rsid w:val="00320EB8"/>
    <w:rsid w:val="003210FB"/>
    <w:rsid w:val="00321760"/>
    <w:rsid w:val="00321A7B"/>
    <w:rsid w:val="00321B96"/>
    <w:rsid w:val="00321D79"/>
    <w:rsid w:val="00322A52"/>
    <w:rsid w:val="00322C2D"/>
    <w:rsid w:val="00322FFC"/>
    <w:rsid w:val="0032333A"/>
    <w:rsid w:val="0032391C"/>
    <w:rsid w:val="00323B62"/>
    <w:rsid w:val="00323EC1"/>
    <w:rsid w:val="00325344"/>
    <w:rsid w:val="003253E7"/>
    <w:rsid w:val="003255D7"/>
    <w:rsid w:val="003259C6"/>
    <w:rsid w:val="00325B5E"/>
    <w:rsid w:val="00325CCD"/>
    <w:rsid w:val="0032627B"/>
    <w:rsid w:val="00326766"/>
    <w:rsid w:val="00326847"/>
    <w:rsid w:val="00326959"/>
    <w:rsid w:val="00326BEA"/>
    <w:rsid w:val="00326F67"/>
    <w:rsid w:val="003271F4"/>
    <w:rsid w:val="0032722D"/>
    <w:rsid w:val="003272AD"/>
    <w:rsid w:val="00327418"/>
    <w:rsid w:val="0032768D"/>
    <w:rsid w:val="00327B58"/>
    <w:rsid w:val="00327D1C"/>
    <w:rsid w:val="003302CF"/>
    <w:rsid w:val="0033089D"/>
    <w:rsid w:val="00330DFA"/>
    <w:rsid w:val="003316EB"/>
    <w:rsid w:val="00331AAD"/>
    <w:rsid w:val="00332161"/>
    <w:rsid w:val="003325DD"/>
    <w:rsid w:val="0033283E"/>
    <w:rsid w:val="00332CB8"/>
    <w:rsid w:val="003336C5"/>
    <w:rsid w:val="00333F0E"/>
    <w:rsid w:val="0033423C"/>
    <w:rsid w:val="0033435D"/>
    <w:rsid w:val="003346E0"/>
    <w:rsid w:val="00334966"/>
    <w:rsid w:val="00334BD1"/>
    <w:rsid w:val="00334CB9"/>
    <w:rsid w:val="00334DBC"/>
    <w:rsid w:val="00334F7F"/>
    <w:rsid w:val="003354F8"/>
    <w:rsid w:val="00335AFA"/>
    <w:rsid w:val="00335CB0"/>
    <w:rsid w:val="0033626A"/>
    <w:rsid w:val="00336778"/>
    <w:rsid w:val="0033688D"/>
    <w:rsid w:val="00336D01"/>
    <w:rsid w:val="0033744C"/>
    <w:rsid w:val="003403B9"/>
    <w:rsid w:val="00340B4B"/>
    <w:rsid w:val="00340DDA"/>
    <w:rsid w:val="00340E04"/>
    <w:rsid w:val="00341337"/>
    <w:rsid w:val="0034210A"/>
    <w:rsid w:val="00342281"/>
    <w:rsid w:val="00342556"/>
    <w:rsid w:val="00342827"/>
    <w:rsid w:val="00342ACB"/>
    <w:rsid w:val="00342B09"/>
    <w:rsid w:val="00342FB4"/>
    <w:rsid w:val="003434B6"/>
    <w:rsid w:val="003435AC"/>
    <w:rsid w:val="003439D8"/>
    <w:rsid w:val="00343AF7"/>
    <w:rsid w:val="00344113"/>
    <w:rsid w:val="0034411F"/>
    <w:rsid w:val="0034427D"/>
    <w:rsid w:val="003445FE"/>
    <w:rsid w:val="00344AE2"/>
    <w:rsid w:val="0034555B"/>
    <w:rsid w:val="003455AF"/>
    <w:rsid w:val="003456E0"/>
    <w:rsid w:val="00345CA6"/>
    <w:rsid w:val="00345EEE"/>
    <w:rsid w:val="003465D0"/>
    <w:rsid w:val="00346ED2"/>
    <w:rsid w:val="00346F63"/>
    <w:rsid w:val="00347121"/>
    <w:rsid w:val="003476D0"/>
    <w:rsid w:val="00347B70"/>
    <w:rsid w:val="00347E4B"/>
    <w:rsid w:val="00347F5E"/>
    <w:rsid w:val="00350747"/>
    <w:rsid w:val="00350EB1"/>
    <w:rsid w:val="003516C9"/>
    <w:rsid w:val="003517C6"/>
    <w:rsid w:val="00351807"/>
    <w:rsid w:val="00351A17"/>
    <w:rsid w:val="00351A2C"/>
    <w:rsid w:val="00351C7A"/>
    <w:rsid w:val="00351EBC"/>
    <w:rsid w:val="00352325"/>
    <w:rsid w:val="003523A2"/>
    <w:rsid w:val="0035242E"/>
    <w:rsid w:val="00352671"/>
    <w:rsid w:val="0035268F"/>
    <w:rsid w:val="00352926"/>
    <w:rsid w:val="00352EF7"/>
    <w:rsid w:val="003530FB"/>
    <w:rsid w:val="00353109"/>
    <w:rsid w:val="003532B5"/>
    <w:rsid w:val="003533CB"/>
    <w:rsid w:val="00353892"/>
    <w:rsid w:val="00353BFF"/>
    <w:rsid w:val="003540F9"/>
    <w:rsid w:val="0035431F"/>
    <w:rsid w:val="00354B88"/>
    <w:rsid w:val="00355048"/>
    <w:rsid w:val="00355490"/>
    <w:rsid w:val="00355A18"/>
    <w:rsid w:val="00355C44"/>
    <w:rsid w:val="00355E10"/>
    <w:rsid w:val="00356282"/>
    <w:rsid w:val="0035697F"/>
    <w:rsid w:val="003569DF"/>
    <w:rsid w:val="00356D9C"/>
    <w:rsid w:val="0035706D"/>
    <w:rsid w:val="0035713E"/>
    <w:rsid w:val="00357153"/>
    <w:rsid w:val="003574CD"/>
    <w:rsid w:val="00357885"/>
    <w:rsid w:val="00357C54"/>
    <w:rsid w:val="00357EBA"/>
    <w:rsid w:val="00357F47"/>
    <w:rsid w:val="003602F6"/>
    <w:rsid w:val="00360409"/>
    <w:rsid w:val="0036076F"/>
    <w:rsid w:val="00360A90"/>
    <w:rsid w:val="0036146E"/>
    <w:rsid w:val="003619AB"/>
    <w:rsid w:val="003619E0"/>
    <w:rsid w:val="00361B0D"/>
    <w:rsid w:val="00361EB7"/>
    <w:rsid w:val="00362D98"/>
    <w:rsid w:val="0036313C"/>
    <w:rsid w:val="0036410F"/>
    <w:rsid w:val="0036421F"/>
    <w:rsid w:val="00364275"/>
    <w:rsid w:val="00364893"/>
    <w:rsid w:val="00364993"/>
    <w:rsid w:val="00364AD0"/>
    <w:rsid w:val="00364FAB"/>
    <w:rsid w:val="003651EA"/>
    <w:rsid w:val="003652F8"/>
    <w:rsid w:val="003657AA"/>
    <w:rsid w:val="00365AB3"/>
    <w:rsid w:val="00365BF4"/>
    <w:rsid w:val="003666A1"/>
    <w:rsid w:val="003669C1"/>
    <w:rsid w:val="00366C29"/>
    <w:rsid w:val="00367035"/>
    <w:rsid w:val="0036733C"/>
    <w:rsid w:val="00370508"/>
    <w:rsid w:val="003705AB"/>
    <w:rsid w:val="00370AFA"/>
    <w:rsid w:val="00370BC0"/>
    <w:rsid w:val="00370F91"/>
    <w:rsid w:val="00370FA1"/>
    <w:rsid w:val="00371093"/>
    <w:rsid w:val="00371F5C"/>
    <w:rsid w:val="0037214F"/>
    <w:rsid w:val="00372155"/>
    <w:rsid w:val="003721D5"/>
    <w:rsid w:val="003727A4"/>
    <w:rsid w:val="003731A7"/>
    <w:rsid w:val="00373B1C"/>
    <w:rsid w:val="00373B77"/>
    <w:rsid w:val="003746D2"/>
    <w:rsid w:val="003749C4"/>
    <w:rsid w:val="00374C7A"/>
    <w:rsid w:val="0037535A"/>
    <w:rsid w:val="00375421"/>
    <w:rsid w:val="0037549F"/>
    <w:rsid w:val="0037564D"/>
    <w:rsid w:val="00375691"/>
    <w:rsid w:val="00375AB8"/>
    <w:rsid w:val="00375E70"/>
    <w:rsid w:val="003761AA"/>
    <w:rsid w:val="00376466"/>
    <w:rsid w:val="00376C24"/>
    <w:rsid w:val="00376CF8"/>
    <w:rsid w:val="00376E0D"/>
    <w:rsid w:val="00377748"/>
    <w:rsid w:val="00377776"/>
    <w:rsid w:val="003778C2"/>
    <w:rsid w:val="003779B3"/>
    <w:rsid w:val="00377DA1"/>
    <w:rsid w:val="00377F2E"/>
    <w:rsid w:val="00380505"/>
    <w:rsid w:val="003807A9"/>
    <w:rsid w:val="00381434"/>
    <w:rsid w:val="0038194D"/>
    <w:rsid w:val="00381CD7"/>
    <w:rsid w:val="00381DCB"/>
    <w:rsid w:val="00381E24"/>
    <w:rsid w:val="00381E75"/>
    <w:rsid w:val="003826AF"/>
    <w:rsid w:val="00382707"/>
    <w:rsid w:val="00382A18"/>
    <w:rsid w:val="00382AB5"/>
    <w:rsid w:val="00382B8F"/>
    <w:rsid w:val="00382C47"/>
    <w:rsid w:val="00382CC5"/>
    <w:rsid w:val="00382D4D"/>
    <w:rsid w:val="003832C0"/>
    <w:rsid w:val="003834DA"/>
    <w:rsid w:val="003837DD"/>
    <w:rsid w:val="00383AA5"/>
    <w:rsid w:val="00383DB6"/>
    <w:rsid w:val="00384642"/>
    <w:rsid w:val="003850B0"/>
    <w:rsid w:val="003852DA"/>
    <w:rsid w:val="00385F50"/>
    <w:rsid w:val="003865B6"/>
    <w:rsid w:val="003869F0"/>
    <w:rsid w:val="00386C8A"/>
    <w:rsid w:val="00386E92"/>
    <w:rsid w:val="00387336"/>
    <w:rsid w:val="003879B7"/>
    <w:rsid w:val="00387EB0"/>
    <w:rsid w:val="00390523"/>
    <w:rsid w:val="003907D4"/>
    <w:rsid w:val="00390BB1"/>
    <w:rsid w:val="00390CFA"/>
    <w:rsid w:val="00390F70"/>
    <w:rsid w:val="0039121D"/>
    <w:rsid w:val="003913A3"/>
    <w:rsid w:val="00391851"/>
    <w:rsid w:val="00391985"/>
    <w:rsid w:val="00391ADA"/>
    <w:rsid w:val="003920F7"/>
    <w:rsid w:val="00392548"/>
    <w:rsid w:val="00392AFB"/>
    <w:rsid w:val="0039344D"/>
    <w:rsid w:val="00393EFA"/>
    <w:rsid w:val="003940CF"/>
    <w:rsid w:val="003941FB"/>
    <w:rsid w:val="00394339"/>
    <w:rsid w:val="0039487A"/>
    <w:rsid w:val="00394989"/>
    <w:rsid w:val="00394A70"/>
    <w:rsid w:val="0039500A"/>
    <w:rsid w:val="00395D89"/>
    <w:rsid w:val="00395EFF"/>
    <w:rsid w:val="00395F8C"/>
    <w:rsid w:val="00395FEC"/>
    <w:rsid w:val="00396089"/>
    <w:rsid w:val="003961E1"/>
    <w:rsid w:val="003963DC"/>
    <w:rsid w:val="003965FC"/>
    <w:rsid w:val="00396939"/>
    <w:rsid w:val="003970D9"/>
    <w:rsid w:val="00397CB0"/>
    <w:rsid w:val="003A029A"/>
    <w:rsid w:val="003A02A5"/>
    <w:rsid w:val="003A1A75"/>
    <w:rsid w:val="003A1D32"/>
    <w:rsid w:val="003A1FE2"/>
    <w:rsid w:val="003A20FD"/>
    <w:rsid w:val="003A24A2"/>
    <w:rsid w:val="003A285B"/>
    <w:rsid w:val="003A2B93"/>
    <w:rsid w:val="003A2C95"/>
    <w:rsid w:val="003A3104"/>
    <w:rsid w:val="003A4313"/>
    <w:rsid w:val="003A46AA"/>
    <w:rsid w:val="003A4A87"/>
    <w:rsid w:val="003A4D8B"/>
    <w:rsid w:val="003A54C8"/>
    <w:rsid w:val="003A58DA"/>
    <w:rsid w:val="003A5A19"/>
    <w:rsid w:val="003A5C0E"/>
    <w:rsid w:val="003A5D9C"/>
    <w:rsid w:val="003A5E86"/>
    <w:rsid w:val="003A5FBB"/>
    <w:rsid w:val="003A6465"/>
    <w:rsid w:val="003A6662"/>
    <w:rsid w:val="003A6FAF"/>
    <w:rsid w:val="003A7021"/>
    <w:rsid w:val="003A71DD"/>
    <w:rsid w:val="003A75F8"/>
    <w:rsid w:val="003A79E1"/>
    <w:rsid w:val="003B057B"/>
    <w:rsid w:val="003B0C50"/>
    <w:rsid w:val="003B15CC"/>
    <w:rsid w:val="003B180A"/>
    <w:rsid w:val="003B18E2"/>
    <w:rsid w:val="003B1F94"/>
    <w:rsid w:val="003B231E"/>
    <w:rsid w:val="003B27E3"/>
    <w:rsid w:val="003B28B5"/>
    <w:rsid w:val="003B2C75"/>
    <w:rsid w:val="003B2E34"/>
    <w:rsid w:val="003B3493"/>
    <w:rsid w:val="003B35B8"/>
    <w:rsid w:val="003B3769"/>
    <w:rsid w:val="003B387E"/>
    <w:rsid w:val="003B3EEC"/>
    <w:rsid w:val="003B46C2"/>
    <w:rsid w:val="003B47AF"/>
    <w:rsid w:val="003B48D6"/>
    <w:rsid w:val="003B4B09"/>
    <w:rsid w:val="003B4FF0"/>
    <w:rsid w:val="003B5380"/>
    <w:rsid w:val="003B5416"/>
    <w:rsid w:val="003B59DE"/>
    <w:rsid w:val="003B5A20"/>
    <w:rsid w:val="003B648C"/>
    <w:rsid w:val="003B6678"/>
    <w:rsid w:val="003B67C3"/>
    <w:rsid w:val="003B6D87"/>
    <w:rsid w:val="003B70E4"/>
    <w:rsid w:val="003B7253"/>
    <w:rsid w:val="003B7356"/>
    <w:rsid w:val="003B74EE"/>
    <w:rsid w:val="003B79FF"/>
    <w:rsid w:val="003B7CE2"/>
    <w:rsid w:val="003B7EF5"/>
    <w:rsid w:val="003B7F2E"/>
    <w:rsid w:val="003B7FE3"/>
    <w:rsid w:val="003C0498"/>
    <w:rsid w:val="003C04F9"/>
    <w:rsid w:val="003C0502"/>
    <w:rsid w:val="003C06A3"/>
    <w:rsid w:val="003C0AC9"/>
    <w:rsid w:val="003C0AF4"/>
    <w:rsid w:val="003C0B01"/>
    <w:rsid w:val="003C0B57"/>
    <w:rsid w:val="003C0C60"/>
    <w:rsid w:val="003C0DD1"/>
    <w:rsid w:val="003C0DFF"/>
    <w:rsid w:val="003C0E1F"/>
    <w:rsid w:val="003C0E87"/>
    <w:rsid w:val="003C1408"/>
    <w:rsid w:val="003C1488"/>
    <w:rsid w:val="003C1AC0"/>
    <w:rsid w:val="003C1AE6"/>
    <w:rsid w:val="003C1F14"/>
    <w:rsid w:val="003C1F69"/>
    <w:rsid w:val="003C2073"/>
    <w:rsid w:val="003C2106"/>
    <w:rsid w:val="003C219A"/>
    <w:rsid w:val="003C2B5B"/>
    <w:rsid w:val="003C2FA8"/>
    <w:rsid w:val="003C3965"/>
    <w:rsid w:val="003C3A0D"/>
    <w:rsid w:val="003C3C6B"/>
    <w:rsid w:val="003C4484"/>
    <w:rsid w:val="003C4754"/>
    <w:rsid w:val="003C4B05"/>
    <w:rsid w:val="003C5000"/>
    <w:rsid w:val="003C5125"/>
    <w:rsid w:val="003C62FA"/>
    <w:rsid w:val="003C671A"/>
    <w:rsid w:val="003C6AE1"/>
    <w:rsid w:val="003C6F76"/>
    <w:rsid w:val="003C6FCD"/>
    <w:rsid w:val="003C7040"/>
    <w:rsid w:val="003C71A6"/>
    <w:rsid w:val="003C72A9"/>
    <w:rsid w:val="003C734E"/>
    <w:rsid w:val="003C7400"/>
    <w:rsid w:val="003C761B"/>
    <w:rsid w:val="003C779C"/>
    <w:rsid w:val="003C7C90"/>
    <w:rsid w:val="003D01EE"/>
    <w:rsid w:val="003D0316"/>
    <w:rsid w:val="003D032A"/>
    <w:rsid w:val="003D0583"/>
    <w:rsid w:val="003D0588"/>
    <w:rsid w:val="003D0BA3"/>
    <w:rsid w:val="003D0C0C"/>
    <w:rsid w:val="003D0CA7"/>
    <w:rsid w:val="003D117A"/>
    <w:rsid w:val="003D149F"/>
    <w:rsid w:val="003D1DBA"/>
    <w:rsid w:val="003D1DC7"/>
    <w:rsid w:val="003D1EFB"/>
    <w:rsid w:val="003D2059"/>
    <w:rsid w:val="003D24C6"/>
    <w:rsid w:val="003D2525"/>
    <w:rsid w:val="003D2B0C"/>
    <w:rsid w:val="003D2BF7"/>
    <w:rsid w:val="003D2C08"/>
    <w:rsid w:val="003D2C74"/>
    <w:rsid w:val="003D2E45"/>
    <w:rsid w:val="003D3175"/>
    <w:rsid w:val="003D3390"/>
    <w:rsid w:val="003D38CB"/>
    <w:rsid w:val="003D4233"/>
    <w:rsid w:val="003D4709"/>
    <w:rsid w:val="003D496C"/>
    <w:rsid w:val="003D4998"/>
    <w:rsid w:val="003D4B3D"/>
    <w:rsid w:val="003D4DB8"/>
    <w:rsid w:val="003D4DE5"/>
    <w:rsid w:val="003D4E5B"/>
    <w:rsid w:val="003D4FDC"/>
    <w:rsid w:val="003D5301"/>
    <w:rsid w:val="003D5A42"/>
    <w:rsid w:val="003D5BB5"/>
    <w:rsid w:val="003D6A99"/>
    <w:rsid w:val="003D7811"/>
    <w:rsid w:val="003D7D0B"/>
    <w:rsid w:val="003D7D8A"/>
    <w:rsid w:val="003D7E34"/>
    <w:rsid w:val="003E003C"/>
    <w:rsid w:val="003E0829"/>
    <w:rsid w:val="003E0984"/>
    <w:rsid w:val="003E09F1"/>
    <w:rsid w:val="003E0A17"/>
    <w:rsid w:val="003E0B14"/>
    <w:rsid w:val="003E0E56"/>
    <w:rsid w:val="003E102D"/>
    <w:rsid w:val="003E1136"/>
    <w:rsid w:val="003E14B9"/>
    <w:rsid w:val="003E15AD"/>
    <w:rsid w:val="003E1A49"/>
    <w:rsid w:val="003E1AEB"/>
    <w:rsid w:val="003E2526"/>
    <w:rsid w:val="003E2672"/>
    <w:rsid w:val="003E28DF"/>
    <w:rsid w:val="003E2934"/>
    <w:rsid w:val="003E2D05"/>
    <w:rsid w:val="003E311A"/>
    <w:rsid w:val="003E3358"/>
    <w:rsid w:val="003E36FA"/>
    <w:rsid w:val="003E4734"/>
    <w:rsid w:val="003E4740"/>
    <w:rsid w:val="003E4761"/>
    <w:rsid w:val="003E4915"/>
    <w:rsid w:val="003E4A38"/>
    <w:rsid w:val="003E4AB5"/>
    <w:rsid w:val="003E507F"/>
    <w:rsid w:val="003E50BA"/>
    <w:rsid w:val="003E5144"/>
    <w:rsid w:val="003E5345"/>
    <w:rsid w:val="003E5440"/>
    <w:rsid w:val="003E54D9"/>
    <w:rsid w:val="003E5B03"/>
    <w:rsid w:val="003E5BCC"/>
    <w:rsid w:val="003E5C79"/>
    <w:rsid w:val="003E5DC1"/>
    <w:rsid w:val="003E650D"/>
    <w:rsid w:val="003E689B"/>
    <w:rsid w:val="003E7437"/>
    <w:rsid w:val="003E7596"/>
    <w:rsid w:val="003E7632"/>
    <w:rsid w:val="003E7CB2"/>
    <w:rsid w:val="003F01DE"/>
    <w:rsid w:val="003F02EC"/>
    <w:rsid w:val="003F0647"/>
    <w:rsid w:val="003F09A8"/>
    <w:rsid w:val="003F0DDD"/>
    <w:rsid w:val="003F0E8D"/>
    <w:rsid w:val="003F102A"/>
    <w:rsid w:val="003F110B"/>
    <w:rsid w:val="003F11A3"/>
    <w:rsid w:val="003F11E2"/>
    <w:rsid w:val="003F13A2"/>
    <w:rsid w:val="003F15E9"/>
    <w:rsid w:val="003F1B82"/>
    <w:rsid w:val="003F20C9"/>
    <w:rsid w:val="003F2133"/>
    <w:rsid w:val="003F21EA"/>
    <w:rsid w:val="003F302A"/>
    <w:rsid w:val="003F327B"/>
    <w:rsid w:val="003F3540"/>
    <w:rsid w:val="003F37F4"/>
    <w:rsid w:val="003F3D29"/>
    <w:rsid w:val="003F42D2"/>
    <w:rsid w:val="003F4449"/>
    <w:rsid w:val="003F4988"/>
    <w:rsid w:val="003F4AC7"/>
    <w:rsid w:val="003F4AFE"/>
    <w:rsid w:val="003F4C28"/>
    <w:rsid w:val="003F4CB1"/>
    <w:rsid w:val="003F5106"/>
    <w:rsid w:val="003F6869"/>
    <w:rsid w:val="003F6A27"/>
    <w:rsid w:val="003F6B88"/>
    <w:rsid w:val="003F77B3"/>
    <w:rsid w:val="003F7AA6"/>
    <w:rsid w:val="003F7AF6"/>
    <w:rsid w:val="003F7C44"/>
    <w:rsid w:val="003F7EBD"/>
    <w:rsid w:val="00400178"/>
    <w:rsid w:val="00400380"/>
    <w:rsid w:val="00400918"/>
    <w:rsid w:val="004009F3"/>
    <w:rsid w:val="00401418"/>
    <w:rsid w:val="004022F9"/>
    <w:rsid w:val="004023F4"/>
    <w:rsid w:val="0040269E"/>
    <w:rsid w:val="00402CDD"/>
    <w:rsid w:val="0040351D"/>
    <w:rsid w:val="004037AB"/>
    <w:rsid w:val="00403BDB"/>
    <w:rsid w:val="0040401B"/>
    <w:rsid w:val="0040420A"/>
    <w:rsid w:val="004043A1"/>
    <w:rsid w:val="00404478"/>
    <w:rsid w:val="004044B0"/>
    <w:rsid w:val="00404911"/>
    <w:rsid w:val="004049C7"/>
    <w:rsid w:val="00404CD0"/>
    <w:rsid w:val="00404FA2"/>
    <w:rsid w:val="0040518A"/>
    <w:rsid w:val="004053A8"/>
    <w:rsid w:val="00405895"/>
    <w:rsid w:val="004059BF"/>
    <w:rsid w:val="00405A95"/>
    <w:rsid w:val="00405BD6"/>
    <w:rsid w:val="00405CA9"/>
    <w:rsid w:val="00405FBA"/>
    <w:rsid w:val="0040608D"/>
    <w:rsid w:val="004060D6"/>
    <w:rsid w:val="004060E8"/>
    <w:rsid w:val="00406C43"/>
    <w:rsid w:val="00406CBA"/>
    <w:rsid w:val="00406E85"/>
    <w:rsid w:val="00406EA9"/>
    <w:rsid w:val="00406F67"/>
    <w:rsid w:val="004071AB"/>
    <w:rsid w:val="00407206"/>
    <w:rsid w:val="00407840"/>
    <w:rsid w:val="00407B07"/>
    <w:rsid w:val="00407E8A"/>
    <w:rsid w:val="00407F04"/>
    <w:rsid w:val="004105A0"/>
    <w:rsid w:val="00410A0D"/>
    <w:rsid w:val="004110EF"/>
    <w:rsid w:val="004112CA"/>
    <w:rsid w:val="004112EE"/>
    <w:rsid w:val="004113C1"/>
    <w:rsid w:val="004113EA"/>
    <w:rsid w:val="004117BA"/>
    <w:rsid w:val="00411EC1"/>
    <w:rsid w:val="00412069"/>
    <w:rsid w:val="00412733"/>
    <w:rsid w:val="0041296A"/>
    <w:rsid w:val="00412B0A"/>
    <w:rsid w:val="00412D91"/>
    <w:rsid w:val="00412F2A"/>
    <w:rsid w:val="004133C9"/>
    <w:rsid w:val="0041346A"/>
    <w:rsid w:val="004135C9"/>
    <w:rsid w:val="004140B0"/>
    <w:rsid w:val="004143E9"/>
    <w:rsid w:val="00414CB9"/>
    <w:rsid w:val="00415581"/>
    <w:rsid w:val="004155AB"/>
    <w:rsid w:val="004161BB"/>
    <w:rsid w:val="004161EF"/>
    <w:rsid w:val="0041636D"/>
    <w:rsid w:val="00416557"/>
    <w:rsid w:val="004165BB"/>
    <w:rsid w:val="004169D1"/>
    <w:rsid w:val="00416B00"/>
    <w:rsid w:val="00416FBC"/>
    <w:rsid w:val="00417051"/>
    <w:rsid w:val="0041716B"/>
    <w:rsid w:val="0041738E"/>
    <w:rsid w:val="00417630"/>
    <w:rsid w:val="00417720"/>
    <w:rsid w:val="004178D0"/>
    <w:rsid w:val="00417B33"/>
    <w:rsid w:val="00417DD4"/>
    <w:rsid w:val="004202DE"/>
    <w:rsid w:val="00420CC0"/>
    <w:rsid w:val="00420FA2"/>
    <w:rsid w:val="00421178"/>
    <w:rsid w:val="004212E9"/>
    <w:rsid w:val="004213E1"/>
    <w:rsid w:val="004214D3"/>
    <w:rsid w:val="00421A60"/>
    <w:rsid w:val="00421A8B"/>
    <w:rsid w:val="00421B55"/>
    <w:rsid w:val="0042256A"/>
    <w:rsid w:val="0042258C"/>
    <w:rsid w:val="00422A23"/>
    <w:rsid w:val="00422E35"/>
    <w:rsid w:val="00422EA5"/>
    <w:rsid w:val="00422FAA"/>
    <w:rsid w:val="00422FCA"/>
    <w:rsid w:val="00423274"/>
    <w:rsid w:val="004233E6"/>
    <w:rsid w:val="004234DA"/>
    <w:rsid w:val="00423715"/>
    <w:rsid w:val="0042389E"/>
    <w:rsid w:val="00423BAD"/>
    <w:rsid w:val="00423C24"/>
    <w:rsid w:val="00423EA3"/>
    <w:rsid w:val="00423F6E"/>
    <w:rsid w:val="00424051"/>
    <w:rsid w:val="004247DE"/>
    <w:rsid w:val="00424988"/>
    <w:rsid w:val="00424B3F"/>
    <w:rsid w:val="00424FEC"/>
    <w:rsid w:val="00425018"/>
    <w:rsid w:val="00425629"/>
    <w:rsid w:val="00425D26"/>
    <w:rsid w:val="00425E2E"/>
    <w:rsid w:val="004261B6"/>
    <w:rsid w:val="00426261"/>
    <w:rsid w:val="00426A19"/>
    <w:rsid w:val="00426A90"/>
    <w:rsid w:val="004271F6"/>
    <w:rsid w:val="004276A8"/>
    <w:rsid w:val="004276D2"/>
    <w:rsid w:val="00427E32"/>
    <w:rsid w:val="00427E35"/>
    <w:rsid w:val="004300CA"/>
    <w:rsid w:val="0043041A"/>
    <w:rsid w:val="00430888"/>
    <w:rsid w:val="00430934"/>
    <w:rsid w:val="00430E8B"/>
    <w:rsid w:val="0043122E"/>
    <w:rsid w:val="00431605"/>
    <w:rsid w:val="00431A67"/>
    <w:rsid w:val="00431ADD"/>
    <w:rsid w:val="00431EBD"/>
    <w:rsid w:val="0043248C"/>
    <w:rsid w:val="00432643"/>
    <w:rsid w:val="0043283C"/>
    <w:rsid w:val="0043383B"/>
    <w:rsid w:val="00433B51"/>
    <w:rsid w:val="00433B95"/>
    <w:rsid w:val="00433D82"/>
    <w:rsid w:val="004345DA"/>
    <w:rsid w:val="00434760"/>
    <w:rsid w:val="00434767"/>
    <w:rsid w:val="004347F1"/>
    <w:rsid w:val="00434A50"/>
    <w:rsid w:val="00434A75"/>
    <w:rsid w:val="00434AD8"/>
    <w:rsid w:val="00434B7D"/>
    <w:rsid w:val="00435ED7"/>
    <w:rsid w:val="00435F96"/>
    <w:rsid w:val="0043600A"/>
    <w:rsid w:val="004370F0"/>
    <w:rsid w:val="00437203"/>
    <w:rsid w:val="00437261"/>
    <w:rsid w:val="004373B5"/>
    <w:rsid w:val="00437463"/>
    <w:rsid w:val="0043746C"/>
    <w:rsid w:val="004375B7"/>
    <w:rsid w:val="00437965"/>
    <w:rsid w:val="0043798E"/>
    <w:rsid w:val="00437DD5"/>
    <w:rsid w:val="00437FB3"/>
    <w:rsid w:val="00440088"/>
    <w:rsid w:val="0044021A"/>
    <w:rsid w:val="00440360"/>
    <w:rsid w:val="00440659"/>
    <w:rsid w:val="00440695"/>
    <w:rsid w:val="0044088A"/>
    <w:rsid w:val="004409FE"/>
    <w:rsid w:val="00440DDC"/>
    <w:rsid w:val="00440E6F"/>
    <w:rsid w:val="004414B7"/>
    <w:rsid w:val="00441602"/>
    <w:rsid w:val="00441B8F"/>
    <w:rsid w:val="00441F5E"/>
    <w:rsid w:val="00442353"/>
    <w:rsid w:val="004426D5"/>
    <w:rsid w:val="00442C55"/>
    <w:rsid w:val="00442D10"/>
    <w:rsid w:val="004435ED"/>
    <w:rsid w:val="00443AAD"/>
    <w:rsid w:val="00443AE5"/>
    <w:rsid w:val="00443DA5"/>
    <w:rsid w:val="00443E03"/>
    <w:rsid w:val="00443EBA"/>
    <w:rsid w:val="00444042"/>
    <w:rsid w:val="004445F7"/>
    <w:rsid w:val="004447F8"/>
    <w:rsid w:val="00444AA6"/>
    <w:rsid w:val="00444CA4"/>
    <w:rsid w:val="004452BC"/>
    <w:rsid w:val="00445380"/>
    <w:rsid w:val="0044549D"/>
    <w:rsid w:val="00445960"/>
    <w:rsid w:val="00445AD0"/>
    <w:rsid w:val="00445BCD"/>
    <w:rsid w:val="00445C16"/>
    <w:rsid w:val="00446161"/>
    <w:rsid w:val="00446166"/>
    <w:rsid w:val="00446412"/>
    <w:rsid w:val="0044641F"/>
    <w:rsid w:val="004467B1"/>
    <w:rsid w:val="00446872"/>
    <w:rsid w:val="00446AF6"/>
    <w:rsid w:val="00446B13"/>
    <w:rsid w:val="00446C40"/>
    <w:rsid w:val="00446F48"/>
    <w:rsid w:val="00447254"/>
    <w:rsid w:val="0044733A"/>
    <w:rsid w:val="004504D5"/>
    <w:rsid w:val="0045050A"/>
    <w:rsid w:val="004505FC"/>
    <w:rsid w:val="004506E4"/>
    <w:rsid w:val="00450C45"/>
    <w:rsid w:val="00451167"/>
    <w:rsid w:val="00451251"/>
    <w:rsid w:val="004512C1"/>
    <w:rsid w:val="004515EF"/>
    <w:rsid w:val="00451789"/>
    <w:rsid w:val="00451936"/>
    <w:rsid w:val="00451FA8"/>
    <w:rsid w:val="0045212B"/>
    <w:rsid w:val="004521D4"/>
    <w:rsid w:val="00452B04"/>
    <w:rsid w:val="0045319A"/>
    <w:rsid w:val="004531BE"/>
    <w:rsid w:val="00453476"/>
    <w:rsid w:val="0045356B"/>
    <w:rsid w:val="004536FF"/>
    <w:rsid w:val="00453B22"/>
    <w:rsid w:val="00453B40"/>
    <w:rsid w:val="0045404D"/>
    <w:rsid w:val="004543B9"/>
    <w:rsid w:val="00454411"/>
    <w:rsid w:val="0045455A"/>
    <w:rsid w:val="004546ED"/>
    <w:rsid w:val="004547F2"/>
    <w:rsid w:val="00454981"/>
    <w:rsid w:val="00454C6D"/>
    <w:rsid w:val="00454C9B"/>
    <w:rsid w:val="00454F9B"/>
    <w:rsid w:val="00455046"/>
    <w:rsid w:val="00455125"/>
    <w:rsid w:val="0045515D"/>
    <w:rsid w:val="004555EF"/>
    <w:rsid w:val="004556CE"/>
    <w:rsid w:val="00455E3E"/>
    <w:rsid w:val="00456147"/>
    <w:rsid w:val="004566F6"/>
    <w:rsid w:val="00456BC3"/>
    <w:rsid w:val="00456D01"/>
    <w:rsid w:val="00456F6F"/>
    <w:rsid w:val="00457C15"/>
    <w:rsid w:val="00460075"/>
    <w:rsid w:val="004603E3"/>
    <w:rsid w:val="00460531"/>
    <w:rsid w:val="00460556"/>
    <w:rsid w:val="00460C45"/>
    <w:rsid w:val="00460CF4"/>
    <w:rsid w:val="00460E93"/>
    <w:rsid w:val="004612F7"/>
    <w:rsid w:val="0046199C"/>
    <w:rsid w:val="00461F64"/>
    <w:rsid w:val="00461FAA"/>
    <w:rsid w:val="00462058"/>
    <w:rsid w:val="004622E6"/>
    <w:rsid w:val="004625CD"/>
    <w:rsid w:val="004627B0"/>
    <w:rsid w:val="0046282B"/>
    <w:rsid w:val="00462ACF"/>
    <w:rsid w:val="0046325E"/>
    <w:rsid w:val="00463914"/>
    <w:rsid w:val="00463CFC"/>
    <w:rsid w:val="004644B1"/>
    <w:rsid w:val="00464C81"/>
    <w:rsid w:val="00464E25"/>
    <w:rsid w:val="00464F10"/>
    <w:rsid w:val="00465103"/>
    <w:rsid w:val="004657EE"/>
    <w:rsid w:val="00465843"/>
    <w:rsid w:val="0046617E"/>
    <w:rsid w:val="00466375"/>
    <w:rsid w:val="004669FA"/>
    <w:rsid w:val="00466A27"/>
    <w:rsid w:val="00466C78"/>
    <w:rsid w:val="00466D87"/>
    <w:rsid w:val="00466DE0"/>
    <w:rsid w:val="00466E76"/>
    <w:rsid w:val="00466F4A"/>
    <w:rsid w:val="00466F7B"/>
    <w:rsid w:val="00467099"/>
    <w:rsid w:val="00467349"/>
    <w:rsid w:val="00467377"/>
    <w:rsid w:val="00467440"/>
    <w:rsid w:val="00467B31"/>
    <w:rsid w:val="00467F8B"/>
    <w:rsid w:val="0047028D"/>
    <w:rsid w:val="004702B0"/>
    <w:rsid w:val="004703E3"/>
    <w:rsid w:val="00470629"/>
    <w:rsid w:val="0047080B"/>
    <w:rsid w:val="004708A8"/>
    <w:rsid w:val="0047094F"/>
    <w:rsid w:val="004709A8"/>
    <w:rsid w:val="0047115D"/>
    <w:rsid w:val="004711D5"/>
    <w:rsid w:val="0047130A"/>
    <w:rsid w:val="00471AFA"/>
    <w:rsid w:val="00471C6F"/>
    <w:rsid w:val="00471FD5"/>
    <w:rsid w:val="0047219C"/>
    <w:rsid w:val="00473181"/>
    <w:rsid w:val="0047331F"/>
    <w:rsid w:val="00473368"/>
    <w:rsid w:val="004734AA"/>
    <w:rsid w:val="00473F46"/>
    <w:rsid w:val="004741BA"/>
    <w:rsid w:val="0047473A"/>
    <w:rsid w:val="004749A8"/>
    <w:rsid w:val="00474CB0"/>
    <w:rsid w:val="00474F0C"/>
    <w:rsid w:val="0047500F"/>
    <w:rsid w:val="004754CC"/>
    <w:rsid w:val="00475B10"/>
    <w:rsid w:val="00475C62"/>
    <w:rsid w:val="004764FE"/>
    <w:rsid w:val="0047651A"/>
    <w:rsid w:val="0047653E"/>
    <w:rsid w:val="00476C1C"/>
    <w:rsid w:val="0047719D"/>
    <w:rsid w:val="00477534"/>
    <w:rsid w:val="004776B2"/>
    <w:rsid w:val="00477DBA"/>
    <w:rsid w:val="00477DC8"/>
    <w:rsid w:val="004806E1"/>
    <w:rsid w:val="00480754"/>
    <w:rsid w:val="00480A4C"/>
    <w:rsid w:val="00481416"/>
    <w:rsid w:val="004814A4"/>
    <w:rsid w:val="0048188D"/>
    <w:rsid w:val="00481A39"/>
    <w:rsid w:val="00481AC5"/>
    <w:rsid w:val="00481D48"/>
    <w:rsid w:val="004821B1"/>
    <w:rsid w:val="0048221B"/>
    <w:rsid w:val="00482435"/>
    <w:rsid w:val="00482B1B"/>
    <w:rsid w:val="00482B30"/>
    <w:rsid w:val="00482C55"/>
    <w:rsid w:val="00482E7F"/>
    <w:rsid w:val="00482EE6"/>
    <w:rsid w:val="00483448"/>
    <w:rsid w:val="00483627"/>
    <w:rsid w:val="004837A8"/>
    <w:rsid w:val="004837DD"/>
    <w:rsid w:val="00483807"/>
    <w:rsid w:val="00483E21"/>
    <w:rsid w:val="00484206"/>
    <w:rsid w:val="004844B8"/>
    <w:rsid w:val="004847D5"/>
    <w:rsid w:val="0048485B"/>
    <w:rsid w:val="00484B30"/>
    <w:rsid w:val="00484D3B"/>
    <w:rsid w:val="00484F35"/>
    <w:rsid w:val="004854DA"/>
    <w:rsid w:val="00485876"/>
    <w:rsid w:val="00485C88"/>
    <w:rsid w:val="00485D0C"/>
    <w:rsid w:val="00485DD7"/>
    <w:rsid w:val="00485F79"/>
    <w:rsid w:val="00486087"/>
    <w:rsid w:val="00486166"/>
    <w:rsid w:val="00486280"/>
    <w:rsid w:val="0048728D"/>
    <w:rsid w:val="00487613"/>
    <w:rsid w:val="00487723"/>
    <w:rsid w:val="004878A0"/>
    <w:rsid w:val="00487BED"/>
    <w:rsid w:val="004901CA"/>
    <w:rsid w:val="00490398"/>
    <w:rsid w:val="004903E5"/>
    <w:rsid w:val="00490921"/>
    <w:rsid w:val="00490B2E"/>
    <w:rsid w:val="00490CC4"/>
    <w:rsid w:val="004912A5"/>
    <w:rsid w:val="004912A8"/>
    <w:rsid w:val="00491328"/>
    <w:rsid w:val="00491D6D"/>
    <w:rsid w:val="00491ED0"/>
    <w:rsid w:val="00492085"/>
    <w:rsid w:val="004925D1"/>
    <w:rsid w:val="004929DA"/>
    <w:rsid w:val="00492A4A"/>
    <w:rsid w:val="00492AE2"/>
    <w:rsid w:val="00492AE8"/>
    <w:rsid w:val="00493C25"/>
    <w:rsid w:val="00493D29"/>
    <w:rsid w:val="004940FA"/>
    <w:rsid w:val="0049412F"/>
    <w:rsid w:val="004949D2"/>
    <w:rsid w:val="00494CF3"/>
    <w:rsid w:val="00494E33"/>
    <w:rsid w:val="004953D4"/>
    <w:rsid w:val="004958A4"/>
    <w:rsid w:val="00495E7C"/>
    <w:rsid w:val="0049612D"/>
    <w:rsid w:val="004965FD"/>
    <w:rsid w:val="004968B1"/>
    <w:rsid w:val="004969D6"/>
    <w:rsid w:val="00496AED"/>
    <w:rsid w:val="00496B4F"/>
    <w:rsid w:val="00496CBD"/>
    <w:rsid w:val="00496EA4"/>
    <w:rsid w:val="00497323"/>
    <w:rsid w:val="00497407"/>
    <w:rsid w:val="004976EB"/>
    <w:rsid w:val="00497B5E"/>
    <w:rsid w:val="00497E00"/>
    <w:rsid w:val="004A00CB"/>
    <w:rsid w:val="004A0E89"/>
    <w:rsid w:val="004A1DFC"/>
    <w:rsid w:val="004A20D4"/>
    <w:rsid w:val="004A2297"/>
    <w:rsid w:val="004A23D0"/>
    <w:rsid w:val="004A284F"/>
    <w:rsid w:val="004A2997"/>
    <w:rsid w:val="004A2DD5"/>
    <w:rsid w:val="004A2E2B"/>
    <w:rsid w:val="004A35CB"/>
    <w:rsid w:val="004A36A4"/>
    <w:rsid w:val="004A3948"/>
    <w:rsid w:val="004A39F9"/>
    <w:rsid w:val="004A4354"/>
    <w:rsid w:val="004A437D"/>
    <w:rsid w:val="004A44EA"/>
    <w:rsid w:val="004A4A0E"/>
    <w:rsid w:val="004A4B22"/>
    <w:rsid w:val="004A4E93"/>
    <w:rsid w:val="004A532A"/>
    <w:rsid w:val="004A5537"/>
    <w:rsid w:val="004A57FE"/>
    <w:rsid w:val="004A5F2E"/>
    <w:rsid w:val="004A60C7"/>
    <w:rsid w:val="004A6517"/>
    <w:rsid w:val="004A666C"/>
    <w:rsid w:val="004A6724"/>
    <w:rsid w:val="004A68FB"/>
    <w:rsid w:val="004A6CFA"/>
    <w:rsid w:val="004A7193"/>
    <w:rsid w:val="004A73B7"/>
    <w:rsid w:val="004A7437"/>
    <w:rsid w:val="004B05C8"/>
    <w:rsid w:val="004B07BE"/>
    <w:rsid w:val="004B07D0"/>
    <w:rsid w:val="004B109E"/>
    <w:rsid w:val="004B15E9"/>
    <w:rsid w:val="004B198C"/>
    <w:rsid w:val="004B1B23"/>
    <w:rsid w:val="004B1BB5"/>
    <w:rsid w:val="004B1ED7"/>
    <w:rsid w:val="004B228B"/>
    <w:rsid w:val="004B24B8"/>
    <w:rsid w:val="004B272F"/>
    <w:rsid w:val="004B2A1E"/>
    <w:rsid w:val="004B314A"/>
    <w:rsid w:val="004B34CB"/>
    <w:rsid w:val="004B37D8"/>
    <w:rsid w:val="004B414A"/>
    <w:rsid w:val="004B4756"/>
    <w:rsid w:val="004B4F0E"/>
    <w:rsid w:val="004B5267"/>
    <w:rsid w:val="004B542C"/>
    <w:rsid w:val="004B54B0"/>
    <w:rsid w:val="004B5BB3"/>
    <w:rsid w:val="004B5DF3"/>
    <w:rsid w:val="004B624B"/>
    <w:rsid w:val="004B68CE"/>
    <w:rsid w:val="004B6A8A"/>
    <w:rsid w:val="004B6D20"/>
    <w:rsid w:val="004B6DE3"/>
    <w:rsid w:val="004B6E61"/>
    <w:rsid w:val="004B70D8"/>
    <w:rsid w:val="004B7343"/>
    <w:rsid w:val="004B74D3"/>
    <w:rsid w:val="004B7645"/>
    <w:rsid w:val="004B772F"/>
    <w:rsid w:val="004B7923"/>
    <w:rsid w:val="004B7A49"/>
    <w:rsid w:val="004B7ADB"/>
    <w:rsid w:val="004B7BA1"/>
    <w:rsid w:val="004C053A"/>
    <w:rsid w:val="004C05F0"/>
    <w:rsid w:val="004C0A02"/>
    <w:rsid w:val="004C0AC3"/>
    <w:rsid w:val="004C0AE3"/>
    <w:rsid w:val="004C0D2D"/>
    <w:rsid w:val="004C0E73"/>
    <w:rsid w:val="004C0EDE"/>
    <w:rsid w:val="004C1336"/>
    <w:rsid w:val="004C14CA"/>
    <w:rsid w:val="004C1AF2"/>
    <w:rsid w:val="004C1B34"/>
    <w:rsid w:val="004C266B"/>
    <w:rsid w:val="004C2798"/>
    <w:rsid w:val="004C2C2E"/>
    <w:rsid w:val="004C2F20"/>
    <w:rsid w:val="004C2F84"/>
    <w:rsid w:val="004C3392"/>
    <w:rsid w:val="004C3770"/>
    <w:rsid w:val="004C3889"/>
    <w:rsid w:val="004C3976"/>
    <w:rsid w:val="004C3A5C"/>
    <w:rsid w:val="004C3B54"/>
    <w:rsid w:val="004C3DB4"/>
    <w:rsid w:val="004C3E20"/>
    <w:rsid w:val="004C3E5A"/>
    <w:rsid w:val="004C40E9"/>
    <w:rsid w:val="004C4424"/>
    <w:rsid w:val="004C454B"/>
    <w:rsid w:val="004C4718"/>
    <w:rsid w:val="004C4AD4"/>
    <w:rsid w:val="004C4F47"/>
    <w:rsid w:val="004C5323"/>
    <w:rsid w:val="004C5379"/>
    <w:rsid w:val="004C5700"/>
    <w:rsid w:val="004C59D4"/>
    <w:rsid w:val="004C6516"/>
    <w:rsid w:val="004C67B7"/>
    <w:rsid w:val="004C68E0"/>
    <w:rsid w:val="004C6BD3"/>
    <w:rsid w:val="004C71AA"/>
    <w:rsid w:val="004C7A74"/>
    <w:rsid w:val="004C7BD1"/>
    <w:rsid w:val="004C7DC9"/>
    <w:rsid w:val="004D004A"/>
    <w:rsid w:val="004D0082"/>
    <w:rsid w:val="004D04CC"/>
    <w:rsid w:val="004D0597"/>
    <w:rsid w:val="004D0F52"/>
    <w:rsid w:val="004D13A8"/>
    <w:rsid w:val="004D1D11"/>
    <w:rsid w:val="004D1F3F"/>
    <w:rsid w:val="004D1F6A"/>
    <w:rsid w:val="004D20EC"/>
    <w:rsid w:val="004D24AD"/>
    <w:rsid w:val="004D24E8"/>
    <w:rsid w:val="004D25B2"/>
    <w:rsid w:val="004D26B0"/>
    <w:rsid w:val="004D2E17"/>
    <w:rsid w:val="004D2F55"/>
    <w:rsid w:val="004D30B8"/>
    <w:rsid w:val="004D323D"/>
    <w:rsid w:val="004D3829"/>
    <w:rsid w:val="004D404B"/>
    <w:rsid w:val="004D41FC"/>
    <w:rsid w:val="004D4352"/>
    <w:rsid w:val="004D50F1"/>
    <w:rsid w:val="004D5209"/>
    <w:rsid w:val="004D535A"/>
    <w:rsid w:val="004D542D"/>
    <w:rsid w:val="004D5AC1"/>
    <w:rsid w:val="004D5B6B"/>
    <w:rsid w:val="004D5DE6"/>
    <w:rsid w:val="004D5DEB"/>
    <w:rsid w:val="004D60B4"/>
    <w:rsid w:val="004D6555"/>
    <w:rsid w:val="004D67B1"/>
    <w:rsid w:val="004D67BE"/>
    <w:rsid w:val="004D6D86"/>
    <w:rsid w:val="004D71B4"/>
    <w:rsid w:val="004D71F1"/>
    <w:rsid w:val="004D737E"/>
    <w:rsid w:val="004D75CB"/>
    <w:rsid w:val="004D7625"/>
    <w:rsid w:val="004D7CE1"/>
    <w:rsid w:val="004E07B7"/>
    <w:rsid w:val="004E08FC"/>
    <w:rsid w:val="004E09D1"/>
    <w:rsid w:val="004E09DB"/>
    <w:rsid w:val="004E0B97"/>
    <w:rsid w:val="004E0F42"/>
    <w:rsid w:val="004E0FBF"/>
    <w:rsid w:val="004E1182"/>
    <w:rsid w:val="004E1452"/>
    <w:rsid w:val="004E16A9"/>
    <w:rsid w:val="004E1BFB"/>
    <w:rsid w:val="004E1D65"/>
    <w:rsid w:val="004E232B"/>
    <w:rsid w:val="004E2336"/>
    <w:rsid w:val="004E23D0"/>
    <w:rsid w:val="004E240F"/>
    <w:rsid w:val="004E24F3"/>
    <w:rsid w:val="004E29D5"/>
    <w:rsid w:val="004E2A6D"/>
    <w:rsid w:val="004E2E8B"/>
    <w:rsid w:val="004E3001"/>
    <w:rsid w:val="004E3512"/>
    <w:rsid w:val="004E3BA6"/>
    <w:rsid w:val="004E3CEA"/>
    <w:rsid w:val="004E4233"/>
    <w:rsid w:val="004E4291"/>
    <w:rsid w:val="004E4B04"/>
    <w:rsid w:val="004E5050"/>
    <w:rsid w:val="004E535A"/>
    <w:rsid w:val="004E5614"/>
    <w:rsid w:val="004E5820"/>
    <w:rsid w:val="004E5E9D"/>
    <w:rsid w:val="004E60E0"/>
    <w:rsid w:val="004E65DA"/>
    <w:rsid w:val="004E664A"/>
    <w:rsid w:val="004E696A"/>
    <w:rsid w:val="004E6F0B"/>
    <w:rsid w:val="004E71A1"/>
    <w:rsid w:val="004E7205"/>
    <w:rsid w:val="004E72F1"/>
    <w:rsid w:val="004E7B3E"/>
    <w:rsid w:val="004E7FF2"/>
    <w:rsid w:val="004F0392"/>
    <w:rsid w:val="004F0FF7"/>
    <w:rsid w:val="004F110C"/>
    <w:rsid w:val="004F130D"/>
    <w:rsid w:val="004F1679"/>
    <w:rsid w:val="004F1770"/>
    <w:rsid w:val="004F1F38"/>
    <w:rsid w:val="004F1FF5"/>
    <w:rsid w:val="004F2080"/>
    <w:rsid w:val="004F2160"/>
    <w:rsid w:val="004F2456"/>
    <w:rsid w:val="004F2926"/>
    <w:rsid w:val="004F2BAE"/>
    <w:rsid w:val="004F2E93"/>
    <w:rsid w:val="004F2EA3"/>
    <w:rsid w:val="004F2ECA"/>
    <w:rsid w:val="004F2FEA"/>
    <w:rsid w:val="004F3A9A"/>
    <w:rsid w:val="004F3BA6"/>
    <w:rsid w:val="004F3E5B"/>
    <w:rsid w:val="004F4243"/>
    <w:rsid w:val="004F47A2"/>
    <w:rsid w:val="004F4AF4"/>
    <w:rsid w:val="004F4BF9"/>
    <w:rsid w:val="004F51AF"/>
    <w:rsid w:val="004F55CF"/>
    <w:rsid w:val="004F56E8"/>
    <w:rsid w:val="004F5A50"/>
    <w:rsid w:val="004F5F4F"/>
    <w:rsid w:val="004F620E"/>
    <w:rsid w:val="004F6336"/>
    <w:rsid w:val="004F6812"/>
    <w:rsid w:val="004F6A8C"/>
    <w:rsid w:val="004F6F9C"/>
    <w:rsid w:val="004F72A9"/>
    <w:rsid w:val="004F741E"/>
    <w:rsid w:val="004F78EF"/>
    <w:rsid w:val="004F798C"/>
    <w:rsid w:val="004F7998"/>
    <w:rsid w:val="004F7B46"/>
    <w:rsid w:val="005003B7"/>
    <w:rsid w:val="005004AA"/>
    <w:rsid w:val="00500602"/>
    <w:rsid w:val="005008FB"/>
    <w:rsid w:val="00500A5D"/>
    <w:rsid w:val="00500E53"/>
    <w:rsid w:val="0050101A"/>
    <w:rsid w:val="00501387"/>
    <w:rsid w:val="00501863"/>
    <w:rsid w:val="00502191"/>
    <w:rsid w:val="00502968"/>
    <w:rsid w:val="00502BA9"/>
    <w:rsid w:val="00502F52"/>
    <w:rsid w:val="00503406"/>
    <w:rsid w:val="005035E6"/>
    <w:rsid w:val="00503ADF"/>
    <w:rsid w:val="00503F64"/>
    <w:rsid w:val="00504112"/>
    <w:rsid w:val="00504329"/>
    <w:rsid w:val="005047D7"/>
    <w:rsid w:val="00504AC6"/>
    <w:rsid w:val="00505267"/>
    <w:rsid w:val="0050530C"/>
    <w:rsid w:val="005059E0"/>
    <w:rsid w:val="00505B41"/>
    <w:rsid w:val="00505EF8"/>
    <w:rsid w:val="00506743"/>
    <w:rsid w:val="00506847"/>
    <w:rsid w:val="0050686B"/>
    <w:rsid w:val="00506C56"/>
    <w:rsid w:val="00506FFC"/>
    <w:rsid w:val="0050700F"/>
    <w:rsid w:val="00507085"/>
    <w:rsid w:val="0050753B"/>
    <w:rsid w:val="00507664"/>
    <w:rsid w:val="00507889"/>
    <w:rsid w:val="00507C42"/>
    <w:rsid w:val="005100A9"/>
    <w:rsid w:val="00510190"/>
    <w:rsid w:val="0051065B"/>
    <w:rsid w:val="00510E4F"/>
    <w:rsid w:val="00511507"/>
    <w:rsid w:val="00511577"/>
    <w:rsid w:val="005115F2"/>
    <w:rsid w:val="00511647"/>
    <w:rsid w:val="0051186C"/>
    <w:rsid w:val="00511938"/>
    <w:rsid w:val="00511AAC"/>
    <w:rsid w:val="00511CA9"/>
    <w:rsid w:val="00511D11"/>
    <w:rsid w:val="00511E08"/>
    <w:rsid w:val="005121EA"/>
    <w:rsid w:val="005125FA"/>
    <w:rsid w:val="00512BD7"/>
    <w:rsid w:val="005132F9"/>
    <w:rsid w:val="005134D8"/>
    <w:rsid w:val="00513776"/>
    <w:rsid w:val="00513782"/>
    <w:rsid w:val="005138ED"/>
    <w:rsid w:val="005144F0"/>
    <w:rsid w:val="00514743"/>
    <w:rsid w:val="0051489C"/>
    <w:rsid w:val="00514C48"/>
    <w:rsid w:val="00515105"/>
    <w:rsid w:val="00515451"/>
    <w:rsid w:val="00515CFA"/>
    <w:rsid w:val="005160C7"/>
    <w:rsid w:val="0051610E"/>
    <w:rsid w:val="0051641E"/>
    <w:rsid w:val="00516595"/>
    <w:rsid w:val="0051662E"/>
    <w:rsid w:val="00516641"/>
    <w:rsid w:val="005167EE"/>
    <w:rsid w:val="00516CF3"/>
    <w:rsid w:val="00516D22"/>
    <w:rsid w:val="0051709F"/>
    <w:rsid w:val="005170B9"/>
    <w:rsid w:val="00517218"/>
    <w:rsid w:val="00517578"/>
    <w:rsid w:val="00517EEA"/>
    <w:rsid w:val="005200F2"/>
    <w:rsid w:val="005204C3"/>
    <w:rsid w:val="005205A4"/>
    <w:rsid w:val="00520D37"/>
    <w:rsid w:val="005211F0"/>
    <w:rsid w:val="0052144B"/>
    <w:rsid w:val="00521548"/>
    <w:rsid w:val="00521B2C"/>
    <w:rsid w:val="00521CAD"/>
    <w:rsid w:val="00522045"/>
    <w:rsid w:val="0052250D"/>
    <w:rsid w:val="005225A7"/>
    <w:rsid w:val="0052294F"/>
    <w:rsid w:val="00522B22"/>
    <w:rsid w:val="00522C09"/>
    <w:rsid w:val="005230A6"/>
    <w:rsid w:val="00523476"/>
    <w:rsid w:val="0052364F"/>
    <w:rsid w:val="0052367B"/>
    <w:rsid w:val="00523730"/>
    <w:rsid w:val="00523872"/>
    <w:rsid w:val="00523DD1"/>
    <w:rsid w:val="005244AB"/>
    <w:rsid w:val="0052458E"/>
    <w:rsid w:val="00524988"/>
    <w:rsid w:val="00524AAE"/>
    <w:rsid w:val="00525211"/>
    <w:rsid w:val="00525365"/>
    <w:rsid w:val="00526C3D"/>
    <w:rsid w:val="0052705B"/>
    <w:rsid w:val="0052750F"/>
    <w:rsid w:val="005278A8"/>
    <w:rsid w:val="00527BAA"/>
    <w:rsid w:val="005302AD"/>
    <w:rsid w:val="0053057A"/>
    <w:rsid w:val="005307C7"/>
    <w:rsid w:val="0053098E"/>
    <w:rsid w:val="005309EF"/>
    <w:rsid w:val="00530BDE"/>
    <w:rsid w:val="00530EF3"/>
    <w:rsid w:val="00530EFA"/>
    <w:rsid w:val="00531426"/>
    <w:rsid w:val="005317F6"/>
    <w:rsid w:val="00531F22"/>
    <w:rsid w:val="0053253F"/>
    <w:rsid w:val="0053281D"/>
    <w:rsid w:val="00532890"/>
    <w:rsid w:val="00532971"/>
    <w:rsid w:val="00532AC2"/>
    <w:rsid w:val="00532CB6"/>
    <w:rsid w:val="00533049"/>
    <w:rsid w:val="00533A6B"/>
    <w:rsid w:val="00533C1B"/>
    <w:rsid w:val="00533E4F"/>
    <w:rsid w:val="00534129"/>
    <w:rsid w:val="005348E5"/>
    <w:rsid w:val="005348FE"/>
    <w:rsid w:val="00534A44"/>
    <w:rsid w:val="00534AC5"/>
    <w:rsid w:val="00534B33"/>
    <w:rsid w:val="00534BF4"/>
    <w:rsid w:val="00535189"/>
    <w:rsid w:val="00535678"/>
    <w:rsid w:val="005359E9"/>
    <w:rsid w:val="00535F20"/>
    <w:rsid w:val="0053609F"/>
    <w:rsid w:val="00536228"/>
    <w:rsid w:val="0053645E"/>
    <w:rsid w:val="005368A1"/>
    <w:rsid w:val="00536D6D"/>
    <w:rsid w:val="0053725D"/>
    <w:rsid w:val="00537366"/>
    <w:rsid w:val="005373BC"/>
    <w:rsid w:val="00537898"/>
    <w:rsid w:val="0053789D"/>
    <w:rsid w:val="00537BCB"/>
    <w:rsid w:val="00537D06"/>
    <w:rsid w:val="00537D2B"/>
    <w:rsid w:val="00537F45"/>
    <w:rsid w:val="00540043"/>
    <w:rsid w:val="005401A0"/>
    <w:rsid w:val="005407F2"/>
    <w:rsid w:val="00540A8B"/>
    <w:rsid w:val="00540AEC"/>
    <w:rsid w:val="00540CB3"/>
    <w:rsid w:val="005410F7"/>
    <w:rsid w:val="00541450"/>
    <w:rsid w:val="00541622"/>
    <w:rsid w:val="00541A60"/>
    <w:rsid w:val="00541B23"/>
    <w:rsid w:val="00541C1A"/>
    <w:rsid w:val="00541CCC"/>
    <w:rsid w:val="00541FF1"/>
    <w:rsid w:val="00542171"/>
    <w:rsid w:val="005427BF"/>
    <w:rsid w:val="00542929"/>
    <w:rsid w:val="00542947"/>
    <w:rsid w:val="00542FAA"/>
    <w:rsid w:val="0054358C"/>
    <w:rsid w:val="00543BA0"/>
    <w:rsid w:val="005440E8"/>
    <w:rsid w:val="00544136"/>
    <w:rsid w:val="0054428D"/>
    <w:rsid w:val="00544364"/>
    <w:rsid w:val="0054468B"/>
    <w:rsid w:val="005446DF"/>
    <w:rsid w:val="00544731"/>
    <w:rsid w:val="00544F0B"/>
    <w:rsid w:val="00544F59"/>
    <w:rsid w:val="005454D6"/>
    <w:rsid w:val="005456B6"/>
    <w:rsid w:val="00545717"/>
    <w:rsid w:val="00545973"/>
    <w:rsid w:val="00545D83"/>
    <w:rsid w:val="00545E52"/>
    <w:rsid w:val="005460A5"/>
    <w:rsid w:val="00546227"/>
    <w:rsid w:val="00546413"/>
    <w:rsid w:val="00546898"/>
    <w:rsid w:val="00546A39"/>
    <w:rsid w:val="00546A72"/>
    <w:rsid w:val="00546BDF"/>
    <w:rsid w:val="00546E58"/>
    <w:rsid w:val="00546EB5"/>
    <w:rsid w:val="00547434"/>
    <w:rsid w:val="0054757C"/>
    <w:rsid w:val="00547852"/>
    <w:rsid w:val="00547E19"/>
    <w:rsid w:val="005501B0"/>
    <w:rsid w:val="0055050C"/>
    <w:rsid w:val="00550ACA"/>
    <w:rsid w:val="00550B6E"/>
    <w:rsid w:val="00550C9A"/>
    <w:rsid w:val="00551413"/>
    <w:rsid w:val="005518BB"/>
    <w:rsid w:val="00551C2D"/>
    <w:rsid w:val="00551D69"/>
    <w:rsid w:val="0055266E"/>
    <w:rsid w:val="00552ABD"/>
    <w:rsid w:val="00552C8B"/>
    <w:rsid w:val="00552E52"/>
    <w:rsid w:val="005535AF"/>
    <w:rsid w:val="0055368A"/>
    <w:rsid w:val="00553CCB"/>
    <w:rsid w:val="00553E91"/>
    <w:rsid w:val="00554479"/>
    <w:rsid w:val="00554755"/>
    <w:rsid w:val="00554B31"/>
    <w:rsid w:val="00554C49"/>
    <w:rsid w:val="00554DEC"/>
    <w:rsid w:val="00554F30"/>
    <w:rsid w:val="00555E30"/>
    <w:rsid w:val="00556557"/>
    <w:rsid w:val="00556869"/>
    <w:rsid w:val="005568E8"/>
    <w:rsid w:val="00556B77"/>
    <w:rsid w:val="0055713D"/>
    <w:rsid w:val="005571E3"/>
    <w:rsid w:val="00557570"/>
    <w:rsid w:val="00557ABB"/>
    <w:rsid w:val="00557C79"/>
    <w:rsid w:val="00560108"/>
    <w:rsid w:val="00560B42"/>
    <w:rsid w:val="00560B91"/>
    <w:rsid w:val="0056111E"/>
    <w:rsid w:val="00561192"/>
    <w:rsid w:val="00561BAB"/>
    <w:rsid w:val="00561E92"/>
    <w:rsid w:val="00561FE6"/>
    <w:rsid w:val="005623AF"/>
    <w:rsid w:val="005624F6"/>
    <w:rsid w:val="005625ED"/>
    <w:rsid w:val="005626C3"/>
    <w:rsid w:val="005627F5"/>
    <w:rsid w:val="005629CD"/>
    <w:rsid w:val="00562DB5"/>
    <w:rsid w:val="00563184"/>
    <w:rsid w:val="005632C5"/>
    <w:rsid w:val="00563307"/>
    <w:rsid w:val="005635B9"/>
    <w:rsid w:val="00563701"/>
    <w:rsid w:val="005637D8"/>
    <w:rsid w:val="00563835"/>
    <w:rsid w:val="005643C2"/>
    <w:rsid w:val="00564C3E"/>
    <w:rsid w:val="00565427"/>
    <w:rsid w:val="0056570C"/>
    <w:rsid w:val="0056594C"/>
    <w:rsid w:val="005659A1"/>
    <w:rsid w:val="005659C2"/>
    <w:rsid w:val="00565B70"/>
    <w:rsid w:val="00565BC9"/>
    <w:rsid w:val="00566012"/>
    <w:rsid w:val="0056607F"/>
    <w:rsid w:val="00566154"/>
    <w:rsid w:val="00566187"/>
    <w:rsid w:val="005662C0"/>
    <w:rsid w:val="00566879"/>
    <w:rsid w:val="005669B9"/>
    <w:rsid w:val="005669CB"/>
    <w:rsid w:val="00566FF0"/>
    <w:rsid w:val="00567188"/>
    <w:rsid w:val="0056759E"/>
    <w:rsid w:val="00567760"/>
    <w:rsid w:val="005701A5"/>
    <w:rsid w:val="005701A7"/>
    <w:rsid w:val="005704C6"/>
    <w:rsid w:val="0057064F"/>
    <w:rsid w:val="00570889"/>
    <w:rsid w:val="00570908"/>
    <w:rsid w:val="00570AE3"/>
    <w:rsid w:val="00570BB9"/>
    <w:rsid w:val="00570C15"/>
    <w:rsid w:val="00570D0A"/>
    <w:rsid w:val="00570F10"/>
    <w:rsid w:val="005711F2"/>
    <w:rsid w:val="00571374"/>
    <w:rsid w:val="00571B47"/>
    <w:rsid w:val="00571B48"/>
    <w:rsid w:val="00571BDB"/>
    <w:rsid w:val="00571EBB"/>
    <w:rsid w:val="00572B21"/>
    <w:rsid w:val="00572C5E"/>
    <w:rsid w:val="00573169"/>
    <w:rsid w:val="0057355F"/>
    <w:rsid w:val="005735D2"/>
    <w:rsid w:val="00573E45"/>
    <w:rsid w:val="0057413C"/>
    <w:rsid w:val="005741F0"/>
    <w:rsid w:val="00574484"/>
    <w:rsid w:val="005750D0"/>
    <w:rsid w:val="005755EA"/>
    <w:rsid w:val="00575C02"/>
    <w:rsid w:val="00575FB5"/>
    <w:rsid w:val="005762F1"/>
    <w:rsid w:val="005763EA"/>
    <w:rsid w:val="00576BA9"/>
    <w:rsid w:val="00576BB0"/>
    <w:rsid w:val="00576CC6"/>
    <w:rsid w:val="00577074"/>
    <w:rsid w:val="00577515"/>
    <w:rsid w:val="00577528"/>
    <w:rsid w:val="0057756C"/>
    <w:rsid w:val="00577826"/>
    <w:rsid w:val="00577B93"/>
    <w:rsid w:val="00577E96"/>
    <w:rsid w:val="00580727"/>
    <w:rsid w:val="005808DD"/>
    <w:rsid w:val="005809AE"/>
    <w:rsid w:val="00580C85"/>
    <w:rsid w:val="00580CC7"/>
    <w:rsid w:val="00580D02"/>
    <w:rsid w:val="00580E66"/>
    <w:rsid w:val="00580F0E"/>
    <w:rsid w:val="00581150"/>
    <w:rsid w:val="0058135F"/>
    <w:rsid w:val="0058139E"/>
    <w:rsid w:val="00581959"/>
    <w:rsid w:val="00581CE0"/>
    <w:rsid w:val="00581D53"/>
    <w:rsid w:val="00582038"/>
    <w:rsid w:val="005820F0"/>
    <w:rsid w:val="005821F0"/>
    <w:rsid w:val="0058265D"/>
    <w:rsid w:val="00582E77"/>
    <w:rsid w:val="00582F6C"/>
    <w:rsid w:val="00583000"/>
    <w:rsid w:val="00583283"/>
    <w:rsid w:val="005835CF"/>
    <w:rsid w:val="005837F7"/>
    <w:rsid w:val="00583B99"/>
    <w:rsid w:val="00583BC2"/>
    <w:rsid w:val="00583F70"/>
    <w:rsid w:val="005844C3"/>
    <w:rsid w:val="00584B4E"/>
    <w:rsid w:val="00585B7C"/>
    <w:rsid w:val="00586B2F"/>
    <w:rsid w:val="00586BCB"/>
    <w:rsid w:val="00586F02"/>
    <w:rsid w:val="00587CB6"/>
    <w:rsid w:val="0059004E"/>
    <w:rsid w:val="00590382"/>
    <w:rsid w:val="00590811"/>
    <w:rsid w:val="00590B39"/>
    <w:rsid w:val="00590B73"/>
    <w:rsid w:val="005916DF"/>
    <w:rsid w:val="0059188C"/>
    <w:rsid w:val="00591D1A"/>
    <w:rsid w:val="00591D77"/>
    <w:rsid w:val="00591F98"/>
    <w:rsid w:val="00592159"/>
    <w:rsid w:val="005922BD"/>
    <w:rsid w:val="005923C3"/>
    <w:rsid w:val="0059273B"/>
    <w:rsid w:val="00592B8C"/>
    <w:rsid w:val="00592C27"/>
    <w:rsid w:val="0059373C"/>
    <w:rsid w:val="00593FAD"/>
    <w:rsid w:val="00594268"/>
    <w:rsid w:val="005945EA"/>
    <w:rsid w:val="005945F5"/>
    <w:rsid w:val="005948B9"/>
    <w:rsid w:val="00594F66"/>
    <w:rsid w:val="005951C5"/>
    <w:rsid w:val="0059520F"/>
    <w:rsid w:val="00595222"/>
    <w:rsid w:val="00595583"/>
    <w:rsid w:val="005956FB"/>
    <w:rsid w:val="00595BA6"/>
    <w:rsid w:val="00595D63"/>
    <w:rsid w:val="005965FB"/>
    <w:rsid w:val="00596899"/>
    <w:rsid w:val="00596B5A"/>
    <w:rsid w:val="00596BCB"/>
    <w:rsid w:val="00596DC5"/>
    <w:rsid w:val="00597123"/>
    <w:rsid w:val="00597242"/>
    <w:rsid w:val="0059732C"/>
    <w:rsid w:val="005973CE"/>
    <w:rsid w:val="0059765C"/>
    <w:rsid w:val="005A0427"/>
    <w:rsid w:val="005A078C"/>
    <w:rsid w:val="005A089A"/>
    <w:rsid w:val="005A0BD7"/>
    <w:rsid w:val="005A10A3"/>
    <w:rsid w:val="005A14AC"/>
    <w:rsid w:val="005A15D0"/>
    <w:rsid w:val="005A1660"/>
    <w:rsid w:val="005A1666"/>
    <w:rsid w:val="005A16F3"/>
    <w:rsid w:val="005A16FB"/>
    <w:rsid w:val="005A17D7"/>
    <w:rsid w:val="005A19A6"/>
    <w:rsid w:val="005A1A3F"/>
    <w:rsid w:val="005A1A94"/>
    <w:rsid w:val="005A1DEC"/>
    <w:rsid w:val="005A2243"/>
    <w:rsid w:val="005A2406"/>
    <w:rsid w:val="005A2587"/>
    <w:rsid w:val="005A2B05"/>
    <w:rsid w:val="005A2C2A"/>
    <w:rsid w:val="005A2E55"/>
    <w:rsid w:val="005A366E"/>
    <w:rsid w:val="005A36BA"/>
    <w:rsid w:val="005A3AAC"/>
    <w:rsid w:val="005A3BA0"/>
    <w:rsid w:val="005A3BA2"/>
    <w:rsid w:val="005A3EC3"/>
    <w:rsid w:val="005A4367"/>
    <w:rsid w:val="005A4B08"/>
    <w:rsid w:val="005A4D1E"/>
    <w:rsid w:val="005A4D7E"/>
    <w:rsid w:val="005A4E17"/>
    <w:rsid w:val="005A51EB"/>
    <w:rsid w:val="005A56D7"/>
    <w:rsid w:val="005A5784"/>
    <w:rsid w:val="005A59F8"/>
    <w:rsid w:val="005A5D49"/>
    <w:rsid w:val="005A6ED0"/>
    <w:rsid w:val="005A6F81"/>
    <w:rsid w:val="005A75BC"/>
    <w:rsid w:val="005A7741"/>
    <w:rsid w:val="005A7757"/>
    <w:rsid w:val="005A7773"/>
    <w:rsid w:val="005A79CA"/>
    <w:rsid w:val="005A7D7F"/>
    <w:rsid w:val="005A7F1E"/>
    <w:rsid w:val="005B0B0D"/>
    <w:rsid w:val="005B0B25"/>
    <w:rsid w:val="005B1505"/>
    <w:rsid w:val="005B152B"/>
    <w:rsid w:val="005B1608"/>
    <w:rsid w:val="005B189E"/>
    <w:rsid w:val="005B1B70"/>
    <w:rsid w:val="005B1D06"/>
    <w:rsid w:val="005B1F41"/>
    <w:rsid w:val="005B230D"/>
    <w:rsid w:val="005B2D3F"/>
    <w:rsid w:val="005B2F4C"/>
    <w:rsid w:val="005B33D6"/>
    <w:rsid w:val="005B3818"/>
    <w:rsid w:val="005B38F2"/>
    <w:rsid w:val="005B3A87"/>
    <w:rsid w:val="005B3BD3"/>
    <w:rsid w:val="005B41B1"/>
    <w:rsid w:val="005B4882"/>
    <w:rsid w:val="005B4908"/>
    <w:rsid w:val="005B4A92"/>
    <w:rsid w:val="005B53F4"/>
    <w:rsid w:val="005B5854"/>
    <w:rsid w:val="005B5B27"/>
    <w:rsid w:val="005B5B2F"/>
    <w:rsid w:val="005B5C8C"/>
    <w:rsid w:val="005B5E31"/>
    <w:rsid w:val="005B60C9"/>
    <w:rsid w:val="005B63EB"/>
    <w:rsid w:val="005B6560"/>
    <w:rsid w:val="005B687C"/>
    <w:rsid w:val="005B6ACC"/>
    <w:rsid w:val="005B6BFC"/>
    <w:rsid w:val="005B737A"/>
    <w:rsid w:val="005B7723"/>
    <w:rsid w:val="005B7AA8"/>
    <w:rsid w:val="005B7E6C"/>
    <w:rsid w:val="005C0050"/>
    <w:rsid w:val="005C0182"/>
    <w:rsid w:val="005C0BD1"/>
    <w:rsid w:val="005C0C4F"/>
    <w:rsid w:val="005C1025"/>
    <w:rsid w:val="005C1394"/>
    <w:rsid w:val="005C15CA"/>
    <w:rsid w:val="005C1661"/>
    <w:rsid w:val="005C1EA4"/>
    <w:rsid w:val="005C22AE"/>
    <w:rsid w:val="005C26A0"/>
    <w:rsid w:val="005C271A"/>
    <w:rsid w:val="005C2746"/>
    <w:rsid w:val="005C291C"/>
    <w:rsid w:val="005C2AA2"/>
    <w:rsid w:val="005C2B69"/>
    <w:rsid w:val="005C2FF9"/>
    <w:rsid w:val="005C3ADA"/>
    <w:rsid w:val="005C3F6B"/>
    <w:rsid w:val="005C419E"/>
    <w:rsid w:val="005C4200"/>
    <w:rsid w:val="005C47E8"/>
    <w:rsid w:val="005C4994"/>
    <w:rsid w:val="005C4B02"/>
    <w:rsid w:val="005C4BFF"/>
    <w:rsid w:val="005C4CB0"/>
    <w:rsid w:val="005C5CD3"/>
    <w:rsid w:val="005C5D20"/>
    <w:rsid w:val="005C61E3"/>
    <w:rsid w:val="005C68F5"/>
    <w:rsid w:val="005C7576"/>
    <w:rsid w:val="005C7749"/>
    <w:rsid w:val="005C77C6"/>
    <w:rsid w:val="005C7B2C"/>
    <w:rsid w:val="005C7C68"/>
    <w:rsid w:val="005D02B7"/>
    <w:rsid w:val="005D02F2"/>
    <w:rsid w:val="005D0448"/>
    <w:rsid w:val="005D05BC"/>
    <w:rsid w:val="005D0612"/>
    <w:rsid w:val="005D06C8"/>
    <w:rsid w:val="005D089A"/>
    <w:rsid w:val="005D0A2E"/>
    <w:rsid w:val="005D1027"/>
    <w:rsid w:val="005D1673"/>
    <w:rsid w:val="005D16D6"/>
    <w:rsid w:val="005D176C"/>
    <w:rsid w:val="005D1ED4"/>
    <w:rsid w:val="005D1FC3"/>
    <w:rsid w:val="005D210C"/>
    <w:rsid w:val="005D22A3"/>
    <w:rsid w:val="005D23C3"/>
    <w:rsid w:val="005D29EB"/>
    <w:rsid w:val="005D2D75"/>
    <w:rsid w:val="005D2F5F"/>
    <w:rsid w:val="005D330C"/>
    <w:rsid w:val="005D352C"/>
    <w:rsid w:val="005D3982"/>
    <w:rsid w:val="005D3FBF"/>
    <w:rsid w:val="005D4234"/>
    <w:rsid w:val="005D42A6"/>
    <w:rsid w:val="005D42F0"/>
    <w:rsid w:val="005D480A"/>
    <w:rsid w:val="005D490E"/>
    <w:rsid w:val="005D4A6D"/>
    <w:rsid w:val="005D4AF1"/>
    <w:rsid w:val="005D4B88"/>
    <w:rsid w:val="005D4E84"/>
    <w:rsid w:val="005D516C"/>
    <w:rsid w:val="005D55D0"/>
    <w:rsid w:val="005D56B3"/>
    <w:rsid w:val="005D5E31"/>
    <w:rsid w:val="005D5FB9"/>
    <w:rsid w:val="005D60F6"/>
    <w:rsid w:val="005D668B"/>
    <w:rsid w:val="005D6854"/>
    <w:rsid w:val="005D6A52"/>
    <w:rsid w:val="005D6F33"/>
    <w:rsid w:val="005D6F4A"/>
    <w:rsid w:val="005D7038"/>
    <w:rsid w:val="005D7083"/>
    <w:rsid w:val="005D713F"/>
    <w:rsid w:val="005D74E0"/>
    <w:rsid w:val="005D74E3"/>
    <w:rsid w:val="005D7835"/>
    <w:rsid w:val="005D7AFB"/>
    <w:rsid w:val="005E00F4"/>
    <w:rsid w:val="005E0112"/>
    <w:rsid w:val="005E01C9"/>
    <w:rsid w:val="005E034F"/>
    <w:rsid w:val="005E0430"/>
    <w:rsid w:val="005E060C"/>
    <w:rsid w:val="005E068D"/>
    <w:rsid w:val="005E06E3"/>
    <w:rsid w:val="005E072F"/>
    <w:rsid w:val="005E0CF5"/>
    <w:rsid w:val="005E0E9F"/>
    <w:rsid w:val="005E16A1"/>
    <w:rsid w:val="005E18F1"/>
    <w:rsid w:val="005E1F63"/>
    <w:rsid w:val="005E20C4"/>
    <w:rsid w:val="005E20ED"/>
    <w:rsid w:val="005E21D8"/>
    <w:rsid w:val="005E2784"/>
    <w:rsid w:val="005E2E66"/>
    <w:rsid w:val="005E2FFD"/>
    <w:rsid w:val="005E3984"/>
    <w:rsid w:val="005E3AE7"/>
    <w:rsid w:val="005E4029"/>
    <w:rsid w:val="005E4115"/>
    <w:rsid w:val="005E484E"/>
    <w:rsid w:val="005E48F8"/>
    <w:rsid w:val="005E4C49"/>
    <w:rsid w:val="005E4C65"/>
    <w:rsid w:val="005E4D89"/>
    <w:rsid w:val="005E4F06"/>
    <w:rsid w:val="005E5275"/>
    <w:rsid w:val="005E55C0"/>
    <w:rsid w:val="005E59AA"/>
    <w:rsid w:val="005E61BE"/>
    <w:rsid w:val="005E6323"/>
    <w:rsid w:val="005E6642"/>
    <w:rsid w:val="005E67C3"/>
    <w:rsid w:val="005E6A1F"/>
    <w:rsid w:val="005E78D7"/>
    <w:rsid w:val="005E7946"/>
    <w:rsid w:val="005E7EF1"/>
    <w:rsid w:val="005E7F92"/>
    <w:rsid w:val="005F0307"/>
    <w:rsid w:val="005F038F"/>
    <w:rsid w:val="005F099D"/>
    <w:rsid w:val="005F0DC1"/>
    <w:rsid w:val="005F0DD7"/>
    <w:rsid w:val="005F0E93"/>
    <w:rsid w:val="005F119D"/>
    <w:rsid w:val="005F1412"/>
    <w:rsid w:val="005F19D3"/>
    <w:rsid w:val="005F1A87"/>
    <w:rsid w:val="005F1C0B"/>
    <w:rsid w:val="005F231F"/>
    <w:rsid w:val="005F2546"/>
    <w:rsid w:val="005F275A"/>
    <w:rsid w:val="005F288F"/>
    <w:rsid w:val="005F2A00"/>
    <w:rsid w:val="005F2DAA"/>
    <w:rsid w:val="005F2FD2"/>
    <w:rsid w:val="005F33A2"/>
    <w:rsid w:val="005F3F79"/>
    <w:rsid w:val="005F4131"/>
    <w:rsid w:val="005F4596"/>
    <w:rsid w:val="005F4870"/>
    <w:rsid w:val="005F50C0"/>
    <w:rsid w:val="005F547C"/>
    <w:rsid w:val="005F5537"/>
    <w:rsid w:val="005F5602"/>
    <w:rsid w:val="005F59DB"/>
    <w:rsid w:val="005F6200"/>
    <w:rsid w:val="005F6C8D"/>
    <w:rsid w:val="005F6D04"/>
    <w:rsid w:val="005F6F31"/>
    <w:rsid w:val="005F7376"/>
    <w:rsid w:val="005F77A0"/>
    <w:rsid w:val="005F7A89"/>
    <w:rsid w:val="005F7EE5"/>
    <w:rsid w:val="00600545"/>
    <w:rsid w:val="0060060B"/>
    <w:rsid w:val="006006E3"/>
    <w:rsid w:val="00600E2B"/>
    <w:rsid w:val="00600FA7"/>
    <w:rsid w:val="00601313"/>
    <w:rsid w:val="006013A5"/>
    <w:rsid w:val="00601C3E"/>
    <w:rsid w:val="00602121"/>
    <w:rsid w:val="006022A1"/>
    <w:rsid w:val="00602480"/>
    <w:rsid w:val="006026BD"/>
    <w:rsid w:val="00603181"/>
    <w:rsid w:val="006031C2"/>
    <w:rsid w:val="0060421C"/>
    <w:rsid w:val="00604350"/>
    <w:rsid w:val="006043BF"/>
    <w:rsid w:val="00604447"/>
    <w:rsid w:val="00604880"/>
    <w:rsid w:val="00604E14"/>
    <w:rsid w:val="0060557A"/>
    <w:rsid w:val="00605641"/>
    <w:rsid w:val="006056B3"/>
    <w:rsid w:val="0060585F"/>
    <w:rsid w:val="006059D0"/>
    <w:rsid w:val="00605ECF"/>
    <w:rsid w:val="0060674E"/>
    <w:rsid w:val="00606A4E"/>
    <w:rsid w:val="00606BFF"/>
    <w:rsid w:val="00606C93"/>
    <w:rsid w:val="00606FE3"/>
    <w:rsid w:val="006072BB"/>
    <w:rsid w:val="00607355"/>
    <w:rsid w:val="0060779D"/>
    <w:rsid w:val="00607893"/>
    <w:rsid w:val="00607956"/>
    <w:rsid w:val="00607F4C"/>
    <w:rsid w:val="006102EE"/>
    <w:rsid w:val="0061046B"/>
    <w:rsid w:val="00610AFE"/>
    <w:rsid w:val="00610F35"/>
    <w:rsid w:val="00611021"/>
    <w:rsid w:val="00611485"/>
    <w:rsid w:val="006114B1"/>
    <w:rsid w:val="00611642"/>
    <w:rsid w:val="00611680"/>
    <w:rsid w:val="0061183A"/>
    <w:rsid w:val="0061183D"/>
    <w:rsid w:val="00611920"/>
    <w:rsid w:val="00611CB2"/>
    <w:rsid w:val="00612167"/>
    <w:rsid w:val="006126DD"/>
    <w:rsid w:val="006127CC"/>
    <w:rsid w:val="00612DB1"/>
    <w:rsid w:val="00613375"/>
    <w:rsid w:val="006139A0"/>
    <w:rsid w:val="00613BA4"/>
    <w:rsid w:val="00614255"/>
    <w:rsid w:val="006144E9"/>
    <w:rsid w:val="0061496B"/>
    <w:rsid w:val="00614B71"/>
    <w:rsid w:val="00614C41"/>
    <w:rsid w:val="00614E89"/>
    <w:rsid w:val="00615473"/>
    <w:rsid w:val="00615EED"/>
    <w:rsid w:val="00616584"/>
    <w:rsid w:val="00616A27"/>
    <w:rsid w:val="00616CE0"/>
    <w:rsid w:val="00616DCB"/>
    <w:rsid w:val="006171FB"/>
    <w:rsid w:val="006173D9"/>
    <w:rsid w:val="006174DB"/>
    <w:rsid w:val="0061756C"/>
    <w:rsid w:val="006177E0"/>
    <w:rsid w:val="00617B33"/>
    <w:rsid w:val="00617DB5"/>
    <w:rsid w:val="00620626"/>
    <w:rsid w:val="00620674"/>
    <w:rsid w:val="00620AEF"/>
    <w:rsid w:val="00620BC0"/>
    <w:rsid w:val="00620BCA"/>
    <w:rsid w:val="00620C0A"/>
    <w:rsid w:val="0062112C"/>
    <w:rsid w:val="00621B85"/>
    <w:rsid w:val="00621F50"/>
    <w:rsid w:val="00622281"/>
    <w:rsid w:val="0062229B"/>
    <w:rsid w:val="0062234D"/>
    <w:rsid w:val="00622480"/>
    <w:rsid w:val="00622844"/>
    <w:rsid w:val="00622A17"/>
    <w:rsid w:val="00622A19"/>
    <w:rsid w:val="00622C23"/>
    <w:rsid w:val="006230AA"/>
    <w:rsid w:val="0062311D"/>
    <w:rsid w:val="006239ED"/>
    <w:rsid w:val="006243C1"/>
    <w:rsid w:val="006244E7"/>
    <w:rsid w:val="006245DE"/>
    <w:rsid w:val="00624713"/>
    <w:rsid w:val="00624C72"/>
    <w:rsid w:val="00625073"/>
    <w:rsid w:val="00625969"/>
    <w:rsid w:val="00625AE7"/>
    <w:rsid w:val="00625C67"/>
    <w:rsid w:val="0062624A"/>
    <w:rsid w:val="0062631E"/>
    <w:rsid w:val="006266A2"/>
    <w:rsid w:val="006267D3"/>
    <w:rsid w:val="00626CE4"/>
    <w:rsid w:val="00627149"/>
    <w:rsid w:val="00627152"/>
    <w:rsid w:val="00627186"/>
    <w:rsid w:val="006271FA"/>
    <w:rsid w:val="00627CAF"/>
    <w:rsid w:val="00627E62"/>
    <w:rsid w:val="00630077"/>
    <w:rsid w:val="00630300"/>
    <w:rsid w:val="006304E0"/>
    <w:rsid w:val="00630960"/>
    <w:rsid w:val="0063097C"/>
    <w:rsid w:val="00630B26"/>
    <w:rsid w:val="00630D5C"/>
    <w:rsid w:val="00631076"/>
    <w:rsid w:val="00631620"/>
    <w:rsid w:val="00631A33"/>
    <w:rsid w:val="00631D87"/>
    <w:rsid w:val="006325BC"/>
    <w:rsid w:val="00632B54"/>
    <w:rsid w:val="00632BB1"/>
    <w:rsid w:val="00632BBE"/>
    <w:rsid w:val="00632CDA"/>
    <w:rsid w:val="00632FC9"/>
    <w:rsid w:val="006333A6"/>
    <w:rsid w:val="006333A7"/>
    <w:rsid w:val="006334A8"/>
    <w:rsid w:val="006335DE"/>
    <w:rsid w:val="0063367C"/>
    <w:rsid w:val="0063389B"/>
    <w:rsid w:val="006341C1"/>
    <w:rsid w:val="0063467F"/>
    <w:rsid w:val="00634A94"/>
    <w:rsid w:val="00635462"/>
    <w:rsid w:val="00635547"/>
    <w:rsid w:val="00635642"/>
    <w:rsid w:val="00635649"/>
    <w:rsid w:val="00635913"/>
    <w:rsid w:val="0063591B"/>
    <w:rsid w:val="00635AF1"/>
    <w:rsid w:val="00635C3A"/>
    <w:rsid w:val="0063631A"/>
    <w:rsid w:val="0063645B"/>
    <w:rsid w:val="00636BBE"/>
    <w:rsid w:val="00636F1B"/>
    <w:rsid w:val="0063701C"/>
    <w:rsid w:val="006371CC"/>
    <w:rsid w:val="006372F6"/>
    <w:rsid w:val="00637953"/>
    <w:rsid w:val="006379EC"/>
    <w:rsid w:val="00637BD4"/>
    <w:rsid w:val="00637D51"/>
    <w:rsid w:val="00637F56"/>
    <w:rsid w:val="00640077"/>
    <w:rsid w:val="006400A0"/>
    <w:rsid w:val="006403B0"/>
    <w:rsid w:val="00640466"/>
    <w:rsid w:val="00640469"/>
    <w:rsid w:val="006405B0"/>
    <w:rsid w:val="006408D9"/>
    <w:rsid w:val="00641E7E"/>
    <w:rsid w:val="006422AF"/>
    <w:rsid w:val="00642860"/>
    <w:rsid w:val="00642AEB"/>
    <w:rsid w:val="00642D48"/>
    <w:rsid w:val="00643371"/>
    <w:rsid w:val="006433B7"/>
    <w:rsid w:val="006433C1"/>
    <w:rsid w:val="0064355F"/>
    <w:rsid w:val="006436BC"/>
    <w:rsid w:val="00643B0E"/>
    <w:rsid w:val="00643FBC"/>
    <w:rsid w:val="0064464E"/>
    <w:rsid w:val="006448E1"/>
    <w:rsid w:val="00644D30"/>
    <w:rsid w:val="00644F3B"/>
    <w:rsid w:val="00645169"/>
    <w:rsid w:val="00645192"/>
    <w:rsid w:val="0064529B"/>
    <w:rsid w:val="00645466"/>
    <w:rsid w:val="00645781"/>
    <w:rsid w:val="00646124"/>
    <w:rsid w:val="006462F6"/>
    <w:rsid w:val="006464F0"/>
    <w:rsid w:val="00646AAC"/>
    <w:rsid w:val="00646EF3"/>
    <w:rsid w:val="006472DC"/>
    <w:rsid w:val="0064744F"/>
    <w:rsid w:val="00647788"/>
    <w:rsid w:val="00647D1E"/>
    <w:rsid w:val="006501B1"/>
    <w:rsid w:val="00650546"/>
    <w:rsid w:val="00650744"/>
    <w:rsid w:val="00650C16"/>
    <w:rsid w:val="00650CF9"/>
    <w:rsid w:val="00650EE9"/>
    <w:rsid w:val="006511A1"/>
    <w:rsid w:val="00651276"/>
    <w:rsid w:val="0065134D"/>
    <w:rsid w:val="006518DB"/>
    <w:rsid w:val="00651A83"/>
    <w:rsid w:val="00651C43"/>
    <w:rsid w:val="00651E2C"/>
    <w:rsid w:val="00651E2E"/>
    <w:rsid w:val="00652220"/>
    <w:rsid w:val="006523BE"/>
    <w:rsid w:val="0065240A"/>
    <w:rsid w:val="006525C9"/>
    <w:rsid w:val="006529F4"/>
    <w:rsid w:val="00652A5F"/>
    <w:rsid w:val="0065328D"/>
    <w:rsid w:val="0065331E"/>
    <w:rsid w:val="006533B4"/>
    <w:rsid w:val="00653568"/>
    <w:rsid w:val="00653903"/>
    <w:rsid w:val="00653B3A"/>
    <w:rsid w:val="00654456"/>
    <w:rsid w:val="0065466D"/>
    <w:rsid w:val="00654A86"/>
    <w:rsid w:val="00654C3D"/>
    <w:rsid w:val="00655AE6"/>
    <w:rsid w:val="00655C58"/>
    <w:rsid w:val="00655CD0"/>
    <w:rsid w:val="00655E28"/>
    <w:rsid w:val="006561E3"/>
    <w:rsid w:val="0065636C"/>
    <w:rsid w:val="0065640F"/>
    <w:rsid w:val="00656929"/>
    <w:rsid w:val="0065718B"/>
    <w:rsid w:val="00657402"/>
    <w:rsid w:val="00657532"/>
    <w:rsid w:val="006579C7"/>
    <w:rsid w:val="006579F6"/>
    <w:rsid w:val="00657A21"/>
    <w:rsid w:val="00657E00"/>
    <w:rsid w:val="00657ED7"/>
    <w:rsid w:val="00660318"/>
    <w:rsid w:val="00660C80"/>
    <w:rsid w:val="00660CB6"/>
    <w:rsid w:val="00660FFF"/>
    <w:rsid w:val="006615CD"/>
    <w:rsid w:val="00661755"/>
    <w:rsid w:val="00661AEE"/>
    <w:rsid w:val="00661CE0"/>
    <w:rsid w:val="00661CF9"/>
    <w:rsid w:val="006620F0"/>
    <w:rsid w:val="006623C3"/>
    <w:rsid w:val="00662E2B"/>
    <w:rsid w:val="00662FB3"/>
    <w:rsid w:val="006630D6"/>
    <w:rsid w:val="00663527"/>
    <w:rsid w:val="0066376E"/>
    <w:rsid w:val="006637E8"/>
    <w:rsid w:val="00663E02"/>
    <w:rsid w:val="00664099"/>
    <w:rsid w:val="00664489"/>
    <w:rsid w:val="00664537"/>
    <w:rsid w:val="00664E3E"/>
    <w:rsid w:val="006651AF"/>
    <w:rsid w:val="00665CEE"/>
    <w:rsid w:val="0066602F"/>
    <w:rsid w:val="00666249"/>
    <w:rsid w:val="00666A65"/>
    <w:rsid w:val="00666B87"/>
    <w:rsid w:val="00667186"/>
    <w:rsid w:val="006673B2"/>
    <w:rsid w:val="006673C9"/>
    <w:rsid w:val="00667B0C"/>
    <w:rsid w:val="00667CF1"/>
    <w:rsid w:val="00667D77"/>
    <w:rsid w:val="00667E46"/>
    <w:rsid w:val="00670D9F"/>
    <w:rsid w:val="0067103C"/>
    <w:rsid w:val="0067132F"/>
    <w:rsid w:val="00671484"/>
    <w:rsid w:val="00671CC3"/>
    <w:rsid w:val="006721EA"/>
    <w:rsid w:val="0067221B"/>
    <w:rsid w:val="0067352C"/>
    <w:rsid w:val="006737C9"/>
    <w:rsid w:val="00673849"/>
    <w:rsid w:val="00673997"/>
    <w:rsid w:val="00674066"/>
    <w:rsid w:val="006742C1"/>
    <w:rsid w:val="0067468B"/>
    <w:rsid w:val="00674937"/>
    <w:rsid w:val="006750DB"/>
    <w:rsid w:val="006750EA"/>
    <w:rsid w:val="006751D4"/>
    <w:rsid w:val="00675626"/>
    <w:rsid w:val="00675CE6"/>
    <w:rsid w:val="006760BA"/>
    <w:rsid w:val="006760D6"/>
    <w:rsid w:val="00676D22"/>
    <w:rsid w:val="00677113"/>
    <w:rsid w:val="006771CE"/>
    <w:rsid w:val="00677486"/>
    <w:rsid w:val="00677AA8"/>
    <w:rsid w:val="00677B53"/>
    <w:rsid w:val="006800C2"/>
    <w:rsid w:val="006804DA"/>
    <w:rsid w:val="006809D3"/>
    <w:rsid w:val="00680D33"/>
    <w:rsid w:val="0068144D"/>
    <w:rsid w:val="006814B4"/>
    <w:rsid w:val="0068174E"/>
    <w:rsid w:val="00681AE7"/>
    <w:rsid w:val="00681C5B"/>
    <w:rsid w:val="00681DFA"/>
    <w:rsid w:val="00682158"/>
    <w:rsid w:val="006821A7"/>
    <w:rsid w:val="00682263"/>
    <w:rsid w:val="00682460"/>
    <w:rsid w:val="0068269B"/>
    <w:rsid w:val="00682C45"/>
    <w:rsid w:val="00682C9A"/>
    <w:rsid w:val="00682CAC"/>
    <w:rsid w:val="006831BE"/>
    <w:rsid w:val="00683496"/>
    <w:rsid w:val="00683A83"/>
    <w:rsid w:val="00683DE3"/>
    <w:rsid w:val="00683E04"/>
    <w:rsid w:val="00683E6B"/>
    <w:rsid w:val="00684241"/>
    <w:rsid w:val="006846A8"/>
    <w:rsid w:val="006847CE"/>
    <w:rsid w:val="00684818"/>
    <w:rsid w:val="006857F3"/>
    <w:rsid w:val="0068589D"/>
    <w:rsid w:val="00685A0C"/>
    <w:rsid w:val="00685C29"/>
    <w:rsid w:val="00686376"/>
    <w:rsid w:val="0068640E"/>
    <w:rsid w:val="0068650D"/>
    <w:rsid w:val="00686926"/>
    <w:rsid w:val="00686B15"/>
    <w:rsid w:val="00687342"/>
    <w:rsid w:val="0068753F"/>
    <w:rsid w:val="00687AF4"/>
    <w:rsid w:val="00687D29"/>
    <w:rsid w:val="006906B0"/>
    <w:rsid w:val="00690B00"/>
    <w:rsid w:val="00690F28"/>
    <w:rsid w:val="0069141D"/>
    <w:rsid w:val="0069160E"/>
    <w:rsid w:val="0069182C"/>
    <w:rsid w:val="0069186A"/>
    <w:rsid w:val="00691C8C"/>
    <w:rsid w:val="00691E06"/>
    <w:rsid w:val="006920A2"/>
    <w:rsid w:val="00692245"/>
    <w:rsid w:val="006925B6"/>
    <w:rsid w:val="00692AB2"/>
    <w:rsid w:val="00692B2D"/>
    <w:rsid w:val="00692E06"/>
    <w:rsid w:val="00692E43"/>
    <w:rsid w:val="006932F9"/>
    <w:rsid w:val="0069365D"/>
    <w:rsid w:val="006939F3"/>
    <w:rsid w:val="00693A8D"/>
    <w:rsid w:val="00693B39"/>
    <w:rsid w:val="00693F2D"/>
    <w:rsid w:val="00694804"/>
    <w:rsid w:val="00694886"/>
    <w:rsid w:val="00694953"/>
    <w:rsid w:val="00694BFD"/>
    <w:rsid w:val="00694C5D"/>
    <w:rsid w:val="00694D40"/>
    <w:rsid w:val="00695218"/>
    <w:rsid w:val="0069549F"/>
    <w:rsid w:val="00695678"/>
    <w:rsid w:val="00695F16"/>
    <w:rsid w:val="00696E38"/>
    <w:rsid w:val="00697450"/>
    <w:rsid w:val="00697606"/>
    <w:rsid w:val="00697975"/>
    <w:rsid w:val="00697B5F"/>
    <w:rsid w:val="00697ED2"/>
    <w:rsid w:val="006A05DD"/>
    <w:rsid w:val="006A05E1"/>
    <w:rsid w:val="006A0607"/>
    <w:rsid w:val="006A0812"/>
    <w:rsid w:val="006A0859"/>
    <w:rsid w:val="006A09A7"/>
    <w:rsid w:val="006A0A16"/>
    <w:rsid w:val="006A0C6E"/>
    <w:rsid w:val="006A0E28"/>
    <w:rsid w:val="006A1129"/>
    <w:rsid w:val="006A14C9"/>
    <w:rsid w:val="006A156C"/>
    <w:rsid w:val="006A1989"/>
    <w:rsid w:val="006A1BC1"/>
    <w:rsid w:val="006A1D19"/>
    <w:rsid w:val="006A29B2"/>
    <w:rsid w:val="006A2A71"/>
    <w:rsid w:val="006A2D5E"/>
    <w:rsid w:val="006A2F4A"/>
    <w:rsid w:val="006A2F57"/>
    <w:rsid w:val="006A3484"/>
    <w:rsid w:val="006A37DB"/>
    <w:rsid w:val="006A3C5F"/>
    <w:rsid w:val="006A3EBE"/>
    <w:rsid w:val="006A44BD"/>
    <w:rsid w:val="006A44FD"/>
    <w:rsid w:val="006A4613"/>
    <w:rsid w:val="006A4667"/>
    <w:rsid w:val="006A4727"/>
    <w:rsid w:val="006A5018"/>
    <w:rsid w:val="006A5222"/>
    <w:rsid w:val="006A5561"/>
    <w:rsid w:val="006A55E9"/>
    <w:rsid w:val="006A5C84"/>
    <w:rsid w:val="006A60A2"/>
    <w:rsid w:val="006A6245"/>
    <w:rsid w:val="006A63F3"/>
    <w:rsid w:val="006A64F6"/>
    <w:rsid w:val="006A6703"/>
    <w:rsid w:val="006A68E4"/>
    <w:rsid w:val="006A6BAB"/>
    <w:rsid w:val="006A6CC0"/>
    <w:rsid w:val="006A6E56"/>
    <w:rsid w:val="006A6FB3"/>
    <w:rsid w:val="006A71AB"/>
    <w:rsid w:val="006A77EB"/>
    <w:rsid w:val="006A7B51"/>
    <w:rsid w:val="006B01B2"/>
    <w:rsid w:val="006B055C"/>
    <w:rsid w:val="006B07D7"/>
    <w:rsid w:val="006B08B4"/>
    <w:rsid w:val="006B0C53"/>
    <w:rsid w:val="006B0C65"/>
    <w:rsid w:val="006B104B"/>
    <w:rsid w:val="006B1086"/>
    <w:rsid w:val="006B15F8"/>
    <w:rsid w:val="006B1AD6"/>
    <w:rsid w:val="006B1B10"/>
    <w:rsid w:val="006B1E85"/>
    <w:rsid w:val="006B1F86"/>
    <w:rsid w:val="006B24B2"/>
    <w:rsid w:val="006B24F7"/>
    <w:rsid w:val="006B2579"/>
    <w:rsid w:val="006B26C4"/>
    <w:rsid w:val="006B2793"/>
    <w:rsid w:val="006B2D40"/>
    <w:rsid w:val="006B2D67"/>
    <w:rsid w:val="006B2EC3"/>
    <w:rsid w:val="006B3385"/>
    <w:rsid w:val="006B33CC"/>
    <w:rsid w:val="006B35ED"/>
    <w:rsid w:val="006B36A6"/>
    <w:rsid w:val="006B3742"/>
    <w:rsid w:val="006B3C4C"/>
    <w:rsid w:val="006B4270"/>
    <w:rsid w:val="006B4610"/>
    <w:rsid w:val="006B4826"/>
    <w:rsid w:val="006B4847"/>
    <w:rsid w:val="006B497D"/>
    <w:rsid w:val="006B4B2C"/>
    <w:rsid w:val="006B533C"/>
    <w:rsid w:val="006B56EE"/>
    <w:rsid w:val="006B5879"/>
    <w:rsid w:val="006B5D88"/>
    <w:rsid w:val="006B6017"/>
    <w:rsid w:val="006B6320"/>
    <w:rsid w:val="006B6377"/>
    <w:rsid w:val="006B645C"/>
    <w:rsid w:val="006B6907"/>
    <w:rsid w:val="006B7074"/>
    <w:rsid w:val="006B71E3"/>
    <w:rsid w:val="006B7208"/>
    <w:rsid w:val="006B72FA"/>
    <w:rsid w:val="006B743C"/>
    <w:rsid w:val="006B75A2"/>
    <w:rsid w:val="006B773C"/>
    <w:rsid w:val="006B78FE"/>
    <w:rsid w:val="006C0E02"/>
    <w:rsid w:val="006C0FF0"/>
    <w:rsid w:val="006C1537"/>
    <w:rsid w:val="006C1901"/>
    <w:rsid w:val="006C1F0D"/>
    <w:rsid w:val="006C1F66"/>
    <w:rsid w:val="006C2023"/>
    <w:rsid w:val="006C2068"/>
    <w:rsid w:val="006C2201"/>
    <w:rsid w:val="006C25CD"/>
    <w:rsid w:val="006C25F4"/>
    <w:rsid w:val="006C298B"/>
    <w:rsid w:val="006C2F48"/>
    <w:rsid w:val="006C3101"/>
    <w:rsid w:val="006C3826"/>
    <w:rsid w:val="006C3A4F"/>
    <w:rsid w:val="006C3BA3"/>
    <w:rsid w:val="006C3C61"/>
    <w:rsid w:val="006C3D55"/>
    <w:rsid w:val="006C3E0B"/>
    <w:rsid w:val="006C419E"/>
    <w:rsid w:val="006C442D"/>
    <w:rsid w:val="006C4F11"/>
    <w:rsid w:val="006C52A1"/>
    <w:rsid w:val="006C57EB"/>
    <w:rsid w:val="006C5C05"/>
    <w:rsid w:val="006C5CEC"/>
    <w:rsid w:val="006C5E45"/>
    <w:rsid w:val="006C6433"/>
    <w:rsid w:val="006C6DEA"/>
    <w:rsid w:val="006C72E3"/>
    <w:rsid w:val="006C739B"/>
    <w:rsid w:val="006C74E9"/>
    <w:rsid w:val="006C7539"/>
    <w:rsid w:val="006C7AC8"/>
    <w:rsid w:val="006C7CA7"/>
    <w:rsid w:val="006D031B"/>
    <w:rsid w:val="006D04D7"/>
    <w:rsid w:val="006D052F"/>
    <w:rsid w:val="006D07D2"/>
    <w:rsid w:val="006D085F"/>
    <w:rsid w:val="006D0BBB"/>
    <w:rsid w:val="006D0E40"/>
    <w:rsid w:val="006D179F"/>
    <w:rsid w:val="006D1887"/>
    <w:rsid w:val="006D1D57"/>
    <w:rsid w:val="006D1EA7"/>
    <w:rsid w:val="006D26A4"/>
    <w:rsid w:val="006D27C6"/>
    <w:rsid w:val="006D2A5D"/>
    <w:rsid w:val="006D307D"/>
    <w:rsid w:val="006D3116"/>
    <w:rsid w:val="006D3478"/>
    <w:rsid w:val="006D3D63"/>
    <w:rsid w:val="006D4246"/>
    <w:rsid w:val="006D43F0"/>
    <w:rsid w:val="006D4763"/>
    <w:rsid w:val="006D489E"/>
    <w:rsid w:val="006D4A23"/>
    <w:rsid w:val="006D5000"/>
    <w:rsid w:val="006D533A"/>
    <w:rsid w:val="006D534D"/>
    <w:rsid w:val="006D57F1"/>
    <w:rsid w:val="006D5DDB"/>
    <w:rsid w:val="006D62AA"/>
    <w:rsid w:val="006D65C5"/>
    <w:rsid w:val="006D6613"/>
    <w:rsid w:val="006D6A97"/>
    <w:rsid w:val="006D6CFA"/>
    <w:rsid w:val="006D6D71"/>
    <w:rsid w:val="006D7160"/>
    <w:rsid w:val="006E0086"/>
    <w:rsid w:val="006E00D5"/>
    <w:rsid w:val="006E015E"/>
    <w:rsid w:val="006E06C0"/>
    <w:rsid w:val="006E0DB8"/>
    <w:rsid w:val="006E0E24"/>
    <w:rsid w:val="006E12A3"/>
    <w:rsid w:val="006E12F1"/>
    <w:rsid w:val="006E197E"/>
    <w:rsid w:val="006E1AFC"/>
    <w:rsid w:val="006E1BC7"/>
    <w:rsid w:val="006E2079"/>
    <w:rsid w:val="006E2693"/>
    <w:rsid w:val="006E26C6"/>
    <w:rsid w:val="006E27C1"/>
    <w:rsid w:val="006E28C2"/>
    <w:rsid w:val="006E2D80"/>
    <w:rsid w:val="006E3357"/>
    <w:rsid w:val="006E33F9"/>
    <w:rsid w:val="006E348C"/>
    <w:rsid w:val="006E3D31"/>
    <w:rsid w:val="006E3D97"/>
    <w:rsid w:val="006E4031"/>
    <w:rsid w:val="006E40F5"/>
    <w:rsid w:val="006E4424"/>
    <w:rsid w:val="006E444D"/>
    <w:rsid w:val="006E4673"/>
    <w:rsid w:val="006E4B36"/>
    <w:rsid w:val="006E4EBE"/>
    <w:rsid w:val="006E510E"/>
    <w:rsid w:val="006E522B"/>
    <w:rsid w:val="006E5D33"/>
    <w:rsid w:val="006E5F10"/>
    <w:rsid w:val="006E6120"/>
    <w:rsid w:val="006E6476"/>
    <w:rsid w:val="006E669E"/>
    <w:rsid w:val="006E66A1"/>
    <w:rsid w:val="006E6C01"/>
    <w:rsid w:val="006E6E15"/>
    <w:rsid w:val="006E751F"/>
    <w:rsid w:val="006E7848"/>
    <w:rsid w:val="006F0B81"/>
    <w:rsid w:val="006F0DD5"/>
    <w:rsid w:val="006F0E9A"/>
    <w:rsid w:val="006F1440"/>
    <w:rsid w:val="006F17E2"/>
    <w:rsid w:val="006F18FD"/>
    <w:rsid w:val="006F1B81"/>
    <w:rsid w:val="006F1D0B"/>
    <w:rsid w:val="006F2562"/>
    <w:rsid w:val="006F276E"/>
    <w:rsid w:val="006F2B6E"/>
    <w:rsid w:val="006F3815"/>
    <w:rsid w:val="006F3DBA"/>
    <w:rsid w:val="006F3E25"/>
    <w:rsid w:val="006F3E82"/>
    <w:rsid w:val="006F46DE"/>
    <w:rsid w:val="006F4B00"/>
    <w:rsid w:val="006F4CD5"/>
    <w:rsid w:val="006F4EDC"/>
    <w:rsid w:val="006F5460"/>
    <w:rsid w:val="006F5509"/>
    <w:rsid w:val="006F5577"/>
    <w:rsid w:val="006F5C25"/>
    <w:rsid w:val="006F5C8D"/>
    <w:rsid w:val="006F6097"/>
    <w:rsid w:val="006F62CF"/>
    <w:rsid w:val="006F63D0"/>
    <w:rsid w:val="006F6A25"/>
    <w:rsid w:val="006F6B0E"/>
    <w:rsid w:val="006F6BCA"/>
    <w:rsid w:val="006F6C71"/>
    <w:rsid w:val="006F6E3C"/>
    <w:rsid w:val="006F7883"/>
    <w:rsid w:val="006F7B46"/>
    <w:rsid w:val="006F7BB2"/>
    <w:rsid w:val="006F7E41"/>
    <w:rsid w:val="007000B3"/>
    <w:rsid w:val="007003A4"/>
    <w:rsid w:val="00700830"/>
    <w:rsid w:val="007009DD"/>
    <w:rsid w:val="00700BA5"/>
    <w:rsid w:val="00700E74"/>
    <w:rsid w:val="0070118A"/>
    <w:rsid w:val="00701711"/>
    <w:rsid w:val="00701A6A"/>
    <w:rsid w:val="00701CAB"/>
    <w:rsid w:val="00702247"/>
    <w:rsid w:val="007028DF"/>
    <w:rsid w:val="007032D4"/>
    <w:rsid w:val="007033AC"/>
    <w:rsid w:val="0070348D"/>
    <w:rsid w:val="007034A0"/>
    <w:rsid w:val="0070389D"/>
    <w:rsid w:val="00703A86"/>
    <w:rsid w:val="007042A0"/>
    <w:rsid w:val="00704444"/>
    <w:rsid w:val="007048F8"/>
    <w:rsid w:val="00704FFA"/>
    <w:rsid w:val="00705028"/>
    <w:rsid w:val="00705290"/>
    <w:rsid w:val="00705582"/>
    <w:rsid w:val="00705FF2"/>
    <w:rsid w:val="0070601D"/>
    <w:rsid w:val="007067B8"/>
    <w:rsid w:val="00706875"/>
    <w:rsid w:val="007069A6"/>
    <w:rsid w:val="00706B57"/>
    <w:rsid w:val="00706B87"/>
    <w:rsid w:val="007077A9"/>
    <w:rsid w:val="007079F4"/>
    <w:rsid w:val="00707B51"/>
    <w:rsid w:val="00707B8E"/>
    <w:rsid w:val="00707EDF"/>
    <w:rsid w:val="00710447"/>
    <w:rsid w:val="00711337"/>
    <w:rsid w:val="00711429"/>
    <w:rsid w:val="00711715"/>
    <w:rsid w:val="007118E2"/>
    <w:rsid w:val="00711C52"/>
    <w:rsid w:val="00711CD3"/>
    <w:rsid w:val="007127AA"/>
    <w:rsid w:val="007129F1"/>
    <w:rsid w:val="00712A45"/>
    <w:rsid w:val="00712BE5"/>
    <w:rsid w:val="00713071"/>
    <w:rsid w:val="007130C9"/>
    <w:rsid w:val="007131E0"/>
    <w:rsid w:val="00713290"/>
    <w:rsid w:val="007134A1"/>
    <w:rsid w:val="007136EE"/>
    <w:rsid w:val="00713D05"/>
    <w:rsid w:val="00713EF9"/>
    <w:rsid w:val="0071401E"/>
    <w:rsid w:val="00714292"/>
    <w:rsid w:val="0071452B"/>
    <w:rsid w:val="00714B6C"/>
    <w:rsid w:val="00714D52"/>
    <w:rsid w:val="00714FA5"/>
    <w:rsid w:val="007154C1"/>
    <w:rsid w:val="007159A0"/>
    <w:rsid w:val="00715E04"/>
    <w:rsid w:val="00715F6B"/>
    <w:rsid w:val="00716269"/>
    <w:rsid w:val="007168C5"/>
    <w:rsid w:val="00717214"/>
    <w:rsid w:val="00717CAE"/>
    <w:rsid w:val="00717F45"/>
    <w:rsid w:val="0072041F"/>
    <w:rsid w:val="0072043B"/>
    <w:rsid w:val="007205F8"/>
    <w:rsid w:val="00720C01"/>
    <w:rsid w:val="00720F17"/>
    <w:rsid w:val="00721060"/>
    <w:rsid w:val="00721429"/>
    <w:rsid w:val="007215BD"/>
    <w:rsid w:val="00721BB6"/>
    <w:rsid w:val="00721CAF"/>
    <w:rsid w:val="00721CEE"/>
    <w:rsid w:val="007223D2"/>
    <w:rsid w:val="007224D2"/>
    <w:rsid w:val="00722866"/>
    <w:rsid w:val="00722DA5"/>
    <w:rsid w:val="0072309F"/>
    <w:rsid w:val="00723102"/>
    <w:rsid w:val="007237AF"/>
    <w:rsid w:val="00723874"/>
    <w:rsid w:val="00723AB6"/>
    <w:rsid w:val="00723C46"/>
    <w:rsid w:val="00724384"/>
    <w:rsid w:val="00724572"/>
    <w:rsid w:val="00724972"/>
    <w:rsid w:val="007249CD"/>
    <w:rsid w:val="00724C9A"/>
    <w:rsid w:val="00725638"/>
    <w:rsid w:val="00725D54"/>
    <w:rsid w:val="00725F20"/>
    <w:rsid w:val="00726EE0"/>
    <w:rsid w:val="00726FD5"/>
    <w:rsid w:val="00727209"/>
    <w:rsid w:val="007274DD"/>
    <w:rsid w:val="00727903"/>
    <w:rsid w:val="0072794F"/>
    <w:rsid w:val="00727A65"/>
    <w:rsid w:val="007303FE"/>
    <w:rsid w:val="007308AE"/>
    <w:rsid w:val="00730956"/>
    <w:rsid w:val="00730A8C"/>
    <w:rsid w:val="007314D8"/>
    <w:rsid w:val="0073173D"/>
    <w:rsid w:val="00731BE5"/>
    <w:rsid w:val="00731BF4"/>
    <w:rsid w:val="00732987"/>
    <w:rsid w:val="00732CBE"/>
    <w:rsid w:val="00733505"/>
    <w:rsid w:val="00733D1A"/>
    <w:rsid w:val="00733F83"/>
    <w:rsid w:val="00734098"/>
    <w:rsid w:val="007340ED"/>
    <w:rsid w:val="00734447"/>
    <w:rsid w:val="007346B4"/>
    <w:rsid w:val="00734A29"/>
    <w:rsid w:val="00734E18"/>
    <w:rsid w:val="00735032"/>
    <w:rsid w:val="007353F0"/>
    <w:rsid w:val="007358A1"/>
    <w:rsid w:val="0073628B"/>
    <w:rsid w:val="0073645D"/>
    <w:rsid w:val="007366AC"/>
    <w:rsid w:val="00736777"/>
    <w:rsid w:val="00737273"/>
    <w:rsid w:val="0073740B"/>
    <w:rsid w:val="00737852"/>
    <w:rsid w:val="007379F5"/>
    <w:rsid w:val="00737A87"/>
    <w:rsid w:val="0074005C"/>
    <w:rsid w:val="007401C7"/>
    <w:rsid w:val="0074046D"/>
    <w:rsid w:val="00740667"/>
    <w:rsid w:val="00740782"/>
    <w:rsid w:val="007407D9"/>
    <w:rsid w:val="0074095D"/>
    <w:rsid w:val="00740B7F"/>
    <w:rsid w:val="00741803"/>
    <w:rsid w:val="0074197F"/>
    <w:rsid w:val="007419A4"/>
    <w:rsid w:val="00741E2A"/>
    <w:rsid w:val="00742247"/>
    <w:rsid w:val="00742268"/>
    <w:rsid w:val="007422FC"/>
    <w:rsid w:val="00742688"/>
    <w:rsid w:val="00742967"/>
    <w:rsid w:val="00742A42"/>
    <w:rsid w:val="00742BB3"/>
    <w:rsid w:val="00742C7E"/>
    <w:rsid w:val="007435A9"/>
    <w:rsid w:val="0074386F"/>
    <w:rsid w:val="00743970"/>
    <w:rsid w:val="007445EF"/>
    <w:rsid w:val="00744CD4"/>
    <w:rsid w:val="0074500D"/>
    <w:rsid w:val="0074533A"/>
    <w:rsid w:val="007453B9"/>
    <w:rsid w:val="00745BF3"/>
    <w:rsid w:val="00745D5F"/>
    <w:rsid w:val="0074600F"/>
    <w:rsid w:val="007461F5"/>
    <w:rsid w:val="00746730"/>
    <w:rsid w:val="007472D0"/>
    <w:rsid w:val="0074735D"/>
    <w:rsid w:val="00747492"/>
    <w:rsid w:val="00747700"/>
    <w:rsid w:val="00747B3E"/>
    <w:rsid w:val="00747EDC"/>
    <w:rsid w:val="00747F1A"/>
    <w:rsid w:val="007502CB"/>
    <w:rsid w:val="0075077E"/>
    <w:rsid w:val="00750938"/>
    <w:rsid w:val="00750C6B"/>
    <w:rsid w:val="00751059"/>
    <w:rsid w:val="0075112C"/>
    <w:rsid w:val="00751392"/>
    <w:rsid w:val="007513C9"/>
    <w:rsid w:val="00751C56"/>
    <w:rsid w:val="00751D14"/>
    <w:rsid w:val="0075296C"/>
    <w:rsid w:val="00752A93"/>
    <w:rsid w:val="0075349D"/>
    <w:rsid w:val="00753742"/>
    <w:rsid w:val="00753806"/>
    <w:rsid w:val="0075394D"/>
    <w:rsid w:val="00753C91"/>
    <w:rsid w:val="00753CB2"/>
    <w:rsid w:val="00753EA5"/>
    <w:rsid w:val="00753EDB"/>
    <w:rsid w:val="00754123"/>
    <w:rsid w:val="00754235"/>
    <w:rsid w:val="007542DF"/>
    <w:rsid w:val="007544E5"/>
    <w:rsid w:val="00754694"/>
    <w:rsid w:val="00754963"/>
    <w:rsid w:val="00754B7E"/>
    <w:rsid w:val="0075542E"/>
    <w:rsid w:val="007556CC"/>
    <w:rsid w:val="007556FB"/>
    <w:rsid w:val="00755A15"/>
    <w:rsid w:val="00755B30"/>
    <w:rsid w:val="00755D0D"/>
    <w:rsid w:val="00755E85"/>
    <w:rsid w:val="00755F6E"/>
    <w:rsid w:val="00756160"/>
    <w:rsid w:val="007561AB"/>
    <w:rsid w:val="0075658D"/>
    <w:rsid w:val="00756671"/>
    <w:rsid w:val="00756751"/>
    <w:rsid w:val="00756EA9"/>
    <w:rsid w:val="00756FB8"/>
    <w:rsid w:val="00757AF8"/>
    <w:rsid w:val="00757D44"/>
    <w:rsid w:val="00757F85"/>
    <w:rsid w:val="0076003A"/>
    <w:rsid w:val="007605FF"/>
    <w:rsid w:val="00760954"/>
    <w:rsid w:val="0076117F"/>
    <w:rsid w:val="00761241"/>
    <w:rsid w:val="00761515"/>
    <w:rsid w:val="0076164D"/>
    <w:rsid w:val="00761710"/>
    <w:rsid w:val="007617A8"/>
    <w:rsid w:val="007622F4"/>
    <w:rsid w:val="00762CEB"/>
    <w:rsid w:val="00762EFE"/>
    <w:rsid w:val="00763654"/>
    <w:rsid w:val="00763BAA"/>
    <w:rsid w:val="007640B1"/>
    <w:rsid w:val="007644F2"/>
    <w:rsid w:val="0076481C"/>
    <w:rsid w:val="0076495D"/>
    <w:rsid w:val="00764BB3"/>
    <w:rsid w:val="00764E48"/>
    <w:rsid w:val="00765083"/>
    <w:rsid w:val="00765281"/>
    <w:rsid w:val="00765323"/>
    <w:rsid w:val="0076559D"/>
    <w:rsid w:val="007655A1"/>
    <w:rsid w:val="00765811"/>
    <w:rsid w:val="00765B4F"/>
    <w:rsid w:val="00766510"/>
    <w:rsid w:val="00766965"/>
    <w:rsid w:val="00766B85"/>
    <w:rsid w:val="00766E35"/>
    <w:rsid w:val="00766F4D"/>
    <w:rsid w:val="007672EC"/>
    <w:rsid w:val="007673D7"/>
    <w:rsid w:val="007678DB"/>
    <w:rsid w:val="00767F96"/>
    <w:rsid w:val="00770044"/>
    <w:rsid w:val="00770672"/>
    <w:rsid w:val="00770F1A"/>
    <w:rsid w:val="007719D7"/>
    <w:rsid w:val="00771AC1"/>
    <w:rsid w:val="00771BE3"/>
    <w:rsid w:val="00771EB7"/>
    <w:rsid w:val="00771EE8"/>
    <w:rsid w:val="00771F7A"/>
    <w:rsid w:val="007721C8"/>
    <w:rsid w:val="007722EC"/>
    <w:rsid w:val="007725BA"/>
    <w:rsid w:val="00772937"/>
    <w:rsid w:val="00772C1C"/>
    <w:rsid w:val="00772F62"/>
    <w:rsid w:val="0077305F"/>
    <w:rsid w:val="00773220"/>
    <w:rsid w:val="00773949"/>
    <w:rsid w:val="00773A44"/>
    <w:rsid w:val="00773B13"/>
    <w:rsid w:val="007743FD"/>
    <w:rsid w:val="0077442F"/>
    <w:rsid w:val="007747C9"/>
    <w:rsid w:val="00774803"/>
    <w:rsid w:val="0077485F"/>
    <w:rsid w:val="007749B4"/>
    <w:rsid w:val="00774C59"/>
    <w:rsid w:val="00774D8F"/>
    <w:rsid w:val="00775143"/>
    <w:rsid w:val="007755B2"/>
    <w:rsid w:val="00775753"/>
    <w:rsid w:val="0077578F"/>
    <w:rsid w:val="00775934"/>
    <w:rsid w:val="00775CEA"/>
    <w:rsid w:val="007767FD"/>
    <w:rsid w:val="00777784"/>
    <w:rsid w:val="00777DB7"/>
    <w:rsid w:val="00780029"/>
    <w:rsid w:val="00780122"/>
    <w:rsid w:val="007807B8"/>
    <w:rsid w:val="00780827"/>
    <w:rsid w:val="00780902"/>
    <w:rsid w:val="00780A35"/>
    <w:rsid w:val="00780A4B"/>
    <w:rsid w:val="00780B25"/>
    <w:rsid w:val="00780B51"/>
    <w:rsid w:val="007810CC"/>
    <w:rsid w:val="007813BE"/>
    <w:rsid w:val="00781600"/>
    <w:rsid w:val="00781A94"/>
    <w:rsid w:val="00782080"/>
    <w:rsid w:val="007822F7"/>
    <w:rsid w:val="00783B1F"/>
    <w:rsid w:val="00783C63"/>
    <w:rsid w:val="00783D41"/>
    <w:rsid w:val="00784690"/>
    <w:rsid w:val="00784A96"/>
    <w:rsid w:val="00784E28"/>
    <w:rsid w:val="00785066"/>
    <w:rsid w:val="007850AE"/>
    <w:rsid w:val="0078549E"/>
    <w:rsid w:val="00785737"/>
    <w:rsid w:val="00785810"/>
    <w:rsid w:val="00785877"/>
    <w:rsid w:val="0078597A"/>
    <w:rsid w:val="00785BFE"/>
    <w:rsid w:val="00785EF8"/>
    <w:rsid w:val="00786257"/>
    <w:rsid w:val="00786280"/>
    <w:rsid w:val="00786A77"/>
    <w:rsid w:val="00786CD6"/>
    <w:rsid w:val="00786F3B"/>
    <w:rsid w:val="0078719E"/>
    <w:rsid w:val="007876B9"/>
    <w:rsid w:val="007903C4"/>
    <w:rsid w:val="00790860"/>
    <w:rsid w:val="00790C4E"/>
    <w:rsid w:val="00791041"/>
    <w:rsid w:val="007915BE"/>
    <w:rsid w:val="00791B49"/>
    <w:rsid w:val="00791CAE"/>
    <w:rsid w:val="00791CF5"/>
    <w:rsid w:val="00792027"/>
    <w:rsid w:val="00792BBA"/>
    <w:rsid w:val="00792C5D"/>
    <w:rsid w:val="00792E28"/>
    <w:rsid w:val="0079306D"/>
    <w:rsid w:val="0079312E"/>
    <w:rsid w:val="0079313A"/>
    <w:rsid w:val="007937F9"/>
    <w:rsid w:val="00793C01"/>
    <w:rsid w:val="00793EA4"/>
    <w:rsid w:val="00793F9B"/>
    <w:rsid w:val="00794222"/>
    <w:rsid w:val="0079476F"/>
    <w:rsid w:val="007947EF"/>
    <w:rsid w:val="00794A69"/>
    <w:rsid w:val="00794F3F"/>
    <w:rsid w:val="0079503F"/>
    <w:rsid w:val="00795A34"/>
    <w:rsid w:val="00795B83"/>
    <w:rsid w:val="00795CAB"/>
    <w:rsid w:val="00796150"/>
    <w:rsid w:val="00796A32"/>
    <w:rsid w:val="00796A5C"/>
    <w:rsid w:val="00797A34"/>
    <w:rsid w:val="00797ED2"/>
    <w:rsid w:val="007A02E3"/>
    <w:rsid w:val="007A0323"/>
    <w:rsid w:val="007A039E"/>
    <w:rsid w:val="007A050F"/>
    <w:rsid w:val="007A0EF5"/>
    <w:rsid w:val="007A10A7"/>
    <w:rsid w:val="007A17AF"/>
    <w:rsid w:val="007A17CD"/>
    <w:rsid w:val="007A1C6B"/>
    <w:rsid w:val="007A1D62"/>
    <w:rsid w:val="007A1D67"/>
    <w:rsid w:val="007A20C2"/>
    <w:rsid w:val="007A2201"/>
    <w:rsid w:val="007A2261"/>
    <w:rsid w:val="007A2303"/>
    <w:rsid w:val="007A23FC"/>
    <w:rsid w:val="007A29FE"/>
    <w:rsid w:val="007A2A59"/>
    <w:rsid w:val="007A3807"/>
    <w:rsid w:val="007A48F0"/>
    <w:rsid w:val="007A4B39"/>
    <w:rsid w:val="007A4D3C"/>
    <w:rsid w:val="007A4D4C"/>
    <w:rsid w:val="007A56F8"/>
    <w:rsid w:val="007A5ABF"/>
    <w:rsid w:val="007A5C1A"/>
    <w:rsid w:val="007A5EF1"/>
    <w:rsid w:val="007A5FBE"/>
    <w:rsid w:val="007A6148"/>
    <w:rsid w:val="007A62F2"/>
    <w:rsid w:val="007A65A8"/>
    <w:rsid w:val="007A65F5"/>
    <w:rsid w:val="007A6A01"/>
    <w:rsid w:val="007A70A5"/>
    <w:rsid w:val="007A77B9"/>
    <w:rsid w:val="007A786F"/>
    <w:rsid w:val="007A7920"/>
    <w:rsid w:val="007A79C4"/>
    <w:rsid w:val="007A7D53"/>
    <w:rsid w:val="007A7D89"/>
    <w:rsid w:val="007B01C4"/>
    <w:rsid w:val="007B0EE8"/>
    <w:rsid w:val="007B0FED"/>
    <w:rsid w:val="007B101B"/>
    <w:rsid w:val="007B1729"/>
    <w:rsid w:val="007B17F6"/>
    <w:rsid w:val="007B19C8"/>
    <w:rsid w:val="007B24BF"/>
    <w:rsid w:val="007B26DA"/>
    <w:rsid w:val="007B302D"/>
    <w:rsid w:val="007B32DC"/>
    <w:rsid w:val="007B3BA3"/>
    <w:rsid w:val="007B3D31"/>
    <w:rsid w:val="007B4424"/>
    <w:rsid w:val="007B464F"/>
    <w:rsid w:val="007B4692"/>
    <w:rsid w:val="007B488A"/>
    <w:rsid w:val="007B4AEA"/>
    <w:rsid w:val="007B4C45"/>
    <w:rsid w:val="007B4C58"/>
    <w:rsid w:val="007B4E3C"/>
    <w:rsid w:val="007B52B3"/>
    <w:rsid w:val="007B538E"/>
    <w:rsid w:val="007B5593"/>
    <w:rsid w:val="007B55A7"/>
    <w:rsid w:val="007B57A8"/>
    <w:rsid w:val="007B59F9"/>
    <w:rsid w:val="007B5BF0"/>
    <w:rsid w:val="007B5C5D"/>
    <w:rsid w:val="007B5CD6"/>
    <w:rsid w:val="007B5E47"/>
    <w:rsid w:val="007B5FBD"/>
    <w:rsid w:val="007B6107"/>
    <w:rsid w:val="007B65BD"/>
    <w:rsid w:val="007B6B2A"/>
    <w:rsid w:val="007B6CAA"/>
    <w:rsid w:val="007B6D19"/>
    <w:rsid w:val="007B6E20"/>
    <w:rsid w:val="007B721B"/>
    <w:rsid w:val="007B7290"/>
    <w:rsid w:val="007B7565"/>
    <w:rsid w:val="007B7762"/>
    <w:rsid w:val="007B7E0E"/>
    <w:rsid w:val="007B7FBB"/>
    <w:rsid w:val="007C0196"/>
    <w:rsid w:val="007C03F2"/>
    <w:rsid w:val="007C050D"/>
    <w:rsid w:val="007C0DD6"/>
    <w:rsid w:val="007C15DE"/>
    <w:rsid w:val="007C1700"/>
    <w:rsid w:val="007C1EFF"/>
    <w:rsid w:val="007C22E3"/>
    <w:rsid w:val="007C2832"/>
    <w:rsid w:val="007C2944"/>
    <w:rsid w:val="007C2CC5"/>
    <w:rsid w:val="007C3145"/>
    <w:rsid w:val="007C3468"/>
    <w:rsid w:val="007C3AEA"/>
    <w:rsid w:val="007C3D03"/>
    <w:rsid w:val="007C3EB9"/>
    <w:rsid w:val="007C4365"/>
    <w:rsid w:val="007C4508"/>
    <w:rsid w:val="007C45B9"/>
    <w:rsid w:val="007C4C77"/>
    <w:rsid w:val="007C4FFE"/>
    <w:rsid w:val="007C5FC8"/>
    <w:rsid w:val="007C61AD"/>
    <w:rsid w:val="007C6475"/>
    <w:rsid w:val="007C64CC"/>
    <w:rsid w:val="007C6547"/>
    <w:rsid w:val="007C69BE"/>
    <w:rsid w:val="007C6AFC"/>
    <w:rsid w:val="007C7706"/>
    <w:rsid w:val="007C781D"/>
    <w:rsid w:val="007C7A29"/>
    <w:rsid w:val="007C7CCA"/>
    <w:rsid w:val="007C7DB7"/>
    <w:rsid w:val="007C7E32"/>
    <w:rsid w:val="007C7F68"/>
    <w:rsid w:val="007D03EE"/>
    <w:rsid w:val="007D04A0"/>
    <w:rsid w:val="007D0751"/>
    <w:rsid w:val="007D0CCE"/>
    <w:rsid w:val="007D0FCC"/>
    <w:rsid w:val="007D116A"/>
    <w:rsid w:val="007D1206"/>
    <w:rsid w:val="007D13CF"/>
    <w:rsid w:val="007D173D"/>
    <w:rsid w:val="007D1877"/>
    <w:rsid w:val="007D1A0F"/>
    <w:rsid w:val="007D1B36"/>
    <w:rsid w:val="007D20B3"/>
    <w:rsid w:val="007D23D1"/>
    <w:rsid w:val="007D281B"/>
    <w:rsid w:val="007D288F"/>
    <w:rsid w:val="007D29A1"/>
    <w:rsid w:val="007D2C66"/>
    <w:rsid w:val="007D2C6C"/>
    <w:rsid w:val="007D2D0A"/>
    <w:rsid w:val="007D31EB"/>
    <w:rsid w:val="007D34AA"/>
    <w:rsid w:val="007D40C0"/>
    <w:rsid w:val="007D44D1"/>
    <w:rsid w:val="007D45EF"/>
    <w:rsid w:val="007D48BE"/>
    <w:rsid w:val="007D4AF9"/>
    <w:rsid w:val="007D5069"/>
    <w:rsid w:val="007D5096"/>
    <w:rsid w:val="007D50B7"/>
    <w:rsid w:val="007D5E06"/>
    <w:rsid w:val="007D6307"/>
    <w:rsid w:val="007D6411"/>
    <w:rsid w:val="007D7502"/>
    <w:rsid w:val="007D7D2F"/>
    <w:rsid w:val="007D7D3E"/>
    <w:rsid w:val="007E018C"/>
    <w:rsid w:val="007E0558"/>
    <w:rsid w:val="007E09DE"/>
    <w:rsid w:val="007E0A8C"/>
    <w:rsid w:val="007E0C55"/>
    <w:rsid w:val="007E0FC4"/>
    <w:rsid w:val="007E1108"/>
    <w:rsid w:val="007E166A"/>
    <w:rsid w:val="007E174B"/>
    <w:rsid w:val="007E1A79"/>
    <w:rsid w:val="007E2170"/>
    <w:rsid w:val="007E21DE"/>
    <w:rsid w:val="007E242F"/>
    <w:rsid w:val="007E34CE"/>
    <w:rsid w:val="007E37CA"/>
    <w:rsid w:val="007E38B0"/>
    <w:rsid w:val="007E3BD7"/>
    <w:rsid w:val="007E466A"/>
    <w:rsid w:val="007E4974"/>
    <w:rsid w:val="007E49FA"/>
    <w:rsid w:val="007E4CAD"/>
    <w:rsid w:val="007E5015"/>
    <w:rsid w:val="007E5246"/>
    <w:rsid w:val="007E5C68"/>
    <w:rsid w:val="007E5E0F"/>
    <w:rsid w:val="007E61B7"/>
    <w:rsid w:val="007E6775"/>
    <w:rsid w:val="007E69F9"/>
    <w:rsid w:val="007E6B6C"/>
    <w:rsid w:val="007E6D33"/>
    <w:rsid w:val="007E7095"/>
    <w:rsid w:val="007E7BA5"/>
    <w:rsid w:val="007E7D16"/>
    <w:rsid w:val="007E7E10"/>
    <w:rsid w:val="007F0378"/>
    <w:rsid w:val="007F0632"/>
    <w:rsid w:val="007F07B3"/>
    <w:rsid w:val="007F175F"/>
    <w:rsid w:val="007F196E"/>
    <w:rsid w:val="007F205D"/>
    <w:rsid w:val="007F22E5"/>
    <w:rsid w:val="007F23B9"/>
    <w:rsid w:val="007F3270"/>
    <w:rsid w:val="007F36F5"/>
    <w:rsid w:val="007F3EF3"/>
    <w:rsid w:val="007F407B"/>
    <w:rsid w:val="007F492D"/>
    <w:rsid w:val="007F4B51"/>
    <w:rsid w:val="007F4B85"/>
    <w:rsid w:val="007F4EBC"/>
    <w:rsid w:val="007F514F"/>
    <w:rsid w:val="007F52D5"/>
    <w:rsid w:val="007F53DB"/>
    <w:rsid w:val="007F6097"/>
    <w:rsid w:val="007F617F"/>
    <w:rsid w:val="007F6993"/>
    <w:rsid w:val="007F6A08"/>
    <w:rsid w:val="007F6AAF"/>
    <w:rsid w:val="007F6B16"/>
    <w:rsid w:val="007F6CE9"/>
    <w:rsid w:val="007F71B4"/>
    <w:rsid w:val="007F7291"/>
    <w:rsid w:val="007F767D"/>
    <w:rsid w:val="007F7BDE"/>
    <w:rsid w:val="007F7D9B"/>
    <w:rsid w:val="008000F1"/>
    <w:rsid w:val="008004CB"/>
    <w:rsid w:val="008004DF"/>
    <w:rsid w:val="00800834"/>
    <w:rsid w:val="00800A88"/>
    <w:rsid w:val="00800B82"/>
    <w:rsid w:val="00800D5C"/>
    <w:rsid w:val="00801502"/>
    <w:rsid w:val="0080169C"/>
    <w:rsid w:val="00801F10"/>
    <w:rsid w:val="00802891"/>
    <w:rsid w:val="00802A29"/>
    <w:rsid w:val="008030E8"/>
    <w:rsid w:val="00803A9A"/>
    <w:rsid w:val="008042C9"/>
    <w:rsid w:val="008046B5"/>
    <w:rsid w:val="008048EC"/>
    <w:rsid w:val="00804E30"/>
    <w:rsid w:val="00804EF0"/>
    <w:rsid w:val="008051AD"/>
    <w:rsid w:val="008053B9"/>
    <w:rsid w:val="00805669"/>
    <w:rsid w:val="008059C5"/>
    <w:rsid w:val="0080610D"/>
    <w:rsid w:val="00806456"/>
    <w:rsid w:val="00806767"/>
    <w:rsid w:val="008069F4"/>
    <w:rsid w:val="00806B46"/>
    <w:rsid w:val="00806E98"/>
    <w:rsid w:val="008070F3"/>
    <w:rsid w:val="0080714E"/>
    <w:rsid w:val="0080716D"/>
    <w:rsid w:val="0080717B"/>
    <w:rsid w:val="00810111"/>
    <w:rsid w:val="00810681"/>
    <w:rsid w:val="00810BAC"/>
    <w:rsid w:val="00810D73"/>
    <w:rsid w:val="008114E5"/>
    <w:rsid w:val="00811562"/>
    <w:rsid w:val="008118DB"/>
    <w:rsid w:val="00811C5C"/>
    <w:rsid w:val="00812117"/>
    <w:rsid w:val="00812523"/>
    <w:rsid w:val="00812900"/>
    <w:rsid w:val="00812E46"/>
    <w:rsid w:val="00812FAF"/>
    <w:rsid w:val="00813339"/>
    <w:rsid w:val="008135FE"/>
    <w:rsid w:val="00813607"/>
    <w:rsid w:val="00813615"/>
    <w:rsid w:val="00813647"/>
    <w:rsid w:val="008139AD"/>
    <w:rsid w:val="00813AD5"/>
    <w:rsid w:val="00813D23"/>
    <w:rsid w:val="00814010"/>
    <w:rsid w:val="00814217"/>
    <w:rsid w:val="00814316"/>
    <w:rsid w:val="0081445A"/>
    <w:rsid w:val="00814523"/>
    <w:rsid w:val="00814543"/>
    <w:rsid w:val="00814828"/>
    <w:rsid w:val="008155A2"/>
    <w:rsid w:val="00816037"/>
    <w:rsid w:val="00816180"/>
    <w:rsid w:val="008163DA"/>
    <w:rsid w:val="0081649F"/>
    <w:rsid w:val="00816686"/>
    <w:rsid w:val="008168A8"/>
    <w:rsid w:val="008179F7"/>
    <w:rsid w:val="00817A2E"/>
    <w:rsid w:val="00817CD2"/>
    <w:rsid w:val="00817E55"/>
    <w:rsid w:val="008202CD"/>
    <w:rsid w:val="00820C56"/>
    <w:rsid w:val="00820C57"/>
    <w:rsid w:val="00820DFA"/>
    <w:rsid w:val="008210DC"/>
    <w:rsid w:val="008211BB"/>
    <w:rsid w:val="0082124C"/>
    <w:rsid w:val="00821563"/>
    <w:rsid w:val="00821636"/>
    <w:rsid w:val="00821741"/>
    <w:rsid w:val="00821989"/>
    <w:rsid w:val="00821C14"/>
    <w:rsid w:val="00821FA1"/>
    <w:rsid w:val="0082200E"/>
    <w:rsid w:val="008222E3"/>
    <w:rsid w:val="00822713"/>
    <w:rsid w:val="00822A46"/>
    <w:rsid w:val="00822ABE"/>
    <w:rsid w:val="00822FEB"/>
    <w:rsid w:val="0082321D"/>
    <w:rsid w:val="00823847"/>
    <w:rsid w:val="00823FE1"/>
    <w:rsid w:val="008245F8"/>
    <w:rsid w:val="00824A28"/>
    <w:rsid w:val="00824BDC"/>
    <w:rsid w:val="00824C27"/>
    <w:rsid w:val="008259A8"/>
    <w:rsid w:val="00826103"/>
    <w:rsid w:val="008262F2"/>
    <w:rsid w:val="008268A3"/>
    <w:rsid w:val="00826BEC"/>
    <w:rsid w:val="00826CD3"/>
    <w:rsid w:val="00826E36"/>
    <w:rsid w:val="00826EB6"/>
    <w:rsid w:val="00827473"/>
    <w:rsid w:val="00827512"/>
    <w:rsid w:val="0082785D"/>
    <w:rsid w:val="00830230"/>
    <w:rsid w:val="008304E5"/>
    <w:rsid w:val="008304FE"/>
    <w:rsid w:val="00830649"/>
    <w:rsid w:val="0083096C"/>
    <w:rsid w:val="00830AA2"/>
    <w:rsid w:val="00830CC4"/>
    <w:rsid w:val="008310E9"/>
    <w:rsid w:val="008311B6"/>
    <w:rsid w:val="00831514"/>
    <w:rsid w:val="00831530"/>
    <w:rsid w:val="00831705"/>
    <w:rsid w:val="0083187C"/>
    <w:rsid w:val="00831B99"/>
    <w:rsid w:val="00831F3F"/>
    <w:rsid w:val="00831FED"/>
    <w:rsid w:val="00832221"/>
    <w:rsid w:val="00832589"/>
    <w:rsid w:val="008325A4"/>
    <w:rsid w:val="0083286E"/>
    <w:rsid w:val="0083294F"/>
    <w:rsid w:val="00832A87"/>
    <w:rsid w:val="00832B86"/>
    <w:rsid w:val="00833057"/>
    <w:rsid w:val="008330CF"/>
    <w:rsid w:val="008336EE"/>
    <w:rsid w:val="008339FF"/>
    <w:rsid w:val="0083409C"/>
    <w:rsid w:val="008343DC"/>
    <w:rsid w:val="008346A6"/>
    <w:rsid w:val="008347B2"/>
    <w:rsid w:val="00834BD2"/>
    <w:rsid w:val="0083599E"/>
    <w:rsid w:val="00835A3F"/>
    <w:rsid w:val="00835B28"/>
    <w:rsid w:val="00835D19"/>
    <w:rsid w:val="00835F73"/>
    <w:rsid w:val="008365FE"/>
    <w:rsid w:val="00836A58"/>
    <w:rsid w:val="00836EB8"/>
    <w:rsid w:val="00837473"/>
    <w:rsid w:val="008374C8"/>
    <w:rsid w:val="0083750C"/>
    <w:rsid w:val="008375E8"/>
    <w:rsid w:val="00837755"/>
    <w:rsid w:val="00837857"/>
    <w:rsid w:val="00837B88"/>
    <w:rsid w:val="00837BF8"/>
    <w:rsid w:val="008402DF"/>
    <w:rsid w:val="0084082A"/>
    <w:rsid w:val="00841020"/>
    <w:rsid w:val="008414FA"/>
    <w:rsid w:val="008416EC"/>
    <w:rsid w:val="00841857"/>
    <w:rsid w:val="00841F87"/>
    <w:rsid w:val="00842172"/>
    <w:rsid w:val="00842238"/>
    <w:rsid w:val="0084237E"/>
    <w:rsid w:val="008424E5"/>
    <w:rsid w:val="00842723"/>
    <w:rsid w:val="00842C91"/>
    <w:rsid w:val="00843058"/>
    <w:rsid w:val="00843891"/>
    <w:rsid w:val="00843A6F"/>
    <w:rsid w:val="00843BA5"/>
    <w:rsid w:val="00843DFD"/>
    <w:rsid w:val="00843ECB"/>
    <w:rsid w:val="00843EFA"/>
    <w:rsid w:val="008441A5"/>
    <w:rsid w:val="008448E6"/>
    <w:rsid w:val="00844B53"/>
    <w:rsid w:val="00844ECB"/>
    <w:rsid w:val="008452A9"/>
    <w:rsid w:val="00845635"/>
    <w:rsid w:val="00845E24"/>
    <w:rsid w:val="00846202"/>
    <w:rsid w:val="0084624B"/>
    <w:rsid w:val="00846471"/>
    <w:rsid w:val="00846484"/>
    <w:rsid w:val="00846ECC"/>
    <w:rsid w:val="00847282"/>
    <w:rsid w:val="0084728D"/>
    <w:rsid w:val="0084731F"/>
    <w:rsid w:val="008477D6"/>
    <w:rsid w:val="00847932"/>
    <w:rsid w:val="00847F1D"/>
    <w:rsid w:val="00850410"/>
    <w:rsid w:val="008504DB"/>
    <w:rsid w:val="0085082E"/>
    <w:rsid w:val="00850C40"/>
    <w:rsid w:val="00851092"/>
    <w:rsid w:val="0085177D"/>
    <w:rsid w:val="00851CB1"/>
    <w:rsid w:val="00851F5F"/>
    <w:rsid w:val="0085201A"/>
    <w:rsid w:val="00852A02"/>
    <w:rsid w:val="00852AE1"/>
    <w:rsid w:val="00852B57"/>
    <w:rsid w:val="00852D7F"/>
    <w:rsid w:val="008533B3"/>
    <w:rsid w:val="008534A6"/>
    <w:rsid w:val="00853640"/>
    <w:rsid w:val="00853896"/>
    <w:rsid w:val="00853D98"/>
    <w:rsid w:val="0085440C"/>
    <w:rsid w:val="008545FA"/>
    <w:rsid w:val="008556D9"/>
    <w:rsid w:val="008561AD"/>
    <w:rsid w:val="0085620F"/>
    <w:rsid w:val="0085623A"/>
    <w:rsid w:val="0085635C"/>
    <w:rsid w:val="0085637D"/>
    <w:rsid w:val="00856784"/>
    <w:rsid w:val="00856845"/>
    <w:rsid w:val="00856BE3"/>
    <w:rsid w:val="00856D4E"/>
    <w:rsid w:val="00856F9A"/>
    <w:rsid w:val="00857339"/>
    <w:rsid w:val="00857768"/>
    <w:rsid w:val="008577F9"/>
    <w:rsid w:val="00857839"/>
    <w:rsid w:val="00857DAF"/>
    <w:rsid w:val="00857F48"/>
    <w:rsid w:val="008603E8"/>
    <w:rsid w:val="00860551"/>
    <w:rsid w:val="00860A27"/>
    <w:rsid w:val="0086106D"/>
    <w:rsid w:val="0086125F"/>
    <w:rsid w:val="008616D8"/>
    <w:rsid w:val="00861BE4"/>
    <w:rsid w:val="00862332"/>
    <w:rsid w:val="0086256C"/>
    <w:rsid w:val="00862983"/>
    <w:rsid w:val="00862A50"/>
    <w:rsid w:val="00863204"/>
    <w:rsid w:val="008639CE"/>
    <w:rsid w:val="00863A89"/>
    <w:rsid w:val="008646C6"/>
    <w:rsid w:val="00864D2D"/>
    <w:rsid w:val="00864D31"/>
    <w:rsid w:val="00864EF1"/>
    <w:rsid w:val="008653AD"/>
    <w:rsid w:val="00865A9E"/>
    <w:rsid w:val="00866267"/>
    <w:rsid w:val="00866563"/>
    <w:rsid w:val="0086694F"/>
    <w:rsid w:val="00866ABA"/>
    <w:rsid w:val="00866E2B"/>
    <w:rsid w:val="00866E69"/>
    <w:rsid w:val="00866EAD"/>
    <w:rsid w:val="008670AB"/>
    <w:rsid w:val="008671E0"/>
    <w:rsid w:val="0086775F"/>
    <w:rsid w:val="00867E5C"/>
    <w:rsid w:val="008700CE"/>
    <w:rsid w:val="00870129"/>
    <w:rsid w:val="00870181"/>
    <w:rsid w:val="008701FA"/>
    <w:rsid w:val="00870307"/>
    <w:rsid w:val="0087046A"/>
    <w:rsid w:val="008714B4"/>
    <w:rsid w:val="0087161F"/>
    <w:rsid w:val="00871A4C"/>
    <w:rsid w:val="00871CB7"/>
    <w:rsid w:val="00872057"/>
    <w:rsid w:val="008720AC"/>
    <w:rsid w:val="00872600"/>
    <w:rsid w:val="00872CE0"/>
    <w:rsid w:val="0087347A"/>
    <w:rsid w:val="00873BF6"/>
    <w:rsid w:val="00873C17"/>
    <w:rsid w:val="00873C5B"/>
    <w:rsid w:val="00873CCE"/>
    <w:rsid w:val="008745D4"/>
    <w:rsid w:val="008746B2"/>
    <w:rsid w:val="00874F72"/>
    <w:rsid w:val="0087508A"/>
    <w:rsid w:val="0087526B"/>
    <w:rsid w:val="0087535D"/>
    <w:rsid w:val="0087548A"/>
    <w:rsid w:val="008754D7"/>
    <w:rsid w:val="00875866"/>
    <w:rsid w:val="0087587D"/>
    <w:rsid w:val="008761FB"/>
    <w:rsid w:val="00876453"/>
    <w:rsid w:val="00876639"/>
    <w:rsid w:val="008768B3"/>
    <w:rsid w:val="00876C30"/>
    <w:rsid w:val="00876CAA"/>
    <w:rsid w:val="00876D17"/>
    <w:rsid w:val="00877384"/>
    <w:rsid w:val="00877420"/>
    <w:rsid w:val="0087765E"/>
    <w:rsid w:val="0087783F"/>
    <w:rsid w:val="008778F8"/>
    <w:rsid w:val="00877BD1"/>
    <w:rsid w:val="00877CCE"/>
    <w:rsid w:val="00877D89"/>
    <w:rsid w:val="00877F6C"/>
    <w:rsid w:val="00880218"/>
    <w:rsid w:val="0088025A"/>
    <w:rsid w:val="00880CB9"/>
    <w:rsid w:val="00880ED5"/>
    <w:rsid w:val="008810BD"/>
    <w:rsid w:val="0088139C"/>
    <w:rsid w:val="00881771"/>
    <w:rsid w:val="00881903"/>
    <w:rsid w:val="00881FBD"/>
    <w:rsid w:val="00882207"/>
    <w:rsid w:val="00882697"/>
    <w:rsid w:val="00882AB1"/>
    <w:rsid w:val="00882DE6"/>
    <w:rsid w:val="008832A6"/>
    <w:rsid w:val="008833CA"/>
    <w:rsid w:val="00883474"/>
    <w:rsid w:val="00883644"/>
    <w:rsid w:val="00883C5C"/>
    <w:rsid w:val="008841D6"/>
    <w:rsid w:val="00884B20"/>
    <w:rsid w:val="00884B68"/>
    <w:rsid w:val="00885223"/>
    <w:rsid w:val="008853A3"/>
    <w:rsid w:val="0088564F"/>
    <w:rsid w:val="0088574E"/>
    <w:rsid w:val="00885E94"/>
    <w:rsid w:val="008862CB"/>
    <w:rsid w:val="00886380"/>
    <w:rsid w:val="0088664A"/>
    <w:rsid w:val="008867D4"/>
    <w:rsid w:val="008868E6"/>
    <w:rsid w:val="00886B67"/>
    <w:rsid w:val="00886BE5"/>
    <w:rsid w:val="00886DBF"/>
    <w:rsid w:val="008870DD"/>
    <w:rsid w:val="00887573"/>
    <w:rsid w:val="0088798A"/>
    <w:rsid w:val="00887B9D"/>
    <w:rsid w:val="00887D41"/>
    <w:rsid w:val="00887DC3"/>
    <w:rsid w:val="00887F3C"/>
    <w:rsid w:val="008903BD"/>
    <w:rsid w:val="00890A3F"/>
    <w:rsid w:val="00890EA4"/>
    <w:rsid w:val="00890F6B"/>
    <w:rsid w:val="0089106A"/>
    <w:rsid w:val="00891220"/>
    <w:rsid w:val="00891629"/>
    <w:rsid w:val="00891A04"/>
    <w:rsid w:val="00891D7D"/>
    <w:rsid w:val="00891E74"/>
    <w:rsid w:val="00891EF4"/>
    <w:rsid w:val="00891FD8"/>
    <w:rsid w:val="00892005"/>
    <w:rsid w:val="00892022"/>
    <w:rsid w:val="00892183"/>
    <w:rsid w:val="0089236E"/>
    <w:rsid w:val="0089238E"/>
    <w:rsid w:val="00892B7E"/>
    <w:rsid w:val="00892C02"/>
    <w:rsid w:val="00892D47"/>
    <w:rsid w:val="008930DB"/>
    <w:rsid w:val="008932C1"/>
    <w:rsid w:val="008934C8"/>
    <w:rsid w:val="00893946"/>
    <w:rsid w:val="00893CB5"/>
    <w:rsid w:val="00893CF9"/>
    <w:rsid w:val="0089429E"/>
    <w:rsid w:val="008943E3"/>
    <w:rsid w:val="008944FB"/>
    <w:rsid w:val="008948F4"/>
    <w:rsid w:val="00894A85"/>
    <w:rsid w:val="00895141"/>
    <w:rsid w:val="0089529A"/>
    <w:rsid w:val="0089541D"/>
    <w:rsid w:val="00896147"/>
    <w:rsid w:val="00896232"/>
    <w:rsid w:val="0089640C"/>
    <w:rsid w:val="008968B3"/>
    <w:rsid w:val="008969A3"/>
    <w:rsid w:val="00896B94"/>
    <w:rsid w:val="0089705E"/>
    <w:rsid w:val="0089751D"/>
    <w:rsid w:val="00897595"/>
    <w:rsid w:val="00897EFE"/>
    <w:rsid w:val="008A0015"/>
    <w:rsid w:val="008A02B1"/>
    <w:rsid w:val="008A0410"/>
    <w:rsid w:val="008A04E4"/>
    <w:rsid w:val="008A0587"/>
    <w:rsid w:val="008A1117"/>
    <w:rsid w:val="008A158A"/>
    <w:rsid w:val="008A15E9"/>
    <w:rsid w:val="008A1668"/>
    <w:rsid w:val="008A1697"/>
    <w:rsid w:val="008A187D"/>
    <w:rsid w:val="008A19E8"/>
    <w:rsid w:val="008A2000"/>
    <w:rsid w:val="008A242A"/>
    <w:rsid w:val="008A2545"/>
    <w:rsid w:val="008A2B0A"/>
    <w:rsid w:val="008A2DC0"/>
    <w:rsid w:val="008A31E2"/>
    <w:rsid w:val="008A331C"/>
    <w:rsid w:val="008A3897"/>
    <w:rsid w:val="008A3A24"/>
    <w:rsid w:val="008A3C4A"/>
    <w:rsid w:val="008A3CAB"/>
    <w:rsid w:val="008A3D37"/>
    <w:rsid w:val="008A3F53"/>
    <w:rsid w:val="008A4AE9"/>
    <w:rsid w:val="008A5155"/>
    <w:rsid w:val="008A5381"/>
    <w:rsid w:val="008A58E0"/>
    <w:rsid w:val="008A5E11"/>
    <w:rsid w:val="008A629A"/>
    <w:rsid w:val="008A6486"/>
    <w:rsid w:val="008A6689"/>
    <w:rsid w:val="008A66DE"/>
    <w:rsid w:val="008A6A72"/>
    <w:rsid w:val="008A6D35"/>
    <w:rsid w:val="008A6F83"/>
    <w:rsid w:val="008A764D"/>
    <w:rsid w:val="008A784F"/>
    <w:rsid w:val="008A7D1D"/>
    <w:rsid w:val="008A7E3E"/>
    <w:rsid w:val="008A7F3C"/>
    <w:rsid w:val="008B0863"/>
    <w:rsid w:val="008B09EA"/>
    <w:rsid w:val="008B0F32"/>
    <w:rsid w:val="008B0FDB"/>
    <w:rsid w:val="008B10AD"/>
    <w:rsid w:val="008B13A9"/>
    <w:rsid w:val="008B1930"/>
    <w:rsid w:val="008B25D2"/>
    <w:rsid w:val="008B2D60"/>
    <w:rsid w:val="008B2D93"/>
    <w:rsid w:val="008B2E7D"/>
    <w:rsid w:val="008B3164"/>
    <w:rsid w:val="008B3348"/>
    <w:rsid w:val="008B3441"/>
    <w:rsid w:val="008B37F6"/>
    <w:rsid w:val="008B3891"/>
    <w:rsid w:val="008B38E8"/>
    <w:rsid w:val="008B3942"/>
    <w:rsid w:val="008B396E"/>
    <w:rsid w:val="008B3A5C"/>
    <w:rsid w:val="008B3BAD"/>
    <w:rsid w:val="008B3E44"/>
    <w:rsid w:val="008B4168"/>
    <w:rsid w:val="008B443C"/>
    <w:rsid w:val="008B47B6"/>
    <w:rsid w:val="008B47F3"/>
    <w:rsid w:val="008B4871"/>
    <w:rsid w:val="008B4CB8"/>
    <w:rsid w:val="008B5B57"/>
    <w:rsid w:val="008B698F"/>
    <w:rsid w:val="008B6AB6"/>
    <w:rsid w:val="008B6AC0"/>
    <w:rsid w:val="008B6E63"/>
    <w:rsid w:val="008B7342"/>
    <w:rsid w:val="008B7477"/>
    <w:rsid w:val="008B7635"/>
    <w:rsid w:val="008B76A3"/>
    <w:rsid w:val="008B772E"/>
    <w:rsid w:val="008C0644"/>
    <w:rsid w:val="008C06AE"/>
    <w:rsid w:val="008C0D52"/>
    <w:rsid w:val="008C10BA"/>
    <w:rsid w:val="008C11B4"/>
    <w:rsid w:val="008C12C5"/>
    <w:rsid w:val="008C1722"/>
    <w:rsid w:val="008C20C5"/>
    <w:rsid w:val="008C21D9"/>
    <w:rsid w:val="008C2378"/>
    <w:rsid w:val="008C2D46"/>
    <w:rsid w:val="008C30CB"/>
    <w:rsid w:val="008C3412"/>
    <w:rsid w:val="008C356E"/>
    <w:rsid w:val="008C35F6"/>
    <w:rsid w:val="008C3A45"/>
    <w:rsid w:val="008C3B70"/>
    <w:rsid w:val="008C45AC"/>
    <w:rsid w:val="008C4647"/>
    <w:rsid w:val="008C49CA"/>
    <w:rsid w:val="008C4A7D"/>
    <w:rsid w:val="008C4B60"/>
    <w:rsid w:val="008C4CB8"/>
    <w:rsid w:val="008C580C"/>
    <w:rsid w:val="008C5E02"/>
    <w:rsid w:val="008C60B8"/>
    <w:rsid w:val="008C6DA8"/>
    <w:rsid w:val="008C6F66"/>
    <w:rsid w:val="008C751A"/>
    <w:rsid w:val="008C7A5F"/>
    <w:rsid w:val="008C7D57"/>
    <w:rsid w:val="008C7F8C"/>
    <w:rsid w:val="008D10F8"/>
    <w:rsid w:val="008D127E"/>
    <w:rsid w:val="008D196F"/>
    <w:rsid w:val="008D22AE"/>
    <w:rsid w:val="008D230B"/>
    <w:rsid w:val="008D2724"/>
    <w:rsid w:val="008D272B"/>
    <w:rsid w:val="008D27AC"/>
    <w:rsid w:val="008D3413"/>
    <w:rsid w:val="008D3C2B"/>
    <w:rsid w:val="008D3F18"/>
    <w:rsid w:val="008D4000"/>
    <w:rsid w:val="008D4BA8"/>
    <w:rsid w:val="008D54FF"/>
    <w:rsid w:val="008D56EB"/>
    <w:rsid w:val="008D5838"/>
    <w:rsid w:val="008D58FD"/>
    <w:rsid w:val="008D59D6"/>
    <w:rsid w:val="008D5B4A"/>
    <w:rsid w:val="008D6166"/>
    <w:rsid w:val="008D61E2"/>
    <w:rsid w:val="008D68F4"/>
    <w:rsid w:val="008D6A67"/>
    <w:rsid w:val="008D6A84"/>
    <w:rsid w:val="008D6A9E"/>
    <w:rsid w:val="008D6F13"/>
    <w:rsid w:val="008D7040"/>
    <w:rsid w:val="008D76EA"/>
    <w:rsid w:val="008D7847"/>
    <w:rsid w:val="008D78D8"/>
    <w:rsid w:val="008D7AA3"/>
    <w:rsid w:val="008D7ECA"/>
    <w:rsid w:val="008E0B32"/>
    <w:rsid w:val="008E12A9"/>
    <w:rsid w:val="008E151B"/>
    <w:rsid w:val="008E1571"/>
    <w:rsid w:val="008E161D"/>
    <w:rsid w:val="008E17E9"/>
    <w:rsid w:val="008E2022"/>
    <w:rsid w:val="008E2364"/>
    <w:rsid w:val="008E269F"/>
    <w:rsid w:val="008E2723"/>
    <w:rsid w:val="008E2FFE"/>
    <w:rsid w:val="008E312E"/>
    <w:rsid w:val="008E3253"/>
    <w:rsid w:val="008E3280"/>
    <w:rsid w:val="008E33F9"/>
    <w:rsid w:val="008E388B"/>
    <w:rsid w:val="008E3A57"/>
    <w:rsid w:val="008E40D3"/>
    <w:rsid w:val="008E42A1"/>
    <w:rsid w:val="008E4650"/>
    <w:rsid w:val="008E4A0D"/>
    <w:rsid w:val="008E4AFC"/>
    <w:rsid w:val="008E5084"/>
    <w:rsid w:val="008E558F"/>
    <w:rsid w:val="008E5922"/>
    <w:rsid w:val="008E5BA5"/>
    <w:rsid w:val="008E633D"/>
    <w:rsid w:val="008E6466"/>
    <w:rsid w:val="008E6665"/>
    <w:rsid w:val="008E6831"/>
    <w:rsid w:val="008E6EE3"/>
    <w:rsid w:val="008E7093"/>
    <w:rsid w:val="008E73DD"/>
    <w:rsid w:val="008E798D"/>
    <w:rsid w:val="008E7E5A"/>
    <w:rsid w:val="008E7F8B"/>
    <w:rsid w:val="008F02E0"/>
    <w:rsid w:val="008F0519"/>
    <w:rsid w:val="008F07E9"/>
    <w:rsid w:val="008F0E85"/>
    <w:rsid w:val="008F143C"/>
    <w:rsid w:val="008F16F1"/>
    <w:rsid w:val="008F1827"/>
    <w:rsid w:val="008F19F6"/>
    <w:rsid w:val="008F1A86"/>
    <w:rsid w:val="008F1C3D"/>
    <w:rsid w:val="008F20A7"/>
    <w:rsid w:val="008F227D"/>
    <w:rsid w:val="008F27AC"/>
    <w:rsid w:val="008F280F"/>
    <w:rsid w:val="008F3973"/>
    <w:rsid w:val="008F3C03"/>
    <w:rsid w:val="008F44C6"/>
    <w:rsid w:val="008F46E5"/>
    <w:rsid w:val="008F47E8"/>
    <w:rsid w:val="008F48CB"/>
    <w:rsid w:val="008F4D91"/>
    <w:rsid w:val="008F513F"/>
    <w:rsid w:val="008F61B7"/>
    <w:rsid w:val="008F6837"/>
    <w:rsid w:val="008F68CE"/>
    <w:rsid w:val="008F6940"/>
    <w:rsid w:val="008F6BF0"/>
    <w:rsid w:val="008F6CBC"/>
    <w:rsid w:val="008F7726"/>
    <w:rsid w:val="008F77F5"/>
    <w:rsid w:val="008F79A2"/>
    <w:rsid w:val="009000F2"/>
    <w:rsid w:val="009007C3"/>
    <w:rsid w:val="009012E8"/>
    <w:rsid w:val="00901466"/>
    <w:rsid w:val="00901527"/>
    <w:rsid w:val="00901B32"/>
    <w:rsid w:val="00902481"/>
    <w:rsid w:val="00902DE3"/>
    <w:rsid w:val="00902E1C"/>
    <w:rsid w:val="009030FB"/>
    <w:rsid w:val="00903987"/>
    <w:rsid w:val="00903BE4"/>
    <w:rsid w:val="00903CEE"/>
    <w:rsid w:val="00904045"/>
    <w:rsid w:val="00904257"/>
    <w:rsid w:val="009043CF"/>
    <w:rsid w:val="0090443F"/>
    <w:rsid w:val="009044BA"/>
    <w:rsid w:val="00904554"/>
    <w:rsid w:val="0090490A"/>
    <w:rsid w:val="00905503"/>
    <w:rsid w:val="00905538"/>
    <w:rsid w:val="009055F5"/>
    <w:rsid w:val="009056A1"/>
    <w:rsid w:val="009062ED"/>
    <w:rsid w:val="0090649F"/>
    <w:rsid w:val="009066D2"/>
    <w:rsid w:val="0090680E"/>
    <w:rsid w:val="00906DFD"/>
    <w:rsid w:val="00907019"/>
    <w:rsid w:val="009077B9"/>
    <w:rsid w:val="00907886"/>
    <w:rsid w:val="00910E30"/>
    <w:rsid w:val="00910FA4"/>
    <w:rsid w:val="00911567"/>
    <w:rsid w:val="009115AD"/>
    <w:rsid w:val="00911647"/>
    <w:rsid w:val="00911792"/>
    <w:rsid w:val="00911967"/>
    <w:rsid w:val="00911AC6"/>
    <w:rsid w:val="00911CC4"/>
    <w:rsid w:val="00911FD9"/>
    <w:rsid w:val="009127BA"/>
    <w:rsid w:val="0091282D"/>
    <w:rsid w:val="009128DE"/>
    <w:rsid w:val="009128DF"/>
    <w:rsid w:val="00912FB2"/>
    <w:rsid w:val="00912FDB"/>
    <w:rsid w:val="009131DF"/>
    <w:rsid w:val="009132CA"/>
    <w:rsid w:val="00913689"/>
    <w:rsid w:val="00913870"/>
    <w:rsid w:val="009139C4"/>
    <w:rsid w:val="00913B5D"/>
    <w:rsid w:val="00913F3A"/>
    <w:rsid w:val="00913FCC"/>
    <w:rsid w:val="0091416E"/>
    <w:rsid w:val="00914175"/>
    <w:rsid w:val="00914AC3"/>
    <w:rsid w:val="0091559D"/>
    <w:rsid w:val="0091566B"/>
    <w:rsid w:val="00915744"/>
    <w:rsid w:val="00915F3C"/>
    <w:rsid w:val="0091636A"/>
    <w:rsid w:val="00916615"/>
    <w:rsid w:val="0091672D"/>
    <w:rsid w:val="009168BE"/>
    <w:rsid w:val="009170A1"/>
    <w:rsid w:val="00917201"/>
    <w:rsid w:val="009178C7"/>
    <w:rsid w:val="00917F49"/>
    <w:rsid w:val="009200FF"/>
    <w:rsid w:val="0092030D"/>
    <w:rsid w:val="00920A3D"/>
    <w:rsid w:val="00920D56"/>
    <w:rsid w:val="00920F69"/>
    <w:rsid w:val="009217D9"/>
    <w:rsid w:val="00921F26"/>
    <w:rsid w:val="009220FA"/>
    <w:rsid w:val="009221C6"/>
    <w:rsid w:val="00922232"/>
    <w:rsid w:val="0092279B"/>
    <w:rsid w:val="009229B9"/>
    <w:rsid w:val="00923247"/>
    <w:rsid w:val="009233B4"/>
    <w:rsid w:val="009236C5"/>
    <w:rsid w:val="00923895"/>
    <w:rsid w:val="00923D3E"/>
    <w:rsid w:val="0092402A"/>
    <w:rsid w:val="00924070"/>
    <w:rsid w:val="0092413D"/>
    <w:rsid w:val="00924480"/>
    <w:rsid w:val="00924583"/>
    <w:rsid w:val="0092519E"/>
    <w:rsid w:val="00925871"/>
    <w:rsid w:val="00925A47"/>
    <w:rsid w:val="00925CB6"/>
    <w:rsid w:val="00925DD1"/>
    <w:rsid w:val="009264CD"/>
    <w:rsid w:val="0092655C"/>
    <w:rsid w:val="00926710"/>
    <w:rsid w:val="00926840"/>
    <w:rsid w:val="00926857"/>
    <w:rsid w:val="00926E4B"/>
    <w:rsid w:val="00926FE3"/>
    <w:rsid w:val="00927279"/>
    <w:rsid w:val="00927903"/>
    <w:rsid w:val="00927B9B"/>
    <w:rsid w:val="00927D1A"/>
    <w:rsid w:val="009300E2"/>
    <w:rsid w:val="0093012B"/>
    <w:rsid w:val="009301EE"/>
    <w:rsid w:val="0093057B"/>
    <w:rsid w:val="00930675"/>
    <w:rsid w:val="00930B86"/>
    <w:rsid w:val="00930B8F"/>
    <w:rsid w:val="00930DA5"/>
    <w:rsid w:val="00930DFB"/>
    <w:rsid w:val="00930FD6"/>
    <w:rsid w:val="00931100"/>
    <w:rsid w:val="009315D6"/>
    <w:rsid w:val="00931922"/>
    <w:rsid w:val="00931947"/>
    <w:rsid w:val="00931C20"/>
    <w:rsid w:val="00931CB4"/>
    <w:rsid w:val="00931CBE"/>
    <w:rsid w:val="00931DE9"/>
    <w:rsid w:val="0093212D"/>
    <w:rsid w:val="009323DF"/>
    <w:rsid w:val="009325FC"/>
    <w:rsid w:val="009326E1"/>
    <w:rsid w:val="009326EC"/>
    <w:rsid w:val="00932863"/>
    <w:rsid w:val="009328B9"/>
    <w:rsid w:val="00932C42"/>
    <w:rsid w:val="00933123"/>
    <w:rsid w:val="00933357"/>
    <w:rsid w:val="00933425"/>
    <w:rsid w:val="00933726"/>
    <w:rsid w:val="0093372D"/>
    <w:rsid w:val="009338A7"/>
    <w:rsid w:val="00933CA2"/>
    <w:rsid w:val="00933ED4"/>
    <w:rsid w:val="0093409C"/>
    <w:rsid w:val="00934478"/>
    <w:rsid w:val="009346D5"/>
    <w:rsid w:val="0093470D"/>
    <w:rsid w:val="00934B32"/>
    <w:rsid w:val="00934C35"/>
    <w:rsid w:val="00934D21"/>
    <w:rsid w:val="00934F66"/>
    <w:rsid w:val="009351B8"/>
    <w:rsid w:val="00935296"/>
    <w:rsid w:val="00935801"/>
    <w:rsid w:val="00935B29"/>
    <w:rsid w:val="00936909"/>
    <w:rsid w:val="00936C74"/>
    <w:rsid w:val="00936D56"/>
    <w:rsid w:val="00937403"/>
    <w:rsid w:val="00937687"/>
    <w:rsid w:val="009376B5"/>
    <w:rsid w:val="00937733"/>
    <w:rsid w:val="00937A68"/>
    <w:rsid w:val="00937DE0"/>
    <w:rsid w:val="009401B4"/>
    <w:rsid w:val="009402B9"/>
    <w:rsid w:val="009402D4"/>
    <w:rsid w:val="00940C38"/>
    <w:rsid w:val="00940E71"/>
    <w:rsid w:val="00941104"/>
    <w:rsid w:val="0094196E"/>
    <w:rsid w:val="009419D0"/>
    <w:rsid w:val="00941AC0"/>
    <w:rsid w:val="00941FFD"/>
    <w:rsid w:val="009421D9"/>
    <w:rsid w:val="009428BD"/>
    <w:rsid w:val="00942985"/>
    <w:rsid w:val="00942B2C"/>
    <w:rsid w:val="00942C47"/>
    <w:rsid w:val="00942D36"/>
    <w:rsid w:val="00943352"/>
    <w:rsid w:val="00943448"/>
    <w:rsid w:val="009435AD"/>
    <w:rsid w:val="0094374C"/>
    <w:rsid w:val="009439D7"/>
    <w:rsid w:val="00943DB9"/>
    <w:rsid w:val="00943EE7"/>
    <w:rsid w:val="0094450E"/>
    <w:rsid w:val="00944A03"/>
    <w:rsid w:val="00945065"/>
    <w:rsid w:val="0094562B"/>
    <w:rsid w:val="0094563A"/>
    <w:rsid w:val="009456E7"/>
    <w:rsid w:val="00946285"/>
    <w:rsid w:val="00946368"/>
    <w:rsid w:val="00946466"/>
    <w:rsid w:val="00946495"/>
    <w:rsid w:val="009465CC"/>
    <w:rsid w:val="00946A0A"/>
    <w:rsid w:val="00946BB6"/>
    <w:rsid w:val="00946F40"/>
    <w:rsid w:val="009470DA"/>
    <w:rsid w:val="00947542"/>
    <w:rsid w:val="0095029D"/>
    <w:rsid w:val="00950661"/>
    <w:rsid w:val="00950DC8"/>
    <w:rsid w:val="00950F9A"/>
    <w:rsid w:val="009510E4"/>
    <w:rsid w:val="00951199"/>
    <w:rsid w:val="009511DE"/>
    <w:rsid w:val="00951288"/>
    <w:rsid w:val="009514AA"/>
    <w:rsid w:val="009527D7"/>
    <w:rsid w:val="00952D85"/>
    <w:rsid w:val="00953217"/>
    <w:rsid w:val="0095386C"/>
    <w:rsid w:val="009539B0"/>
    <w:rsid w:val="00953D6B"/>
    <w:rsid w:val="0095492E"/>
    <w:rsid w:val="00955268"/>
    <w:rsid w:val="0095538E"/>
    <w:rsid w:val="0095552A"/>
    <w:rsid w:val="00955582"/>
    <w:rsid w:val="009555F3"/>
    <w:rsid w:val="0095582D"/>
    <w:rsid w:val="00955C50"/>
    <w:rsid w:val="00955DF9"/>
    <w:rsid w:val="00956287"/>
    <w:rsid w:val="009563C9"/>
    <w:rsid w:val="0095657E"/>
    <w:rsid w:val="00956696"/>
    <w:rsid w:val="00956B0E"/>
    <w:rsid w:val="00957731"/>
    <w:rsid w:val="0095774C"/>
    <w:rsid w:val="00957960"/>
    <w:rsid w:val="00957C04"/>
    <w:rsid w:val="00957D28"/>
    <w:rsid w:val="00957E61"/>
    <w:rsid w:val="00960077"/>
    <w:rsid w:val="009604DA"/>
    <w:rsid w:val="00960509"/>
    <w:rsid w:val="009609E8"/>
    <w:rsid w:val="00960FC1"/>
    <w:rsid w:val="0096133F"/>
    <w:rsid w:val="009616A9"/>
    <w:rsid w:val="00961AA2"/>
    <w:rsid w:val="00961E62"/>
    <w:rsid w:val="00962738"/>
    <w:rsid w:val="00962D4D"/>
    <w:rsid w:val="00962DB0"/>
    <w:rsid w:val="00963933"/>
    <w:rsid w:val="00963ECB"/>
    <w:rsid w:val="0096407D"/>
    <w:rsid w:val="00964104"/>
    <w:rsid w:val="00964726"/>
    <w:rsid w:val="009654E1"/>
    <w:rsid w:val="00965855"/>
    <w:rsid w:val="009658E6"/>
    <w:rsid w:val="00965ADB"/>
    <w:rsid w:val="00965C1A"/>
    <w:rsid w:val="00966161"/>
    <w:rsid w:val="00966248"/>
    <w:rsid w:val="009664C5"/>
    <w:rsid w:val="0096674E"/>
    <w:rsid w:val="0096675E"/>
    <w:rsid w:val="009668F7"/>
    <w:rsid w:val="00966B35"/>
    <w:rsid w:val="00967405"/>
    <w:rsid w:val="0096769E"/>
    <w:rsid w:val="009679FE"/>
    <w:rsid w:val="00967DFA"/>
    <w:rsid w:val="00967EE4"/>
    <w:rsid w:val="009703BD"/>
    <w:rsid w:val="009704AE"/>
    <w:rsid w:val="00970C07"/>
    <w:rsid w:val="00970FAC"/>
    <w:rsid w:val="009713B4"/>
    <w:rsid w:val="009713E0"/>
    <w:rsid w:val="00971A2E"/>
    <w:rsid w:val="00971A39"/>
    <w:rsid w:val="00971BB4"/>
    <w:rsid w:val="00971D0F"/>
    <w:rsid w:val="0097203D"/>
    <w:rsid w:val="009729A9"/>
    <w:rsid w:val="00972CB1"/>
    <w:rsid w:val="009731A6"/>
    <w:rsid w:val="00973224"/>
    <w:rsid w:val="009732B7"/>
    <w:rsid w:val="009733F5"/>
    <w:rsid w:val="00973618"/>
    <w:rsid w:val="00973931"/>
    <w:rsid w:val="009749C1"/>
    <w:rsid w:val="00974D75"/>
    <w:rsid w:val="00974FF1"/>
    <w:rsid w:val="00975134"/>
    <w:rsid w:val="00975C10"/>
    <w:rsid w:val="009760B7"/>
    <w:rsid w:val="0097622A"/>
    <w:rsid w:val="00976242"/>
    <w:rsid w:val="00976589"/>
    <w:rsid w:val="00976801"/>
    <w:rsid w:val="00976CFD"/>
    <w:rsid w:val="00976DC3"/>
    <w:rsid w:val="0097722C"/>
    <w:rsid w:val="009772D0"/>
    <w:rsid w:val="00977743"/>
    <w:rsid w:val="009802BC"/>
    <w:rsid w:val="00980FD2"/>
    <w:rsid w:val="00981A8C"/>
    <w:rsid w:val="009822F8"/>
    <w:rsid w:val="009824F9"/>
    <w:rsid w:val="00982904"/>
    <w:rsid w:val="00982C49"/>
    <w:rsid w:val="00982CB5"/>
    <w:rsid w:val="00982F20"/>
    <w:rsid w:val="009833D8"/>
    <w:rsid w:val="009838CE"/>
    <w:rsid w:val="009839EE"/>
    <w:rsid w:val="009839EF"/>
    <w:rsid w:val="00983B50"/>
    <w:rsid w:val="00983DE8"/>
    <w:rsid w:val="00984212"/>
    <w:rsid w:val="00984841"/>
    <w:rsid w:val="0098504B"/>
    <w:rsid w:val="009853E8"/>
    <w:rsid w:val="00985490"/>
    <w:rsid w:val="00985506"/>
    <w:rsid w:val="0098597A"/>
    <w:rsid w:val="00985D71"/>
    <w:rsid w:val="00985DDC"/>
    <w:rsid w:val="00985F7C"/>
    <w:rsid w:val="00986425"/>
    <w:rsid w:val="00986B0C"/>
    <w:rsid w:val="009872F7"/>
    <w:rsid w:val="0098758A"/>
    <w:rsid w:val="00987592"/>
    <w:rsid w:val="00987B2E"/>
    <w:rsid w:val="00987BA7"/>
    <w:rsid w:val="00990136"/>
    <w:rsid w:val="0099018A"/>
    <w:rsid w:val="00990433"/>
    <w:rsid w:val="00990548"/>
    <w:rsid w:val="009908BC"/>
    <w:rsid w:val="009911BA"/>
    <w:rsid w:val="009912C1"/>
    <w:rsid w:val="0099168F"/>
    <w:rsid w:val="009917A9"/>
    <w:rsid w:val="00991E31"/>
    <w:rsid w:val="0099237A"/>
    <w:rsid w:val="0099250D"/>
    <w:rsid w:val="00992558"/>
    <w:rsid w:val="00992E5D"/>
    <w:rsid w:val="0099339D"/>
    <w:rsid w:val="0099381F"/>
    <w:rsid w:val="00993ABC"/>
    <w:rsid w:val="00993BE6"/>
    <w:rsid w:val="00993E68"/>
    <w:rsid w:val="00993E82"/>
    <w:rsid w:val="0099420F"/>
    <w:rsid w:val="009944DB"/>
    <w:rsid w:val="00994515"/>
    <w:rsid w:val="0099467F"/>
    <w:rsid w:val="009947C4"/>
    <w:rsid w:val="0099490B"/>
    <w:rsid w:val="00994AAE"/>
    <w:rsid w:val="00994F03"/>
    <w:rsid w:val="0099528C"/>
    <w:rsid w:val="009956CC"/>
    <w:rsid w:val="00996635"/>
    <w:rsid w:val="009967FD"/>
    <w:rsid w:val="00996C3A"/>
    <w:rsid w:val="00996EBC"/>
    <w:rsid w:val="009970BE"/>
    <w:rsid w:val="009971FA"/>
    <w:rsid w:val="00997634"/>
    <w:rsid w:val="00997667"/>
    <w:rsid w:val="00997CD8"/>
    <w:rsid w:val="00997E4F"/>
    <w:rsid w:val="009A00FF"/>
    <w:rsid w:val="009A01DF"/>
    <w:rsid w:val="009A0BC7"/>
    <w:rsid w:val="009A0E7E"/>
    <w:rsid w:val="009A0F2A"/>
    <w:rsid w:val="009A1032"/>
    <w:rsid w:val="009A1955"/>
    <w:rsid w:val="009A199D"/>
    <w:rsid w:val="009A1CAF"/>
    <w:rsid w:val="009A2073"/>
    <w:rsid w:val="009A22E2"/>
    <w:rsid w:val="009A2457"/>
    <w:rsid w:val="009A28E3"/>
    <w:rsid w:val="009A2915"/>
    <w:rsid w:val="009A3378"/>
    <w:rsid w:val="009A3511"/>
    <w:rsid w:val="009A357D"/>
    <w:rsid w:val="009A367E"/>
    <w:rsid w:val="009A3BE1"/>
    <w:rsid w:val="009A3E57"/>
    <w:rsid w:val="009A3EA4"/>
    <w:rsid w:val="009A3FCD"/>
    <w:rsid w:val="009A43F7"/>
    <w:rsid w:val="009A45F3"/>
    <w:rsid w:val="009A4AFD"/>
    <w:rsid w:val="009A4BB7"/>
    <w:rsid w:val="009A4C8D"/>
    <w:rsid w:val="009A4EB4"/>
    <w:rsid w:val="009A4F2B"/>
    <w:rsid w:val="009A506B"/>
    <w:rsid w:val="009A52AC"/>
    <w:rsid w:val="009A597A"/>
    <w:rsid w:val="009A5B34"/>
    <w:rsid w:val="009A634A"/>
    <w:rsid w:val="009A666F"/>
    <w:rsid w:val="009A6862"/>
    <w:rsid w:val="009A6AC5"/>
    <w:rsid w:val="009A6D85"/>
    <w:rsid w:val="009A6F20"/>
    <w:rsid w:val="009A6FD6"/>
    <w:rsid w:val="009A757A"/>
    <w:rsid w:val="009A76A5"/>
    <w:rsid w:val="009A78DC"/>
    <w:rsid w:val="009A7E01"/>
    <w:rsid w:val="009B031F"/>
    <w:rsid w:val="009B045C"/>
    <w:rsid w:val="009B0CB4"/>
    <w:rsid w:val="009B0F62"/>
    <w:rsid w:val="009B123C"/>
    <w:rsid w:val="009B17CA"/>
    <w:rsid w:val="009B1C65"/>
    <w:rsid w:val="009B1D7D"/>
    <w:rsid w:val="009B21A9"/>
    <w:rsid w:val="009B2376"/>
    <w:rsid w:val="009B2686"/>
    <w:rsid w:val="009B27BD"/>
    <w:rsid w:val="009B27C7"/>
    <w:rsid w:val="009B29A8"/>
    <w:rsid w:val="009B3282"/>
    <w:rsid w:val="009B395E"/>
    <w:rsid w:val="009B3C47"/>
    <w:rsid w:val="009B3D20"/>
    <w:rsid w:val="009B3E50"/>
    <w:rsid w:val="009B45D4"/>
    <w:rsid w:val="009B46F5"/>
    <w:rsid w:val="009B4949"/>
    <w:rsid w:val="009B4C5A"/>
    <w:rsid w:val="009B4DD1"/>
    <w:rsid w:val="009B57C8"/>
    <w:rsid w:val="009B5DD8"/>
    <w:rsid w:val="009B60D2"/>
    <w:rsid w:val="009B658B"/>
    <w:rsid w:val="009B686E"/>
    <w:rsid w:val="009B699A"/>
    <w:rsid w:val="009B6B38"/>
    <w:rsid w:val="009B6D78"/>
    <w:rsid w:val="009B6DCC"/>
    <w:rsid w:val="009B7178"/>
    <w:rsid w:val="009B7D9F"/>
    <w:rsid w:val="009C05B6"/>
    <w:rsid w:val="009C05D5"/>
    <w:rsid w:val="009C08AA"/>
    <w:rsid w:val="009C094A"/>
    <w:rsid w:val="009C0A5C"/>
    <w:rsid w:val="009C156B"/>
    <w:rsid w:val="009C15A3"/>
    <w:rsid w:val="009C15C6"/>
    <w:rsid w:val="009C164E"/>
    <w:rsid w:val="009C1824"/>
    <w:rsid w:val="009C1895"/>
    <w:rsid w:val="009C1972"/>
    <w:rsid w:val="009C1CD6"/>
    <w:rsid w:val="009C2CAA"/>
    <w:rsid w:val="009C30D5"/>
    <w:rsid w:val="009C3196"/>
    <w:rsid w:val="009C39EB"/>
    <w:rsid w:val="009C3B1E"/>
    <w:rsid w:val="009C3BD0"/>
    <w:rsid w:val="009C3CD0"/>
    <w:rsid w:val="009C3DE3"/>
    <w:rsid w:val="009C4883"/>
    <w:rsid w:val="009C49A9"/>
    <w:rsid w:val="009C4D43"/>
    <w:rsid w:val="009C4F53"/>
    <w:rsid w:val="009C513E"/>
    <w:rsid w:val="009C5A58"/>
    <w:rsid w:val="009C5BF1"/>
    <w:rsid w:val="009C5ED5"/>
    <w:rsid w:val="009C601D"/>
    <w:rsid w:val="009C635C"/>
    <w:rsid w:val="009C645E"/>
    <w:rsid w:val="009C6C3E"/>
    <w:rsid w:val="009C6C77"/>
    <w:rsid w:val="009C779B"/>
    <w:rsid w:val="009C795F"/>
    <w:rsid w:val="009D03BA"/>
    <w:rsid w:val="009D0F9C"/>
    <w:rsid w:val="009D141D"/>
    <w:rsid w:val="009D207E"/>
    <w:rsid w:val="009D21FD"/>
    <w:rsid w:val="009D2B3B"/>
    <w:rsid w:val="009D2BA6"/>
    <w:rsid w:val="009D3450"/>
    <w:rsid w:val="009D3965"/>
    <w:rsid w:val="009D3CA8"/>
    <w:rsid w:val="009D4B3D"/>
    <w:rsid w:val="009D4C9D"/>
    <w:rsid w:val="009D4E23"/>
    <w:rsid w:val="009D5176"/>
    <w:rsid w:val="009D5467"/>
    <w:rsid w:val="009D5651"/>
    <w:rsid w:val="009D5905"/>
    <w:rsid w:val="009D5934"/>
    <w:rsid w:val="009D5F9D"/>
    <w:rsid w:val="009D612D"/>
    <w:rsid w:val="009D61A4"/>
    <w:rsid w:val="009D626B"/>
    <w:rsid w:val="009D65A2"/>
    <w:rsid w:val="009D661B"/>
    <w:rsid w:val="009D70CB"/>
    <w:rsid w:val="009D7E97"/>
    <w:rsid w:val="009E02C2"/>
    <w:rsid w:val="009E04F4"/>
    <w:rsid w:val="009E059E"/>
    <w:rsid w:val="009E08BD"/>
    <w:rsid w:val="009E09EF"/>
    <w:rsid w:val="009E0DC4"/>
    <w:rsid w:val="009E1550"/>
    <w:rsid w:val="009E15A2"/>
    <w:rsid w:val="009E2291"/>
    <w:rsid w:val="009E2FC3"/>
    <w:rsid w:val="009E311F"/>
    <w:rsid w:val="009E35EB"/>
    <w:rsid w:val="009E3A29"/>
    <w:rsid w:val="009E3AD9"/>
    <w:rsid w:val="009E3C28"/>
    <w:rsid w:val="009E3DBD"/>
    <w:rsid w:val="009E3E3B"/>
    <w:rsid w:val="009E40C4"/>
    <w:rsid w:val="009E43FD"/>
    <w:rsid w:val="009E48A0"/>
    <w:rsid w:val="009E4D82"/>
    <w:rsid w:val="009E4ECA"/>
    <w:rsid w:val="009E50E4"/>
    <w:rsid w:val="009E5D40"/>
    <w:rsid w:val="009E6000"/>
    <w:rsid w:val="009E62BF"/>
    <w:rsid w:val="009E6688"/>
    <w:rsid w:val="009E684E"/>
    <w:rsid w:val="009E6D70"/>
    <w:rsid w:val="009E6DB7"/>
    <w:rsid w:val="009E6F4D"/>
    <w:rsid w:val="009E74E4"/>
    <w:rsid w:val="009E76C8"/>
    <w:rsid w:val="009E772D"/>
    <w:rsid w:val="009E79D4"/>
    <w:rsid w:val="009E7A0F"/>
    <w:rsid w:val="009E7CCE"/>
    <w:rsid w:val="009F002F"/>
    <w:rsid w:val="009F013B"/>
    <w:rsid w:val="009F07CC"/>
    <w:rsid w:val="009F0809"/>
    <w:rsid w:val="009F0A05"/>
    <w:rsid w:val="009F1240"/>
    <w:rsid w:val="009F13B9"/>
    <w:rsid w:val="009F15F6"/>
    <w:rsid w:val="009F1723"/>
    <w:rsid w:val="009F193C"/>
    <w:rsid w:val="009F1A54"/>
    <w:rsid w:val="009F1EF8"/>
    <w:rsid w:val="009F2910"/>
    <w:rsid w:val="009F2D7D"/>
    <w:rsid w:val="009F3EF7"/>
    <w:rsid w:val="009F40C9"/>
    <w:rsid w:val="009F4128"/>
    <w:rsid w:val="009F4243"/>
    <w:rsid w:val="009F4318"/>
    <w:rsid w:val="009F459A"/>
    <w:rsid w:val="009F4846"/>
    <w:rsid w:val="009F4B61"/>
    <w:rsid w:val="009F4CAF"/>
    <w:rsid w:val="009F4DFF"/>
    <w:rsid w:val="009F4E29"/>
    <w:rsid w:val="009F5235"/>
    <w:rsid w:val="009F565C"/>
    <w:rsid w:val="009F5954"/>
    <w:rsid w:val="009F5AC5"/>
    <w:rsid w:val="009F623C"/>
    <w:rsid w:val="009F66CE"/>
    <w:rsid w:val="009F6898"/>
    <w:rsid w:val="009F6EBC"/>
    <w:rsid w:val="009F6EFC"/>
    <w:rsid w:val="009F7604"/>
    <w:rsid w:val="009F78E5"/>
    <w:rsid w:val="00A005C3"/>
    <w:rsid w:val="00A007E4"/>
    <w:rsid w:val="00A00865"/>
    <w:rsid w:val="00A0091C"/>
    <w:rsid w:val="00A00A37"/>
    <w:rsid w:val="00A00D53"/>
    <w:rsid w:val="00A01B32"/>
    <w:rsid w:val="00A0215D"/>
    <w:rsid w:val="00A024B3"/>
    <w:rsid w:val="00A02AFB"/>
    <w:rsid w:val="00A03589"/>
    <w:rsid w:val="00A0384D"/>
    <w:rsid w:val="00A03C0B"/>
    <w:rsid w:val="00A03C8C"/>
    <w:rsid w:val="00A03D04"/>
    <w:rsid w:val="00A03E9B"/>
    <w:rsid w:val="00A04467"/>
    <w:rsid w:val="00A0541C"/>
    <w:rsid w:val="00A0545A"/>
    <w:rsid w:val="00A055B4"/>
    <w:rsid w:val="00A057C4"/>
    <w:rsid w:val="00A058C3"/>
    <w:rsid w:val="00A05B8B"/>
    <w:rsid w:val="00A05CF9"/>
    <w:rsid w:val="00A06246"/>
    <w:rsid w:val="00A07138"/>
    <w:rsid w:val="00A07289"/>
    <w:rsid w:val="00A07474"/>
    <w:rsid w:val="00A07489"/>
    <w:rsid w:val="00A076EA"/>
    <w:rsid w:val="00A07988"/>
    <w:rsid w:val="00A10161"/>
    <w:rsid w:val="00A1042B"/>
    <w:rsid w:val="00A10584"/>
    <w:rsid w:val="00A107DF"/>
    <w:rsid w:val="00A107F8"/>
    <w:rsid w:val="00A10AA4"/>
    <w:rsid w:val="00A10B46"/>
    <w:rsid w:val="00A10B4D"/>
    <w:rsid w:val="00A10EDA"/>
    <w:rsid w:val="00A11698"/>
    <w:rsid w:val="00A117FD"/>
    <w:rsid w:val="00A118D8"/>
    <w:rsid w:val="00A11A97"/>
    <w:rsid w:val="00A11F77"/>
    <w:rsid w:val="00A12055"/>
    <w:rsid w:val="00A1215D"/>
    <w:rsid w:val="00A12164"/>
    <w:rsid w:val="00A1247F"/>
    <w:rsid w:val="00A126DE"/>
    <w:rsid w:val="00A131F9"/>
    <w:rsid w:val="00A134A9"/>
    <w:rsid w:val="00A137B7"/>
    <w:rsid w:val="00A13B79"/>
    <w:rsid w:val="00A1451F"/>
    <w:rsid w:val="00A1453E"/>
    <w:rsid w:val="00A1480C"/>
    <w:rsid w:val="00A14F71"/>
    <w:rsid w:val="00A1522C"/>
    <w:rsid w:val="00A1636E"/>
    <w:rsid w:val="00A16391"/>
    <w:rsid w:val="00A1653A"/>
    <w:rsid w:val="00A16BFD"/>
    <w:rsid w:val="00A17494"/>
    <w:rsid w:val="00A176C9"/>
    <w:rsid w:val="00A1792C"/>
    <w:rsid w:val="00A17CE7"/>
    <w:rsid w:val="00A20936"/>
    <w:rsid w:val="00A209F2"/>
    <w:rsid w:val="00A20A2A"/>
    <w:rsid w:val="00A20F9D"/>
    <w:rsid w:val="00A21177"/>
    <w:rsid w:val="00A217B4"/>
    <w:rsid w:val="00A2182B"/>
    <w:rsid w:val="00A21AC7"/>
    <w:rsid w:val="00A21E3F"/>
    <w:rsid w:val="00A22019"/>
    <w:rsid w:val="00A225CA"/>
    <w:rsid w:val="00A229FC"/>
    <w:rsid w:val="00A22E3F"/>
    <w:rsid w:val="00A23012"/>
    <w:rsid w:val="00A2339D"/>
    <w:rsid w:val="00A23B3D"/>
    <w:rsid w:val="00A23E33"/>
    <w:rsid w:val="00A23EE0"/>
    <w:rsid w:val="00A244A1"/>
    <w:rsid w:val="00A24C25"/>
    <w:rsid w:val="00A24D05"/>
    <w:rsid w:val="00A24F2A"/>
    <w:rsid w:val="00A25044"/>
    <w:rsid w:val="00A252D4"/>
    <w:rsid w:val="00A25404"/>
    <w:rsid w:val="00A2540E"/>
    <w:rsid w:val="00A263D8"/>
    <w:rsid w:val="00A26492"/>
    <w:rsid w:val="00A26A11"/>
    <w:rsid w:val="00A26B18"/>
    <w:rsid w:val="00A26CAA"/>
    <w:rsid w:val="00A26DDD"/>
    <w:rsid w:val="00A270DB"/>
    <w:rsid w:val="00A27181"/>
    <w:rsid w:val="00A27386"/>
    <w:rsid w:val="00A2756E"/>
    <w:rsid w:val="00A2761E"/>
    <w:rsid w:val="00A27DCA"/>
    <w:rsid w:val="00A303D2"/>
    <w:rsid w:val="00A30877"/>
    <w:rsid w:val="00A30B50"/>
    <w:rsid w:val="00A30DDD"/>
    <w:rsid w:val="00A317D5"/>
    <w:rsid w:val="00A31903"/>
    <w:rsid w:val="00A3193E"/>
    <w:rsid w:val="00A31BEC"/>
    <w:rsid w:val="00A31C15"/>
    <w:rsid w:val="00A31D6D"/>
    <w:rsid w:val="00A321D9"/>
    <w:rsid w:val="00A32C5D"/>
    <w:rsid w:val="00A32E26"/>
    <w:rsid w:val="00A33814"/>
    <w:rsid w:val="00A33823"/>
    <w:rsid w:val="00A33DF2"/>
    <w:rsid w:val="00A3432F"/>
    <w:rsid w:val="00A346EE"/>
    <w:rsid w:val="00A35257"/>
    <w:rsid w:val="00A35AB0"/>
    <w:rsid w:val="00A35B7E"/>
    <w:rsid w:val="00A35D3E"/>
    <w:rsid w:val="00A363AF"/>
    <w:rsid w:val="00A36449"/>
    <w:rsid w:val="00A367B0"/>
    <w:rsid w:val="00A367DC"/>
    <w:rsid w:val="00A3686E"/>
    <w:rsid w:val="00A36BEF"/>
    <w:rsid w:val="00A37125"/>
    <w:rsid w:val="00A37237"/>
    <w:rsid w:val="00A372D7"/>
    <w:rsid w:val="00A37426"/>
    <w:rsid w:val="00A37777"/>
    <w:rsid w:val="00A3785E"/>
    <w:rsid w:val="00A37B45"/>
    <w:rsid w:val="00A37D1E"/>
    <w:rsid w:val="00A40391"/>
    <w:rsid w:val="00A40699"/>
    <w:rsid w:val="00A40926"/>
    <w:rsid w:val="00A40F30"/>
    <w:rsid w:val="00A413F5"/>
    <w:rsid w:val="00A41991"/>
    <w:rsid w:val="00A41BF2"/>
    <w:rsid w:val="00A42091"/>
    <w:rsid w:val="00A424D3"/>
    <w:rsid w:val="00A42560"/>
    <w:rsid w:val="00A4262C"/>
    <w:rsid w:val="00A4284E"/>
    <w:rsid w:val="00A42EB6"/>
    <w:rsid w:val="00A4383C"/>
    <w:rsid w:val="00A439A0"/>
    <w:rsid w:val="00A43AD7"/>
    <w:rsid w:val="00A43CD2"/>
    <w:rsid w:val="00A43D9B"/>
    <w:rsid w:val="00A4416A"/>
    <w:rsid w:val="00A441A4"/>
    <w:rsid w:val="00A443AF"/>
    <w:rsid w:val="00A4470C"/>
    <w:rsid w:val="00A44C10"/>
    <w:rsid w:val="00A44EB9"/>
    <w:rsid w:val="00A4552C"/>
    <w:rsid w:val="00A455E8"/>
    <w:rsid w:val="00A4563F"/>
    <w:rsid w:val="00A45764"/>
    <w:rsid w:val="00A45934"/>
    <w:rsid w:val="00A45CF1"/>
    <w:rsid w:val="00A464BA"/>
    <w:rsid w:val="00A467A8"/>
    <w:rsid w:val="00A46C49"/>
    <w:rsid w:val="00A46D92"/>
    <w:rsid w:val="00A46F83"/>
    <w:rsid w:val="00A470E0"/>
    <w:rsid w:val="00A474BB"/>
    <w:rsid w:val="00A4757A"/>
    <w:rsid w:val="00A47666"/>
    <w:rsid w:val="00A476EE"/>
    <w:rsid w:val="00A47995"/>
    <w:rsid w:val="00A47DFD"/>
    <w:rsid w:val="00A500FB"/>
    <w:rsid w:val="00A50319"/>
    <w:rsid w:val="00A507AE"/>
    <w:rsid w:val="00A50E72"/>
    <w:rsid w:val="00A51086"/>
    <w:rsid w:val="00A513B6"/>
    <w:rsid w:val="00A51967"/>
    <w:rsid w:val="00A51F5C"/>
    <w:rsid w:val="00A522DC"/>
    <w:rsid w:val="00A5239C"/>
    <w:rsid w:val="00A5295E"/>
    <w:rsid w:val="00A52968"/>
    <w:rsid w:val="00A52980"/>
    <w:rsid w:val="00A529F8"/>
    <w:rsid w:val="00A52C1A"/>
    <w:rsid w:val="00A52E3D"/>
    <w:rsid w:val="00A5362B"/>
    <w:rsid w:val="00A5365E"/>
    <w:rsid w:val="00A539D2"/>
    <w:rsid w:val="00A53A15"/>
    <w:rsid w:val="00A53BC8"/>
    <w:rsid w:val="00A53D0B"/>
    <w:rsid w:val="00A53D28"/>
    <w:rsid w:val="00A5492F"/>
    <w:rsid w:val="00A549A0"/>
    <w:rsid w:val="00A54A94"/>
    <w:rsid w:val="00A54C28"/>
    <w:rsid w:val="00A54C9A"/>
    <w:rsid w:val="00A54F46"/>
    <w:rsid w:val="00A55233"/>
    <w:rsid w:val="00A55726"/>
    <w:rsid w:val="00A5575D"/>
    <w:rsid w:val="00A5646C"/>
    <w:rsid w:val="00A56490"/>
    <w:rsid w:val="00A5763E"/>
    <w:rsid w:val="00A579D3"/>
    <w:rsid w:val="00A60110"/>
    <w:rsid w:val="00A60118"/>
    <w:rsid w:val="00A60495"/>
    <w:rsid w:val="00A61350"/>
    <w:rsid w:val="00A617DB"/>
    <w:rsid w:val="00A617FE"/>
    <w:rsid w:val="00A62398"/>
    <w:rsid w:val="00A625E3"/>
    <w:rsid w:val="00A6278B"/>
    <w:rsid w:val="00A632F0"/>
    <w:rsid w:val="00A643DC"/>
    <w:rsid w:val="00A6471F"/>
    <w:rsid w:val="00A648F4"/>
    <w:rsid w:val="00A656DC"/>
    <w:rsid w:val="00A658B5"/>
    <w:rsid w:val="00A65AAF"/>
    <w:rsid w:val="00A65C00"/>
    <w:rsid w:val="00A65E55"/>
    <w:rsid w:val="00A65F51"/>
    <w:rsid w:val="00A66096"/>
    <w:rsid w:val="00A66382"/>
    <w:rsid w:val="00A666C6"/>
    <w:rsid w:val="00A66CF3"/>
    <w:rsid w:val="00A66D10"/>
    <w:rsid w:val="00A66E9D"/>
    <w:rsid w:val="00A670E0"/>
    <w:rsid w:val="00A6710B"/>
    <w:rsid w:val="00A6724F"/>
    <w:rsid w:val="00A67472"/>
    <w:rsid w:val="00A674B5"/>
    <w:rsid w:val="00A6752D"/>
    <w:rsid w:val="00A67D96"/>
    <w:rsid w:val="00A67DFB"/>
    <w:rsid w:val="00A70285"/>
    <w:rsid w:val="00A7052D"/>
    <w:rsid w:val="00A70599"/>
    <w:rsid w:val="00A70761"/>
    <w:rsid w:val="00A70870"/>
    <w:rsid w:val="00A7090C"/>
    <w:rsid w:val="00A709C9"/>
    <w:rsid w:val="00A70C54"/>
    <w:rsid w:val="00A70EF7"/>
    <w:rsid w:val="00A7166A"/>
    <w:rsid w:val="00A71771"/>
    <w:rsid w:val="00A718EC"/>
    <w:rsid w:val="00A71A6A"/>
    <w:rsid w:val="00A71DC6"/>
    <w:rsid w:val="00A72B32"/>
    <w:rsid w:val="00A732D3"/>
    <w:rsid w:val="00A735E7"/>
    <w:rsid w:val="00A73BD4"/>
    <w:rsid w:val="00A73D7E"/>
    <w:rsid w:val="00A73D8A"/>
    <w:rsid w:val="00A73E79"/>
    <w:rsid w:val="00A73F38"/>
    <w:rsid w:val="00A747B4"/>
    <w:rsid w:val="00A74A60"/>
    <w:rsid w:val="00A74DBA"/>
    <w:rsid w:val="00A753CD"/>
    <w:rsid w:val="00A7545A"/>
    <w:rsid w:val="00A7573B"/>
    <w:rsid w:val="00A75C9C"/>
    <w:rsid w:val="00A764AF"/>
    <w:rsid w:val="00A76558"/>
    <w:rsid w:val="00A76AA4"/>
    <w:rsid w:val="00A76C4B"/>
    <w:rsid w:val="00A77143"/>
    <w:rsid w:val="00A77476"/>
    <w:rsid w:val="00A7785D"/>
    <w:rsid w:val="00A80201"/>
    <w:rsid w:val="00A80406"/>
    <w:rsid w:val="00A806A7"/>
    <w:rsid w:val="00A8080B"/>
    <w:rsid w:val="00A80819"/>
    <w:rsid w:val="00A8133B"/>
    <w:rsid w:val="00A8134F"/>
    <w:rsid w:val="00A81924"/>
    <w:rsid w:val="00A81BC5"/>
    <w:rsid w:val="00A81C80"/>
    <w:rsid w:val="00A81D52"/>
    <w:rsid w:val="00A81E1E"/>
    <w:rsid w:val="00A8204F"/>
    <w:rsid w:val="00A82E38"/>
    <w:rsid w:val="00A82E5C"/>
    <w:rsid w:val="00A83142"/>
    <w:rsid w:val="00A8354E"/>
    <w:rsid w:val="00A83A5F"/>
    <w:rsid w:val="00A84290"/>
    <w:rsid w:val="00A8430E"/>
    <w:rsid w:val="00A845C8"/>
    <w:rsid w:val="00A849A5"/>
    <w:rsid w:val="00A84BDB"/>
    <w:rsid w:val="00A85659"/>
    <w:rsid w:val="00A859DA"/>
    <w:rsid w:val="00A85B4B"/>
    <w:rsid w:val="00A85CC5"/>
    <w:rsid w:val="00A86115"/>
    <w:rsid w:val="00A8694B"/>
    <w:rsid w:val="00A869BB"/>
    <w:rsid w:val="00A86DC4"/>
    <w:rsid w:val="00A86E73"/>
    <w:rsid w:val="00A86F9A"/>
    <w:rsid w:val="00A871DD"/>
    <w:rsid w:val="00A87B4A"/>
    <w:rsid w:val="00A90464"/>
    <w:rsid w:val="00A904F3"/>
    <w:rsid w:val="00A91083"/>
    <w:rsid w:val="00A9113A"/>
    <w:rsid w:val="00A911AB"/>
    <w:rsid w:val="00A9125B"/>
    <w:rsid w:val="00A91840"/>
    <w:rsid w:val="00A923AE"/>
    <w:rsid w:val="00A92963"/>
    <w:rsid w:val="00A92A40"/>
    <w:rsid w:val="00A92A66"/>
    <w:rsid w:val="00A92C39"/>
    <w:rsid w:val="00A92C79"/>
    <w:rsid w:val="00A92CA7"/>
    <w:rsid w:val="00A930E9"/>
    <w:rsid w:val="00A93A87"/>
    <w:rsid w:val="00A93CE1"/>
    <w:rsid w:val="00A93FE2"/>
    <w:rsid w:val="00A9402C"/>
    <w:rsid w:val="00A94339"/>
    <w:rsid w:val="00A94ACB"/>
    <w:rsid w:val="00A9584C"/>
    <w:rsid w:val="00A95E25"/>
    <w:rsid w:val="00A9607E"/>
    <w:rsid w:val="00A960AB"/>
    <w:rsid w:val="00A960CA"/>
    <w:rsid w:val="00A96B26"/>
    <w:rsid w:val="00A96FC5"/>
    <w:rsid w:val="00A970D2"/>
    <w:rsid w:val="00A97328"/>
    <w:rsid w:val="00A975F3"/>
    <w:rsid w:val="00A9761B"/>
    <w:rsid w:val="00A97658"/>
    <w:rsid w:val="00A976C9"/>
    <w:rsid w:val="00A97915"/>
    <w:rsid w:val="00A979C4"/>
    <w:rsid w:val="00A97E90"/>
    <w:rsid w:val="00AA022D"/>
    <w:rsid w:val="00AA0260"/>
    <w:rsid w:val="00AA08BC"/>
    <w:rsid w:val="00AA0A56"/>
    <w:rsid w:val="00AA0C4F"/>
    <w:rsid w:val="00AA0E79"/>
    <w:rsid w:val="00AA0F01"/>
    <w:rsid w:val="00AA128D"/>
    <w:rsid w:val="00AA1564"/>
    <w:rsid w:val="00AA1BE9"/>
    <w:rsid w:val="00AA21E3"/>
    <w:rsid w:val="00AA2941"/>
    <w:rsid w:val="00AA2BB2"/>
    <w:rsid w:val="00AA2F3B"/>
    <w:rsid w:val="00AA2F92"/>
    <w:rsid w:val="00AA2FBA"/>
    <w:rsid w:val="00AA3460"/>
    <w:rsid w:val="00AA3483"/>
    <w:rsid w:val="00AA393F"/>
    <w:rsid w:val="00AA3C6A"/>
    <w:rsid w:val="00AA3F97"/>
    <w:rsid w:val="00AA41EE"/>
    <w:rsid w:val="00AA44DE"/>
    <w:rsid w:val="00AA4B29"/>
    <w:rsid w:val="00AA4C85"/>
    <w:rsid w:val="00AA546B"/>
    <w:rsid w:val="00AA562E"/>
    <w:rsid w:val="00AA56A6"/>
    <w:rsid w:val="00AA5736"/>
    <w:rsid w:val="00AA59B8"/>
    <w:rsid w:val="00AA5AD9"/>
    <w:rsid w:val="00AA5BB9"/>
    <w:rsid w:val="00AA5CD2"/>
    <w:rsid w:val="00AA5D5B"/>
    <w:rsid w:val="00AA611B"/>
    <w:rsid w:val="00AA6360"/>
    <w:rsid w:val="00AA678D"/>
    <w:rsid w:val="00AA67AD"/>
    <w:rsid w:val="00AA6BF1"/>
    <w:rsid w:val="00AA6C43"/>
    <w:rsid w:val="00AA6CAB"/>
    <w:rsid w:val="00AA70A5"/>
    <w:rsid w:val="00AA7146"/>
    <w:rsid w:val="00AA714B"/>
    <w:rsid w:val="00AA714E"/>
    <w:rsid w:val="00AA73F9"/>
    <w:rsid w:val="00AA7688"/>
    <w:rsid w:val="00AA7832"/>
    <w:rsid w:val="00AA7A98"/>
    <w:rsid w:val="00AB00E7"/>
    <w:rsid w:val="00AB06A8"/>
    <w:rsid w:val="00AB0B2A"/>
    <w:rsid w:val="00AB0C79"/>
    <w:rsid w:val="00AB0D07"/>
    <w:rsid w:val="00AB15DE"/>
    <w:rsid w:val="00AB189A"/>
    <w:rsid w:val="00AB1A74"/>
    <w:rsid w:val="00AB2191"/>
    <w:rsid w:val="00AB279C"/>
    <w:rsid w:val="00AB308D"/>
    <w:rsid w:val="00AB31E4"/>
    <w:rsid w:val="00AB3C2B"/>
    <w:rsid w:val="00AB3CC9"/>
    <w:rsid w:val="00AB3F0F"/>
    <w:rsid w:val="00AB42A9"/>
    <w:rsid w:val="00AB449F"/>
    <w:rsid w:val="00AB466E"/>
    <w:rsid w:val="00AB4BCB"/>
    <w:rsid w:val="00AB4CF2"/>
    <w:rsid w:val="00AB4F8B"/>
    <w:rsid w:val="00AB5127"/>
    <w:rsid w:val="00AB5387"/>
    <w:rsid w:val="00AB538D"/>
    <w:rsid w:val="00AB5474"/>
    <w:rsid w:val="00AB5982"/>
    <w:rsid w:val="00AB5D30"/>
    <w:rsid w:val="00AB5FB9"/>
    <w:rsid w:val="00AB6222"/>
    <w:rsid w:val="00AB66C6"/>
    <w:rsid w:val="00AB6A62"/>
    <w:rsid w:val="00AB6F11"/>
    <w:rsid w:val="00AB7529"/>
    <w:rsid w:val="00AB7569"/>
    <w:rsid w:val="00AB7680"/>
    <w:rsid w:val="00AB7692"/>
    <w:rsid w:val="00AB787A"/>
    <w:rsid w:val="00AC0077"/>
    <w:rsid w:val="00AC00E9"/>
    <w:rsid w:val="00AC059E"/>
    <w:rsid w:val="00AC0DE0"/>
    <w:rsid w:val="00AC0F49"/>
    <w:rsid w:val="00AC106B"/>
    <w:rsid w:val="00AC17D7"/>
    <w:rsid w:val="00AC1901"/>
    <w:rsid w:val="00AC1AB9"/>
    <w:rsid w:val="00AC1B40"/>
    <w:rsid w:val="00AC1C8D"/>
    <w:rsid w:val="00AC1CEF"/>
    <w:rsid w:val="00AC1EB8"/>
    <w:rsid w:val="00AC1F96"/>
    <w:rsid w:val="00AC2073"/>
    <w:rsid w:val="00AC22EE"/>
    <w:rsid w:val="00AC2307"/>
    <w:rsid w:val="00AC2348"/>
    <w:rsid w:val="00AC263E"/>
    <w:rsid w:val="00AC2665"/>
    <w:rsid w:val="00AC26DF"/>
    <w:rsid w:val="00AC2895"/>
    <w:rsid w:val="00AC29D7"/>
    <w:rsid w:val="00AC2CB0"/>
    <w:rsid w:val="00AC3205"/>
    <w:rsid w:val="00AC3A4E"/>
    <w:rsid w:val="00AC3AAB"/>
    <w:rsid w:val="00AC4071"/>
    <w:rsid w:val="00AC4697"/>
    <w:rsid w:val="00AC4AB7"/>
    <w:rsid w:val="00AC4E8D"/>
    <w:rsid w:val="00AC4FA2"/>
    <w:rsid w:val="00AC5045"/>
    <w:rsid w:val="00AC514A"/>
    <w:rsid w:val="00AC5830"/>
    <w:rsid w:val="00AC5D24"/>
    <w:rsid w:val="00AC62A9"/>
    <w:rsid w:val="00AC6332"/>
    <w:rsid w:val="00AC654F"/>
    <w:rsid w:val="00AC6588"/>
    <w:rsid w:val="00AC693F"/>
    <w:rsid w:val="00AC6B30"/>
    <w:rsid w:val="00AC6BDC"/>
    <w:rsid w:val="00AC6E13"/>
    <w:rsid w:val="00AC76F3"/>
    <w:rsid w:val="00AC790E"/>
    <w:rsid w:val="00AC7AE6"/>
    <w:rsid w:val="00AC7DAB"/>
    <w:rsid w:val="00AC7DDB"/>
    <w:rsid w:val="00AD069A"/>
    <w:rsid w:val="00AD0AEE"/>
    <w:rsid w:val="00AD0BF7"/>
    <w:rsid w:val="00AD0F50"/>
    <w:rsid w:val="00AD0FAE"/>
    <w:rsid w:val="00AD10AF"/>
    <w:rsid w:val="00AD1129"/>
    <w:rsid w:val="00AD21EF"/>
    <w:rsid w:val="00AD2CD4"/>
    <w:rsid w:val="00AD2EA1"/>
    <w:rsid w:val="00AD3052"/>
    <w:rsid w:val="00AD33BC"/>
    <w:rsid w:val="00AD36E2"/>
    <w:rsid w:val="00AD37E2"/>
    <w:rsid w:val="00AD3927"/>
    <w:rsid w:val="00AD39C0"/>
    <w:rsid w:val="00AD3D2E"/>
    <w:rsid w:val="00AD41DF"/>
    <w:rsid w:val="00AD447F"/>
    <w:rsid w:val="00AD4939"/>
    <w:rsid w:val="00AD4AEC"/>
    <w:rsid w:val="00AD5121"/>
    <w:rsid w:val="00AD51B5"/>
    <w:rsid w:val="00AD51E3"/>
    <w:rsid w:val="00AD531F"/>
    <w:rsid w:val="00AD54E3"/>
    <w:rsid w:val="00AD564B"/>
    <w:rsid w:val="00AD5CD0"/>
    <w:rsid w:val="00AD6603"/>
    <w:rsid w:val="00AD69D5"/>
    <w:rsid w:val="00AD7277"/>
    <w:rsid w:val="00AD744B"/>
    <w:rsid w:val="00AD7A6E"/>
    <w:rsid w:val="00AD7AEE"/>
    <w:rsid w:val="00AD7EB9"/>
    <w:rsid w:val="00AE01A5"/>
    <w:rsid w:val="00AE01FF"/>
    <w:rsid w:val="00AE064E"/>
    <w:rsid w:val="00AE0676"/>
    <w:rsid w:val="00AE0A41"/>
    <w:rsid w:val="00AE0AC6"/>
    <w:rsid w:val="00AE0F33"/>
    <w:rsid w:val="00AE0F9C"/>
    <w:rsid w:val="00AE105B"/>
    <w:rsid w:val="00AE119F"/>
    <w:rsid w:val="00AE14B0"/>
    <w:rsid w:val="00AE1900"/>
    <w:rsid w:val="00AE1D25"/>
    <w:rsid w:val="00AE2D59"/>
    <w:rsid w:val="00AE2EE4"/>
    <w:rsid w:val="00AE379F"/>
    <w:rsid w:val="00AE383E"/>
    <w:rsid w:val="00AE39FE"/>
    <w:rsid w:val="00AE4217"/>
    <w:rsid w:val="00AE44EF"/>
    <w:rsid w:val="00AE4BE1"/>
    <w:rsid w:val="00AE5571"/>
    <w:rsid w:val="00AE6288"/>
    <w:rsid w:val="00AE637E"/>
    <w:rsid w:val="00AE6924"/>
    <w:rsid w:val="00AE6AEC"/>
    <w:rsid w:val="00AE6C39"/>
    <w:rsid w:val="00AE6F29"/>
    <w:rsid w:val="00AE715A"/>
    <w:rsid w:val="00AE7D50"/>
    <w:rsid w:val="00AE7DF7"/>
    <w:rsid w:val="00AF0421"/>
    <w:rsid w:val="00AF05E4"/>
    <w:rsid w:val="00AF074B"/>
    <w:rsid w:val="00AF0B58"/>
    <w:rsid w:val="00AF0D62"/>
    <w:rsid w:val="00AF1084"/>
    <w:rsid w:val="00AF120E"/>
    <w:rsid w:val="00AF1B70"/>
    <w:rsid w:val="00AF1C2A"/>
    <w:rsid w:val="00AF1C43"/>
    <w:rsid w:val="00AF22F0"/>
    <w:rsid w:val="00AF2D33"/>
    <w:rsid w:val="00AF2E81"/>
    <w:rsid w:val="00AF3100"/>
    <w:rsid w:val="00AF369C"/>
    <w:rsid w:val="00AF3847"/>
    <w:rsid w:val="00AF3916"/>
    <w:rsid w:val="00AF3B8C"/>
    <w:rsid w:val="00AF3C1E"/>
    <w:rsid w:val="00AF3CF9"/>
    <w:rsid w:val="00AF3D6E"/>
    <w:rsid w:val="00AF4083"/>
    <w:rsid w:val="00AF4A51"/>
    <w:rsid w:val="00AF4EE9"/>
    <w:rsid w:val="00AF50C9"/>
    <w:rsid w:val="00AF538F"/>
    <w:rsid w:val="00AF55B9"/>
    <w:rsid w:val="00AF5E76"/>
    <w:rsid w:val="00AF6712"/>
    <w:rsid w:val="00AF6927"/>
    <w:rsid w:val="00AF6E1E"/>
    <w:rsid w:val="00AF748C"/>
    <w:rsid w:val="00AF7495"/>
    <w:rsid w:val="00AF770E"/>
    <w:rsid w:val="00AF7763"/>
    <w:rsid w:val="00AF79E4"/>
    <w:rsid w:val="00AF7A15"/>
    <w:rsid w:val="00AF7AD2"/>
    <w:rsid w:val="00AF7E48"/>
    <w:rsid w:val="00AF7EA9"/>
    <w:rsid w:val="00B0065A"/>
    <w:rsid w:val="00B00703"/>
    <w:rsid w:val="00B01228"/>
    <w:rsid w:val="00B01340"/>
    <w:rsid w:val="00B014BB"/>
    <w:rsid w:val="00B01521"/>
    <w:rsid w:val="00B01A38"/>
    <w:rsid w:val="00B01C1A"/>
    <w:rsid w:val="00B01EFC"/>
    <w:rsid w:val="00B02219"/>
    <w:rsid w:val="00B026CD"/>
    <w:rsid w:val="00B02F1B"/>
    <w:rsid w:val="00B03220"/>
    <w:rsid w:val="00B03796"/>
    <w:rsid w:val="00B04203"/>
    <w:rsid w:val="00B0461E"/>
    <w:rsid w:val="00B0484B"/>
    <w:rsid w:val="00B04864"/>
    <w:rsid w:val="00B04869"/>
    <w:rsid w:val="00B04A2D"/>
    <w:rsid w:val="00B04A3D"/>
    <w:rsid w:val="00B053AD"/>
    <w:rsid w:val="00B05942"/>
    <w:rsid w:val="00B05C7A"/>
    <w:rsid w:val="00B05D64"/>
    <w:rsid w:val="00B05E5B"/>
    <w:rsid w:val="00B061CE"/>
    <w:rsid w:val="00B06845"/>
    <w:rsid w:val="00B06B37"/>
    <w:rsid w:val="00B06CD5"/>
    <w:rsid w:val="00B077CC"/>
    <w:rsid w:val="00B07845"/>
    <w:rsid w:val="00B07BA0"/>
    <w:rsid w:val="00B07BD7"/>
    <w:rsid w:val="00B10020"/>
    <w:rsid w:val="00B103AC"/>
    <w:rsid w:val="00B10754"/>
    <w:rsid w:val="00B1106F"/>
    <w:rsid w:val="00B117AC"/>
    <w:rsid w:val="00B11A58"/>
    <w:rsid w:val="00B11AE8"/>
    <w:rsid w:val="00B11E29"/>
    <w:rsid w:val="00B127FA"/>
    <w:rsid w:val="00B129AE"/>
    <w:rsid w:val="00B130BA"/>
    <w:rsid w:val="00B134C3"/>
    <w:rsid w:val="00B136A8"/>
    <w:rsid w:val="00B136FE"/>
    <w:rsid w:val="00B13C6E"/>
    <w:rsid w:val="00B13CD5"/>
    <w:rsid w:val="00B1405B"/>
    <w:rsid w:val="00B144EE"/>
    <w:rsid w:val="00B15294"/>
    <w:rsid w:val="00B152C5"/>
    <w:rsid w:val="00B1568B"/>
    <w:rsid w:val="00B15896"/>
    <w:rsid w:val="00B15C22"/>
    <w:rsid w:val="00B15D1D"/>
    <w:rsid w:val="00B15DD7"/>
    <w:rsid w:val="00B15EA6"/>
    <w:rsid w:val="00B16298"/>
    <w:rsid w:val="00B165EC"/>
    <w:rsid w:val="00B1678D"/>
    <w:rsid w:val="00B16EF0"/>
    <w:rsid w:val="00B16F59"/>
    <w:rsid w:val="00B175A3"/>
    <w:rsid w:val="00B176FF"/>
    <w:rsid w:val="00B17C56"/>
    <w:rsid w:val="00B17FC7"/>
    <w:rsid w:val="00B2056B"/>
    <w:rsid w:val="00B20A90"/>
    <w:rsid w:val="00B20C4E"/>
    <w:rsid w:val="00B21307"/>
    <w:rsid w:val="00B21410"/>
    <w:rsid w:val="00B2157C"/>
    <w:rsid w:val="00B215D4"/>
    <w:rsid w:val="00B2166B"/>
    <w:rsid w:val="00B22349"/>
    <w:rsid w:val="00B22386"/>
    <w:rsid w:val="00B22CDD"/>
    <w:rsid w:val="00B230D8"/>
    <w:rsid w:val="00B234BF"/>
    <w:rsid w:val="00B2385D"/>
    <w:rsid w:val="00B23B6A"/>
    <w:rsid w:val="00B23C67"/>
    <w:rsid w:val="00B23DE5"/>
    <w:rsid w:val="00B2427D"/>
    <w:rsid w:val="00B24DE2"/>
    <w:rsid w:val="00B2512C"/>
    <w:rsid w:val="00B25265"/>
    <w:rsid w:val="00B25484"/>
    <w:rsid w:val="00B25589"/>
    <w:rsid w:val="00B255F4"/>
    <w:rsid w:val="00B25624"/>
    <w:rsid w:val="00B26466"/>
    <w:rsid w:val="00B264EC"/>
    <w:rsid w:val="00B26678"/>
    <w:rsid w:val="00B267F1"/>
    <w:rsid w:val="00B26E98"/>
    <w:rsid w:val="00B2727E"/>
    <w:rsid w:val="00B2744E"/>
    <w:rsid w:val="00B27B7C"/>
    <w:rsid w:val="00B27C58"/>
    <w:rsid w:val="00B27F57"/>
    <w:rsid w:val="00B301AF"/>
    <w:rsid w:val="00B306AA"/>
    <w:rsid w:val="00B30841"/>
    <w:rsid w:val="00B30970"/>
    <w:rsid w:val="00B30B92"/>
    <w:rsid w:val="00B30CB1"/>
    <w:rsid w:val="00B30D25"/>
    <w:rsid w:val="00B30EC9"/>
    <w:rsid w:val="00B30FFC"/>
    <w:rsid w:val="00B31B13"/>
    <w:rsid w:val="00B31E8B"/>
    <w:rsid w:val="00B324B2"/>
    <w:rsid w:val="00B32690"/>
    <w:rsid w:val="00B328EB"/>
    <w:rsid w:val="00B32A3F"/>
    <w:rsid w:val="00B3326F"/>
    <w:rsid w:val="00B336F1"/>
    <w:rsid w:val="00B341E7"/>
    <w:rsid w:val="00B3465C"/>
    <w:rsid w:val="00B34BD2"/>
    <w:rsid w:val="00B35D1B"/>
    <w:rsid w:val="00B3678E"/>
    <w:rsid w:val="00B36949"/>
    <w:rsid w:val="00B36B45"/>
    <w:rsid w:val="00B3712C"/>
    <w:rsid w:val="00B37961"/>
    <w:rsid w:val="00B37CDB"/>
    <w:rsid w:val="00B37DDA"/>
    <w:rsid w:val="00B4059A"/>
    <w:rsid w:val="00B4062C"/>
    <w:rsid w:val="00B4084F"/>
    <w:rsid w:val="00B40D00"/>
    <w:rsid w:val="00B40E97"/>
    <w:rsid w:val="00B40EF8"/>
    <w:rsid w:val="00B40F5E"/>
    <w:rsid w:val="00B41883"/>
    <w:rsid w:val="00B4199C"/>
    <w:rsid w:val="00B41A74"/>
    <w:rsid w:val="00B41C81"/>
    <w:rsid w:val="00B420D7"/>
    <w:rsid w:val="00B42288"/>
    <w:rsid w:val="00B424C8"/>
    <w:rsid w:val="00B42E67"/>
    <w:rsid w:val="00B4311C"/>
    <w:rsid w:val="00B433B9"/>
    <w:rsid w:val="00B43B36"/>
    <w:rsid w:val="00B43C9F"/>
    <w:rsid w:val="00B43DCC"/>
    <w:rsid w:val="00B43EC6"/>
    <w:rsid w:val="00B44437"/>
    <w:rsid w:val="00B44440"/>
    <w:rsid w:val="00B44477"/>
    <w:rsid w:val="00B44772"/>
    <w:rsid w:val="00B44895"/>
    <w:rsid w:val="00B448FD"/>
    <w:rsid w:val="00B44A81"/>
    <w:rsid w:val="00B44D80"/>
    <w:rsid w:val="00B44F20"/>
    <w:rsid w:val="00B45583"/>
    <w:rsid w:val="00B456FB"/>
    <w:rsid w:val="00B45873"/>
    <w:rsid w:val="00B45A04"/>
    <w:rsid w:val="00B45D58"/>
    <w:rsid w:val="00B45DED"/>
    <w:rsid w:val="00B45F69"/>
    <w:rsid w:val="00B46466"/>
    <w:rsid w:val="00B4702E"/>
    <w:rsid w:val="00B4741C"/>
    <w:rsid w:val="00B475CE"/>
    <w:rsid w:val="00B47C31"/>
    <w:rsid w:val="00B5009D"/>
    <w:rsid w:val="00B50CD5"/>
    <w:rsid w:val="00B50E87"/>
    <w:rsid w:val="00B50FC6"/>
    <w:rsid w:val="00B518C0"/>
    <w:rsid w:val="00B51922"/>
    <w:rsid w:val="00B52052"/>
    <w:rsid w:val="00B523BF"/>
    <w:rsid w:val="00B523CB"/>
    <w:rsid w:val="00B52C3E"/>
    <w:rsid w:val="00B52EB2"/>
    <w:rsid w:val="00B536DD"/>
    <w:rsid w:val="00B53CBC"/>
    <w:rsid w:val="00B5458C"/>
    <w:rsid w:val="00B5473A"/>
    <w:rsid w:val="00B54A1E"/>
    <w:rsid w:val="00B54A98"/>
    <w:rsid w:val="00B55213"/>
    <w:rsid w:val="00B557C2"/>
    <w:rsid w:val="00B55BD6"/>
    <w:rsid w:val="00B55C59"/>
    <w:rsid w:val="00B55D41"/>
    <w:rsid w:val="00B55EB3"/>
    <w:rsid w:val="00B56520"/>
    <w:rsid w:val="00B56567"/>
    <w:rsid w:val="00B565E7"/>
    <w:rsid w:val="00B5674B"/>
    <w:rsid w:val="00B56953"/>
    <w:rsid w:val="00B56B52"/>
    <w:rsid w:val="00B56DD7"/>
    <w:rsid w:val="00B56E34"/>
    <w:rsid w:val="00B570F9"/>
    <w:rsid w:val="00B571E3"/>
    <w:rsid w:val="00B5739E"/>
    <w:rsid w:val="00B5748A"/>
    <w:rsid w:val="00B5759A"/>
    <w:rsid w:val="00B575AD"/>
    <w:rsid w:val="00B57BA8"/>
    <w:rsid w:val="00B57CD5"/>
    <w:rsid w:val="00B6005D"/>
    <w:rsid w:val="00B6036E"/>
    <w:rsid w:val="00B60655"/>
    <w:rsid w:val="00B608EE"/>
    <w:rsid w:val="00B610C0"/>
    <w:rsid w:val="00B618E5"/>
    <w:rsid w:val="00B62D0F"/>
    <w:rsid w:val="00B62F09"/>
    <w:rsid w:val="00B6311B"/>
    <w:rsid w:val="00B63274"/>
    <w:rsid w:val="00B63312"/>
    <w:rsid w:val="00B63882"/>
    <w:rsid w:val="00B63C74"/>
    <w:rsid w:val="00B64108"/>
    <w:rsid w:val="00B646E8"/>
    <w:rsid w:val="00B65D89"/>
    <w:rsid w:val="00B66072"/>
    <w:rsid w:val="00B6607D"/>
    <w:rsid w:val="00B6637D"/>
    <w:rsid w:val="00B667AB"/>
    <w:rsid w:val="00B6687D"/>
    <w:rsid w:val="00B673D6"/>
    <w:rsid w:val="00B674F0"/>
    <w:rsid w:val="00B67E81"/>
    <w:rsid w:val="00B70064"/>
    <w:rsid w:val="00B70078"/>
    <w:rsid w:val="00B704A6"/>
    <w:rsid w:val="00B7050A"/>
    <w:rsid w:val="00B705C4"/>
    <w:rsid w:val="00B70627"/>
    <w:rsid w:val="00B706AB"/>
    <w:rsid w:val="00B709BD"/>
    <w:rsid w:val="00B70ABC"/>
    <w:rsid w:val="00B71882"/>
    <w:rsid w:val="00B721AC"/>
    <w:rsid w:val="00B72560"/>
    <w:rsid w:val="00B72843"/>
    <w:rsid w:val="00B732AE"/>
    <w:rsid w:val="00B736A0"/>
    <w:rsid w:val="00B73A28"/>
    <w:rsid w:val="00B73D5D"/>
    <w:rsid w:val="00B73FB9"/>
    <w:rsid w:val="00B741CD"/>
    <w:rsid w:val="00B746EF"/>
    <w:rsid w:val="00B74CA1"/>
    <w:rsid w:val="00B757D8"/>
    <w:rsid w:val="00B75F8D"/>
    <w:rsid w:val="00B761D5"/>
    <w:rsid w:val="00B7639A"/>
    <w:rsid w:val="00B76594"/>
    <w:rsid w:val="00B76D7F"/>
    <w:rsid w:val="00B7700D"/>
    <w:rsid w:val="00B7738A"/>
    <w:rsid w:val="00B774CC"/>
    <w:rsid w:val="00B77894"/>
    <w:rsid w:val="00B77960"/>
    <w:rsid w:val="00B77BBE"/>
    <w:rsid w:val="00B77D88"/>
    <w:rsid w:val="00B801C6"/>
    <w:rsid w:val="00B802A4"/>
    <w:rsid w:val="00B8031C"/>
    <w:rsid w:val="00B807D3"/>
    <w:rsid w:val="00B80A74"/>
    <w:rsid w:val="00B813B7"/>
    <w:rsid w:val="00B817F6"/>
    <w:rsid w:val="00B81A94"/>
    <w:rsid w:val="00B81AFE"/>
    <w:rsid w:val="00B81D4A"/>
    <w:rsid w:val="00B822AC"/>
    <w:rsid w:val="00B82623"/>
    <w:rsid w:val="00B82705"/>
    <w:rsid w:val="00B82930"/>
    <w:rsid w:val="00B8348A"/>
    <w:rsid w:val="00B8363B"/>
    <w:rsid w:val="00B8377E"/>
    <w:rsid w:val="00B83E22"/>
    <w:rsid w:val="00B84326"/>
    <w:rsid w:val="00B84E1B"/>
    <w:rsid w:val="00B85370"/>
    <w:rsid w:val="00B85394"/>
    <w:rsid w:val="00B853F7"/>
    <w:rsid w:val="00B859AC"/>
    <w:rsid w:val="00B85AFB"/>
    <w:rsid w:val="00B85B5A"/>
    <w:rsid w:val="00B85BB4"/>
    <w:rsid w:val="00B85C5F"/>
    <w:rsid w:val="00B860B3"/>
    <w:rsid w:val="00B8623D"/>
    <w:rsid w:val="00B862CA"/>
    <w:rsid w:val="00B86420"/>
    <w:rsid w:val="00B86A55"/>
    <w:rsid w:val="00B8709B"/>
    <w:rsid w:val="00B87575"/>
    <w:rsid w:val="00B90192"/>
    <w:rsid w:val="00B90B9F"/>
    <w:rsid w:val="00B90D3C"/>
    <w:rsid w:val="00B90EBA"/>
    <w:rsid w:val="00B91340"/>
    <w:rsid w:val="00B91472"/>
    <w:rsid w:val="00B9153B"/>
    <w:rsid w:val="00B91792"/>
    <w:rsid w:val="00B9213F"/>
    <w:rsid w:val="00B924CB"/>
    <w:rsid w:val="00B9258F"/>
    <w:rsid w:val="00B92D61"/>
    <w:rsid w:val="00B92ED9"/>
    <w:rsid w:val="00B92FAF"/>
    <w:rsid w:val="00B943ED"/>
    <w:rsid w:val="00B94C4B"/>
    <w:rsid w:val="00B95064"/>
    <w:rsid w:val="00B95761"/>
    <w:rsid w:val="00B95DDA"/>
    <w:rsid w:val="00B95ED7"/>
    <w:rsid w:val="00B96126"/>
    <w:rsid w:val="00B96307"/>
    <w:rsid w:val="00B9653F"/>
    <w:rsid w:val="00B9667B"/>
    <w:rsid w:val="00B96AA7"/>
    <w:rsid w:val="00B96DA4"/>
    <w:rsid w:val="00B96E10"/>
    <w:rsid w:val="00B970B2"/>
    <w:rsid w:val="00BA0290"/>
    <w:rsid w:val="00BA04A2"/>
    <w:rsid w:val="00BA05B4"/>
    <w:rsid w:val="00BA0AAA"/>
    <w:rsid w:val="00BA0F60"/>
    <w:rsid w:val="00BA0FFF"/>
    <w:rsid w:val="00BA12B0"/>
    <w:rsid w:val="00BA154F"/>
    <w:rsid w:val="00BA1778"/>
    <w:rsid w:val="00BA1FB2"/>
    <w:rsid w:val="00BA1FB5"/>
    <w:rsid w:val="00BA202E"/>
    <w:rsid w:val="00BA216B"/>
    <w:rsid w:val="00BA221D"/>
    <w:rsid w:val="00BA24E2"/>
    <w:rsid w:val="00BA27F3"/>
    <w:rsid w:val="00BA29D3"/>
    <w:rsid w:val="00BA29F2"/>
    <w:rsid w:val="00BA2ABC"/>
    <w:rsid w:val="00BA2B45"/>
    <w:rsid w:val="00BA323B"/>
    <w:rsid w:val="00BA34E2"/>
    <w:rsid w:val="00BA3CB8"/>
    <w:rsid w:val="00BA4046"/>
    <w:rsid w:val="00BA4751"/>
    <w:rsid w:val="00BA5BBB"/>
    <w:rsid w:val="00BA5F7F"/>
    <w:rsid w:val="00BA60F2"/>
    <w:rsid w:val="00BA62F8"/>
    <w:rsid w:val="00BA63AC"/>
    <w:rsid w:val="00BA6B2D"/>
    <w:rsid w:val="00BA6E0F"/>
    <w:rsid w:val="00BA7208"/>
    <w:rsid w:val="00BA72A4"/>
    <w:rsid w:val="00BA73D7"/>
    <w:rsid w:val="00BA78E5"/>
    <w:rsid w:val="00BA797C"/>
    <w:rsid w:val="00BB00AA"/>
    <w:rsid w:val="00BB00BF"/>
    <w:rsid w:val="00BB020C"/>
    <w:rsid w:val="00BB02D5"/>
    <w:rsid w:val="00BB0432"/>
    <w:rsid w:val="00BB0563"/>
    <w:rsid w:val="00BB07D3"/>
    <w:rsid w:val="00BB0C55"/>
    <w:rsid w:val="00BB0D9E"/>
    <w:rsid w:val="00BB16A3"/>
    <w:rsid w:val="00BB16F2"/>
    <w:rsid w:val="00BB17D5"/>
    <w:rsid w:val="00BB17D8"/>
    <w:rsid w:val="00BB1812"/>
    <w:rsid w:val="00BB18BE"/>
    <w:rsid w:val="00BB1EB3"/>
    <w:rsid w:val="00BB1FE6"/>
    <w:rsid w:val="00BB273E"/>
    <w:rsid w:val="00BB2993"/>
    <w:rsid w:val="00BB2D60"/>
    <w:rsid w:val="00BB32F8"/>
    <w:rsid w:val="00BB3427"/>
    <w:rsid w:val="00BB342D"/>
    <w:rsid w:val="00BB3DC5"/>
    <w:rsid w:val="00BB3FEF"/>
    <w:rsid w:val="00BB5221"/>
    <w:rsid w:val="00BB5606"/>
    <w:rsid w:val="00BB5684"/>
    <w:rsid w:val="00BB59E2"/>
    <w:rsid w:val="00BB5CF8"/>
    <w:rsid w:val="00BB5D7F"/>
    <w:rsid w:val="00BB624E"/>
    <w:rsid w:val="00BB6FEE"/>
    <w:rsid w:val="00BB7111"/>
    <w:rsid w:val="00BB7160"/>
    <w:rsid w:val="00BB7632"/>
    <w:rsid w:val="00BB7B92"/>
    <w:rsid w:val="00BB7CD3"/>
    <w:rsid w:val="00BC00C4"/>
    <w:rsid w:val="00BC0254"/>
    <w:rsid w:val="00BC08B8"/>
    <w:rsid w:val="00BC12FD"/>
    <w:rsid w:val="00BC1534"/>
    <w:rsid w:val="00BC196A"/>
    <w:rsid w:val="00BC1EB6"/>
    <w:rsid w:val="00BC240D"/>
    <w:rsid w:val="00BC2DF3"/>
    <w:rsid w:val="00BC2E66"/>
    <w:rsid w:val="00BC301A"/>
    <w:rsid w:val="00BC35C7"/>
    <w:rsid w:val="00BC384A"/>
    <w:rsid w:val="00BC389A"/>
    <w:rsid w:val="00BC398C"/>
    <w:rsid w:val="00BC3C21"/>
    <w:rsid w:val="00BC3C5B"/>
    <w:rsid w:val="00BC40FE"/>
    <w:rsid w:val="00BC428B"/>
    <w:rsid w:val="00BC4451"/>
    <w:rsid w:val="00BC47F9"/>
    <w:rsid w:val="00BC48B0"/>
    <w:rsid w:val="00BC4B8F"/>
    <w:rsid w:val="00BC4E26"/>
    <w:rsid w:val="00BC5512"/>
    <w:rsid w:val="00BC5551"/>
    <w:rsid w:val="00BC59E1"/>
    <w:rsid w:val="00BC5A18"/>
    <w:rsid w:val="00BC5D61"/>
    <w:rsid w:val="00BC6BDD"/>
    <w:rsid w:val="00BC6F86"/>
    <w:rsid w:val="00BC70C5"/>
    <w:rsid w:val="00BD0399"/>
    <w:rsid w:val="00BD03A2"/>
    <w:rsid w:val="00BD0422"/>
    <w:rsid w:val="00BD0EDC"/>
    <w:rsid w:val="00BD0F3A"/>
    <w:rsid w:val="00BD0F8C"/>
    <w:rsid w:val="00BD11C6"/>
    <w:rsid w:val="00BD15B4"/>
    <w:rsid w:val="00BD1659"/>
    <w:rsid w:val="00BD167D"/>
    <w:rsid w:val="00BD16BC"/>
    <w:rsid w:val="00BD1828"/>
    <w:rsid w:val="00BD198E"/>
    <w:rsid w:val="00BD1ADA"/>
    <w:rsid w:val="00BD1D3B"/>
    <w:rsid w:val="00BD1FFE"/>
    <w:rsid w:val="00BD24DB"/>
    <w:rsid w:val="00BD2511"/>
    <w:rsid w:val="00BD3692"/>
    <w:rsid w:val="00BD3853"/>
    <w:rsid w:val="00BD3FB5"/>
    <w:rsid w:val="00BD4CD6"/>
    <w:rsid w:val="00BD4E15"/>
    <w:rsid w:val="00BD50DE"/>
    <w:rsid w:val="00BD5134"/>
    <w:rsid w:val="00BD5475"/>
    <w:rsid w:val="00BD5590"/>
    <w:rsid w:val="00BD5631"/>
    <w:rsid w:val="00BD58E1"/>
    <w:rsid w:val="00BD5F08"/>
    <w:rsid w:val="00BD5F59"/>
    <w:rsid w:val="00BD5FDE"/>
    <w:rsid w:val="00BD6052"/>
    <w:rsid w:val="00BD6566"/>
    <w:rsid w:val="00BD668E"/>
    <w:rsid w:val="00BD6CDA"/>
    <w:rsid w:val="00BD7394"/>
    <w:rsid w:val="00BD76CC"/>
    <w:rsid w:val="00BD77FE"/>
    <w:rsid w:val="00BE042F"/>
    <w:rsid w:val="00BE0B06"/>
    <w:rsid w:val="00BE0BAA"/>
    <w:rsid w:val="00BE0CD6"/>
    <w:rsid w:val="00BE138C"/>
    <w:rsid w:val="00BE1E75"/>
    <w:rsid w:val="00BE248C"/>
    <w:rsid w:val="00BE2AAB"/>
    <w:rsid w:val="00BE2C64"/>
    <w:rsid w:val="00BE2ED1"/>
    <w:rsid w:val="00BE2FE3"/>
    <w:rsid w:val="00BE31E9"/>
    <w:rsid w:val="00BE349B"/>
    <w:rsid w:val="00BE37F0"/>
    <w:rsid w:val="00BE3835"/>
    <w:rsid w:val="00BE3982"/>
    <w:rsid w:val="00BE3C83"/>
    <w:rsid w:val="00BE48AB"/>
    <w:rsid w:val="00BE4CDA"/>
    <w:rsid w:val="00BE5680"/>
    <w:rsid w:val="00BE574B"/>
    <w:rsid w:val="00BE579A"/>
    <w:rsid w:val="00BE5967"/>
    <w:rsid w:val="00BE5B8F"/>
    <w:rsid w:val="00BE5BFD"/>
    <w:rsid w:val="00BE67E0"/>
    <w:rsid w:val="00BE6C9E"/>
    <w:rsid w:val="00BE75F8"/>
    <w:rsid w:val="00BE7723"/>
    <w:rsid w:val="00BF0251"/>
    <w:rsid w:val="00BF0985"/>
    <w:rsid w:val="00BF15CD"/>
    <w:rsid w:val="00BF1714"/>
    <w:rsid w:val="00BF19AB"/>
    <w:rsid w:val="00BF1BA7"/>
    <w:rsid w:val="00BF1E53"/>
    <w:rsid w:val="00BF1F3F"/>
    <w:rsid w:val="00BF1F93"/>
    <w:rsid w:val="00BF20CE"/>
    <w:rsid w:val="00BF253F"/>
    <w:rsid w:val="00BF26D3"/>
    <w:rsid w:val="00BF2793"/>
    <w:rsid w:val="00BF2DA9"/>
    <w:rsid w:val="00BF3825"/>
    <w:rsid w:val="00BF3AF5"/>
    <w:rsid w:val="00BF3D3A"/>
    <w:rsid w:val="00BF4039"/>
    <w:rsid w:val="00BF4390"/>
    <w:rsid w:val="00BF467C"/>
    <w:rsid w:val="00BF5096"/>
    <w:rsid w:val="00BF5465"/>
    <w:rsid w:val="00BF58BA"/>
    <w:rsid w:val="00BF5E38"/>
    <w:rsid w:val="00BF5E6C"/>
    <w:rsid w:val="00BF620C"/>
    <w:rsid w:val="00BF6393"/>
    <w:rsid w:val="00BF654C"/>
    <w:rsid w:val="00BF65C6"/>
    <w:rsid w:val="00BF676C"/>
    <w:rsid w:val="00BF6A93"/>
    <w:rsid w:val="00BF7327"/>
    <w:rsid w:val="00BF7752"/>
    <w:rsid w:val="00BF77CB"/>
    <w:rsid w:val="00BF7966"/>
    <w:rsid w:val="00BF7C91"/>
    <w:rsid w:val="00C00B88"/>
    <w:rsid w:val="00C00DE8"/>
    <w:rsid w:val="00C00E72"/>
    <w:rsid w:val="00C01029"/>
    <w:rsid w:val="00C011A9"/>
    <w:rsid w:val="00C019A4"/>
    <w:rsid w:val="00C01E22"/>
    <w:rsid w:val="00C01EC5"/>
    <w:rsid w:val="00C01F75"/>
    <w:rsid w:val="00C0209C"/>
    <w:rsid w:val="00C022A7"/>
    <w:rsid w:val="00C02BE1"/>
    <w:rsid w:val="00C02C98"/>
    <w:rsid w:val="00C032F4"/>
    <w:rsid w:val="00C03489"/>
    <w:rsid w:val="00C0367A"/>
    <w:rsid w:val="00C03D1C"/>
    <w:rsid w:val="00C041F0"/>
    <w:rsid w:val="00C04329"/>
    <w:rsid w:val="00C045AB"/>
    <w:rsid w:val="00C04F2C"/>
    <w:rsid w:val="00C050BD"/>
    <w:rsid w:val="00C05357"/>
    <w:rsid w:val="00C0565C"/>
    <w:rsid w:val="00C0588B"/>
    <w:rsid w:val="00C05A4C"/>
    <w:rsid w:val="00C05E41"/>
    <w:rsid w:val="00C063BA"/>
    <w:rsid w:val="00C06757"/>
    <w:rsid w:val="00C069C2"/>
    <w:rsid w:val="00C06DA6"/>
    <w:rsid w:val="00C07822"/>
    <w:rsid w:val="00C079DB"/>
    <w:rsid w:val="00C10035"/>
    <w:rsid w:val="00C10C20"/>
    <w:rsid w:val="00C10FB7"/>
    <w:rsid w:val="00C10FF5"/>
    <w:rsid w:val="00C11490"/>
    <w:rsid w:val="00C116EE"/>
    <w:rsid w:val="00C11726"/>
    <w:rsid w:val="00C1183D"/>
    <w:rsid w:val="00C1195C"/>
    <w:rsid w:val="00C11E56"/>
    <w:rsid w:val="00C1225E"/>
    <w:rsid w:val="00C124B5"/>
    <w:rsid w:val="00C126E0"/>
    <w:rsid w:val="00C12870"/>
    <w:rsid w:val="00C12E67"/>
    <w:rsid w:val="00C130AC"/>
    <w:rsid w:val="00C1319E"/>
    <w:rsid w:val="00C13699"/>
    <w:rsid w:val="00C137AE"/>
    <w:rsid w:val="00C13B10"/>
    <w:rsid w:val="00C13FD7"/>
    <w:rsid w:val="00C140DB"/>
    <w:rsid w:val="00C146B7"/>
    <w:rsid w:val="00C146D6"/>
    <w:rsid w:val="00C14982"/>
    <w:rsid w:val="00C14A3A"/>
    <w:rsid w:val="00C15060"/>
    <w:rsid w:val="00C1519F"/>
    <w:rsid w:val="00C15591"/>
    <w:rsid w:val="00C15B6C"/>
    <w:rsid w:val="00C15C66"/>
    <w:rsid w:val="00C15FB4"/>
    <w:rsid w:val="00C1604D"/>
    <w:rsid w:val="00C161C6"/>
    <w:rsid w:val="00C167D7"/>
    <w:rsid w:val="00C16C72"/>
    <w:rsid w:val="00C16DB9"/>
    <w:rsid w:val="00C170FD"/>
    <w:rsid w:val="00C171F8"/>
    <w:rsid w:val="00C173CA"/>
    <w:rsid w:val="00C174D9"/>
    <w:rsid w:val="00C17AC4"/>
    <w:rsid w:val="00C17B0A"/>
    <w:rsid w:val="00C17B53"/>
    <w:rsid w:val="00C17C8D"/>
    <w:rsid w:val="00C17CCD"/>
    <w:rsid w:val="00C20216"/>
    <w:rsid w:val="00C20428"/>
    <w:rsid w:val="00C2052B"/>
    <w:rsid w:val="00C205D9"/>
    <w:rsid w:val="00C20A42"/>
    <w:rsid w:val="00C20A79"/>
    <w:rsid w:val="00C20A8D"/>
    <w:rsid w:val="00C215F8"/>
    <w:rsid w:val="00C219B0"/>
    <w:rsid w:val="00C21A8F"/>
    <w:rsid w:val="00C21ADE"/>
    <w:rsid w:val="00C21F02"/>
    <w:rsid w:val="00C22C33"/>
    <w:rsid w:val="00C22CDE"/>
    <w:rsid w:val="00C22DDC"/>
    <w:rsid w:val="00C22F41"/>
    <w:rsid w:val="00C23732"/>
    <w:rsid w:val="00C23A69"/>
    <w:rsid w:val="00C24339"/>
    <w:rsid w:val="00C244EB"/>
    <w:rsid w:val="00C24902"/>
    <w:rsid w:val="00C258B9"/>
    <w:rsid w:val="00C25B5C"/>
    <w:rsid w:val="00C25DE3"/>
    <w:rsid w:val="00C25E04"/>
    <w:rsid w:val="00C263D6"/>
    <w:rsid w:val="00C26AD0"/>
    <w:rsid w:val="00C26B35"/>
    <w:rsid w:val="00C26B87"/>
    <w:rsid w:val="00C26E9B"/>
    <w:rsid w:val="00C26EA7"/>
    <w:rsid w:val="00C26FBE"/>
    <w:rsid w:val="00C273C7"/>
    <w:rsid w:val="00C2771C"/>
    <w:rsid w:val="00C2795A"/>
    <w:rsid w:val="00C27E8D"/>
    <w:rsid w:val="00C301DE"/>
    <w:rsid w:val="00C30404"/>
    <w:rsid w:val="00C30535"/>
    <w:rsid w:val="00C305E1"/>
    <w:rsid w:val="00C309E6"/>
    <w:rsid w:val="00C30B77"/>
    <w:rsid w:val="00C30D6C"/>
    <w:rsid w:val="00C31473"/>
    <w:rsid w:val="00C3147A"/>
    <w:rsid w:val="00C31EAF"/>
    <w:rsid w:val="00C32175"/>
    <w:rsid w:val="00C32756"/>
    <w:rsid w:val="00C328AE"/>
    <w:rsid w:val="00C32C19"/>
    <w:rsid w:val="00C331DF"/>
    <w:rsid w:val="00C332FB"/>
    <w:rsid w:val="00C3330C"/>
    <w:rsid w:val="00C33546"/>
    <w:rsid w:val="00C3355D"/>
    <w:rsid w:val="00C33982"/>
    <w:rsid w:val="00C341E6"/>
    <w:rsid w:val="00C342BF"/>
    <w:rsid w:val="00C346DB"/>
    <w:rsid w:val="00C34D33"/>
    <w:rsid w:val="00C34E1E"/>
    <w:rsid w:val="00C35745"/>
    <w:rsid w:val="00C357F1"/>
    <w:rsid w:val="00C35869"/>
    <w:rsid w:val="00C3599D"/>
    <w:rsid w:val="00C35D43"/>
    <w:rsid w:val="00C35D72"/>
    <w:rsid w:val="00C36198"/>
    <w:rsid w:val="00C3623C"/>
    <w:rsid w:val="00C36359"/>
    <w:rsid w:val="00C368D9"/>
    <w:rsid w:val="00C36C37"/>
    <w:rsid w:val="00C36C76"/>
    <w:rsid w:val="00C36EE7"/>
    <w:rsid w:val="00C3704C"/>
    <w:rsid w:val="00C37346"/>
    <w:rsid w:val="00C375CE"/>
    <w:rsid w:val="00C375EB"/>
    <w:rsid w:val="00C37648"/>
    <w:rsid w:val="00C376B4"/>
    <w:rsid w:val="00C37878"/>
    <w:rsid w:val="00C37FEB"/>
    <w:rsid w:val="00C40578"/>
    <w:rsid w:val="00C409D8"/>
    <w:rsid w:val="00C40ADC"/>
    <w:rsid w:val="00C40B02"/>
    <w:rsid w:val="00C40EB4"/>
    <w:rsid w:val="00C41218"/>
    <w:rsid w:val="00C41979"/>
    <w:rsid w:val="00C41F2A"/>
    <w:rsid w:val="00C426C6"/>
    <w:rsid w:val="00C42FD5"/>
    <w:rsid w:val="00C4307F"/>
    <w:rsid w:val="00C4319B"/>
    <w:rsid w:val="00C43A39"/>
    <w:rsid w:val="00C43A9E"/>
    <w:rsid w:val="00C43B3D"/>
    <w:rsid w:val="00C43E84"/>
    <w:rsid w:val="00C44335"/>
    <w:rsid w:val="00C446EE"/>
    <w:rsid w:val="00C44761"/>
    <w:rsid w:val="00C448F6"/>
    <w:rsid w:val="00C44AB2"/>
    <w:rsid w:val="00C451FB"/>
    <w:rsid w:val="00C45484"/>
    <w:rsid w:val="00C45BE1"/>
    <w:rsid w:val="00C46EE2"/>
    <w:rsid w:val="00C47ADB"/>
    <w:rsid w:val="00C47C18"/>
    <w:rsid w:val="00C50424"/>
    <w:rsid w:val="00C50A36"/>
    <w:rsid w:val="00C50CE6"/>
    <w:rsid w:val="00C50D2E"/>
    <w:rsid w:val="00C50DA5"/>
    <w:rsid w:val="00C5144C"/>
    <w:rsid w:val="00C51956"/>
    <w:rsid w:val="00C52181"/>
    <w:rsid w:val="00C5228A"/>
    <w:rsid w:val="00C522F2"/>
    <w:rsid w:val="00C52516"/>
    <w:rsid w:val="00C52BA6"/>
    <w:rsid w:val="00C52C80"/>
    <w:rsid w:val="00C52D46"/>
    <w:rsid w:val="00C52EB1"/>
    <w:rsid w:val="00C53011"/>
    <w:rsid w:val="00C54433"/>
    <w:rsid w:val="00C544DD"/>
    <w:rsid w:val="00C54546"/>
    <w:rsid w:val="00C547A8"/>
    <w:rsid w:val="00C54CEC"/>
    <w:rsid w:val="00C55A81"/>
    <w:rsid w:val="00C55AD9"/>
    <w:rsid w:val="00C55FC1"/>
    <w:rsid w:val="00C56C1D"/>
    <w:rsid w:val="00C56F79"/>
    <w:rsid w:val="00C56FF9"/>
    <w:rsid w:val="00C578A8"/>
    <w:rsid w:val="00C57E35"/>
    <w:rsid w:val="00C57E99"/>
    <w:rsid w:val="00C6025C"/>
    <w:rsid w:val="00C602D8"/>
    <w:rsid w:val="00C6057A"/>
    <w:rsid w:val="00C60955"/>
    <w:rsid w:val="00C616BF"/>
    <w:rsid w:val="00C61A0C"/>
    <w:rsid w:val="00C61A57"/>
    <w:rsid w:val="00C62071"/>
    <w:rsid w:val="00C6238F"/>
    <w:rsid w:val="00C62481"/>
    <w:rsid w:val="00C62684"/>
    <w:rsid w:val="00C62B2F"/>
    <w:rsid w:val="00C62BF5"/>
    <w:rsid w:val="00C62D31"/>
    <w:rsid w:val="00C62F7C"/>
    <w:rsid w:val="00C6331F"/>
    <w:rsid w:val="00C6343F"/>
    <w:rsid w:val="00C63636"/>
    <w:rsid w:val="00C63C0D"/>
    <w:rsid w:val="00C63D1D"/>
    <w:rsid w:val="00C63D40"/>
    <w:rsid w:val="00C64794"/>
    <w:rsid w:val="00C653D9"/>
    <w:rsid w:val="00C65BBF"/>
    <w:rsid w:val="00C65DBA"/>
    <w:rsid w:val="00C6679A"/>
    <w:rsid w:val="00C669F0"/>
    <w:rsid w:val="00C66B4E"/>
    <w:rsid w:val="00C673BB"/>
    <w:rsid w:val="00C67614"/>
    <w:rsid w:val="00C67E44"/>
    <w:rsid w:val="00C705CA"/>
    <w:rsid w:val="00C70673"/>
    <w:rsid w:val="00C707D7"/>
    <w:rsid w:val="00C7128D"/>
    <w:rsid w:val="00C718C1"/>
    <w:rsid w:val="00C7204E"/>
    <w:rsid w:val="00C720DA"/>
    <w:rsid w:val="00C723CA"/>
    <w:rsid w:val="00C725D2"/>
    <w:rsid w:val="00C7292B"/>
    <w:rsid w:val="00C730E2"/>
    <w:rsid w:val="00C731BE"/>
    <w:rsid w:val="00C73A2D"/>
    <w:rsid w:val="00C7417A"/>
    <w:rsid w:val="00C7465E"/>
    <w:rsid w:val="00C74685"/>
    <w:rsid w:val="00C74AE8"/>
    <w:rsid w:val="00C74F39"/>
    <w:rsid w:val="00C74FFB"/>
    <w:rsid w:val="00C7528A"/>
    <w:rsid w:val="00C7656E"/>
    <w:rsid w:val="00C76690"/>
    <w:rsid w:val="00C769BF"/>
    <w:rsid w:val="00C76A7B"/>
    <w:rsid w:val="00C76D83"/>
    <w:rsid w:val="00C7740B"/>
    <w:rsid w:val="00C777C1"/>
    <w:rsid w:val="00C77C2A"/>
    <w:rsid w:val="00C77C90"/>
    <w:rsid w:val="00C77DBD"/>
    <w:rsid w:val="00C8051B"/>
    <w:rsid w:val="00C805AB"/>
    <w:rsid w:val="00C805DD"/>
    <w:rsid w:val="00C807E0"/>
    <w:rsid w:val="00C80851"/>
    <w:rsid w:val="00C808D4"/>
    <w:rsid w:val="00C809F8"/>
    <w:rsid w:val="00C80ADF"/>
    <w:rsid w:val="00C80E65"/>
    <w:rsid w:val="00C81261"/>
    <w:rsid w:val="00C81329"/>
    <w:rsid w:val="00C814FA"/>
    <w:rsid w:val="00C81CE9"/>
    <w:rsid w:val="00C8211F"/>
    <w:rsid w:val="00C821F6"/>
    <w:rsid w:val="00C822AB"/>
    <w:rsid w:val="00C8273C"/>
    <w:rsid w:val="00C8297A"/>
    <w:rsid w:val="00C82A80"/>
    <w:rsid w:val="00C82B41"/>
    <w:rsid w:val="00C82C44"/>
    <w:rsid w:val="00C82C7B"/>
    <w:rsid w:val="00C82D2C"/>
    <w:rsid w:val="00C82D59"/>
    <w:rsid w:val="00C82F07"/>
    <w:rsid w:val="00C82FB8"/>
    <w:rsid w:val="00C83033"/>
    <w:rsid w:val="00C830CB"/>
    <w:rsid w:val="00C83204"/>
    <w:rsid w:val="00C8322F"/>
    <w:rsid w:val="00C83665"/>
    <w:rsid w:val="00C837FE"/>
    <w:rsid w:val="00C83824"/>
    <w:rsid w:val="00C83B37"/>
    <w:rsid w:val="00C83C0C"/>
    <w:rsid w:val="00C84382"/>
    <w:rsid w:val="00C84570"/>
    <w:rsid w:val="00C84B3B"/>
    <w:rsid w:val="00C84F53"/>
    <w:rsid w:val="00C85432"/>
    <w:rsid w:val="00C85776"/>
    <w:rsid w:val="00C859D0"/>
    <w:rsid w:val="00C85A4A"/>
    <w:rsid w:val="00C86969"/>
    <w:rsid w:val="00C86AC0"/>
    <w:rsid w:val="00C86AE2"/>
    <w:rsid w:val="00C86AEF"/>
    <w:rsid w:val="00C86B46"/>
    <w:rsid w:val="00C87450"/>
    <w:rsid w:val="00C87B82"/>
    <w:rsid w:val="00C87D7A"/>
    <w:rsid w:val="00C87FF6"/>
    <w:rsid w:val="00C90276"/>
    <w:rsid w:val="00C902AE"/>
    <w:rsid w:val="00C9089F"/>
    <w:rsid w:val="00C90A44"/>
    <w:rsid w:val="00C90B5C"/>
    <w:rsid w:val="00C91176"/>
    <w:rsid w:val="00C91466"/>
    <w:rsid w:val="00C91474"/>
    <w:rsid w:val="00C91565"/>
    <w:rsid w:val="00C91599"/>
    <w:rsid w:val="00C9169E"/>
    <w:rsid w:val="00C91CFA"/>
    <w:rsid w:val="00C92530"/>
    <w:rsid w:val="00C92833"/>
    <w:rsid w:val="00C9290B"/>
    <w:rsid w:val="00C92D2D"/>
    <w:rsid w:val="00C92ED0"/>
    <w:rsid w:val="00C92F48"/>
    <w:rsid w:val="00C931E5"/>
    <w:rsid w:val="00C93553"/>
    <w:rsid w:val="00C9381F"/>
    <w:rsid w:val="00C9399E"/>
    <w:rsid w:val="00C94203"/>
    <w:rsid w:val="00C94693"/>
    <w:rsid w:val="00C949F8"/>
    <w:rsid w:val="00C94A50"/>
    <w:rsid w:val="00C94C9B"/>
    <w:rsid w:val="00C951D2"/>
    <w:rsid w:val="00C95492"/>
    <w:rsid w:val="00C9568E"/>
    <w:rsid w:val="00C9594E"/>
    <w:rsid w:val="00C95A4E"/>
    <w:rsid w:val="00C95C60"/>
    <w:rsid w:val="00C95D55"/>
    <w:rsid w:val="00C95F9B"/>
    <w:rsid w:val="00C96677"/>
    <w:rsid w:val="00C96B91"/>
    <w:rsid w:val="00C97983"/>
    <w:rsid w:val="00C97D35"/>
    <w:rsid w:val="00CA0BA5"/>
    <w:rsid w:val="00CA0EBF"/>
    <w:rsid w:val="00CA11B5"/>
    <w:rsid w:val="00CA17D5"/>
    <w:rsid w:val="00CA2506"/>
    <w:rsid w:val="00CA28F9"/>
    <w:rsid w:val="00CA293E"/>
    <w:rsid w:val="00CA29CB"/>
    <w:rsid w:val="00CA2C17"/>
    <w:rsid w:val="00CA2E45"/>
    <w:rsid w:val="00CA30CE"/>
    <w:rsid w:val="00CA33BA"/>
    <w:rsid w:val="00CA37D3"/>
    <w:rsid w:val="00CA4161"/>
    <w:rsid w:val="00CA440E"/>
    <w:rsid w:val="00CA4550"/>
    <w:rsid w:val="00CA490B"/>
    <w:rsid w:val="00CA4DD5"/>
    <w:rsid w:val="00CA4F27"/>
    <w:rsid w:val="00CA512F"/>
    <w:rsid w:val="00CA5520"/>
    <w:rsid w:val="00CA5C9F"/>
    <w:rsid w:val="00CA5E9F"/>
    <w:rsid w:val="00CA5F0B"/>
    <w:rsid w:val="00CA610A"/>
    <w:rsid w:val="00CA6905"/>
    <w:rsid w:val="00CA7925"/>
    <w:rsid w:val="00CA7A17"/>
    <w:rsid w:val="00CA7B26"/>
    <w:rsid w:val="00CB046F"/>
    <w:rsid w:val="00CB0925"/>
    <w:rsid w:val="00CB0B71"/>
    <w:rsid w:val="00CB0EE7"/>
    <w:rsid w:val="00CB11A0"/>
    <w:rsid w:val="00CB1656"/>
    <w:rsid w:val="00CB169A"/>
    <w:rsid w:val="00CB1A44"/>
    <w:rsid w:val="00CB1A54"/>
    <w:rsid w:val="00CB1B6B"/>
    <w:rsid w:val="00CB1BBC"/>
    <w:rsid w:val="00CB1CFC"/>
    <w:rsid w:val="00CB2A34"/>
    <w:rsid w:val="00CB2AB9"/>
    <w:rsid w:val="00CB2F06"/>
    <w:rsid w:val="00CB3504"/>
    <w:rsid w:val="00CB394F"/>
    <w:rsid w:val="00CB39B8"/>
    <w:rsid w:val="00CB39FE"/>
    <w:rsid w:val="00CB3B26"/>
    <w:rsid w:val="00CB3B63"/>
    <w:rsid w:val="00CB3CB0"/>
    <w:rsid w:val="00CB3CC4"/>
    <w:rsid w:val="00CB3D3E"/>
    <w:rsid w:val="00CB4104"/>
    <w:rsid w:val="00CB4408"/>
    <w:rsid w:val="00CB458F"/>
    <w:rsid w:val="00CB470E"/>
    <w:rsid w:val="00CB475B"/>
    <w:rsid w:val="00CB48EA"/>
    <w:rsid w:val="00CB4FF9"/>
    <w:rsid w:val="00CB566B"/>
    <w:rsid w:val="00CB58E5"/>
    <w:rsid w:val="00CB5B70"/>
    <w:rsid w:val="00CB5FA9"/>
    <w:rsid w:val="00CB6063"/>
    <w:rsid w:val="00CB72E4"/>
    <w:rsid w:val="00CB7752"/>
    <w:rsid w:val="00CB7FE1"/>
    <w:rsid w:val="00CC0531"/>
    <w:rsid w:val="00CC0B49"/>
    <w:rsid w:val="00CC1464"/>
    <w:rsid w:val="00CC15C8"/>
    <w:rsid w:val="00CC165E"/>
    <w:rsid w:val="00CC16EC"/>
    <w:rsid w:val="00CC1710"/>
    <w:rsid w:val="00CC1D13"/>
    <w:rsid w:val="00CC1E9F"/>
    <w:rsid w:val="00CC2051"/>
    <w:rsid w:val="00CC269B"/>
    <w:rsid w:val="00CC278A"/>
    <w:rsid w:val="00CC2DFE"/>
    <w:rsid w:val="00CC2F1D"/>
    <w:rsid w:val="00CC2FF3"/>
    <w:rsid w:val="00CC315A"/>
    <w:rsid w:val="00CC3558"/>
    <w:rsid w:val="00CC3BC2"/>
    <w:rsid w:val="00CC40A8"/>
    <w:rsid w:val="00CC477C"/>
    <w:rsid w:val="00CC47F4"/>
    <w:rsid w:val="00CC4A63"/>
    <w:rsid w:val="00CC4D42"/>
    <w:rsid w:val="00CC4E25"/>
    <w:rsid w:val="00CC500A"/>
    <w:rsid w:val="00CC517F"/>
    <w:rsid w:val="00CC523D"/>
    <w:rsid w:val="00CC5854"/>
    <w:rsid w:val="00CC5E5E"/>
    <w:rsid w:val="00CC5F74"/>
    <w:rsid w:val="00CC63B7"/>
    <w:rsid w:val="00CC65AF"/>
    <w:rsid w:val="00CC65E8"/>
    <w:rsid w:val="00CC66A4"/>
    <w:rsid w:val="00CC6789"/>
    <w:rsid w:val="00CC68A3"/>
    <w:rsid w:val="00CC69A0"/>
    <w:rsid w:val="00CC6A33"/>
    <w:rsid w:val="00CC738B"/>
    <w:rsid w:val="00CC7A49"/>
    <w:rsid w:val="00CC7D00"/>
    <w:rsid w:val="00CD01AD"/>
    <w:rsid w:val="00CD0713"/>
    <w:rsid w:val="00CD0B2E"/>
    <w:rsid w:val="00CD114B"/>
    <w:rsid w:val="00CD133B"/>
    <w:rsid w:val="00CD15D5"/>
    <w:rsid w:val="00CD19E1"/>
    <w:rsid w:val="00CD1D8F"/>
    <w:rsid w:val="00CD1FC7"/>
    <w:rsid w:val="00CD207B"/>
    <w:rsid w:val="00CD261C"/>
    <w:rsid w:val="00CD263C"/>
    <w:rsid w:val="00CD27DA"/>
    <w:rsid w:val="00CD29BD"/>
    <w:rsid w:val="00CD2F7D"/>
    <w:rsid w:val="00CD318B"/>
    <w:rsid w:val="00CD3290"/>
    <w:rsid w:val="00CD3B8D"/>
    <w:rsid w:val="00CD3E8C"/>
    <w:rsid w:val="00CD40A9"/>
    <w:rsid w:val="00CD4B01"/>
    <w:rsid w:val="00CD4D3D"/>
    <w:rsid w:val="00CD552E"/>
    <w:rsid w:val="00CD5D3B"/>
    <w:rsid w:val="00CD5D7A"/>
    <w:rsid w:val="00CD5EAD"/>
    <w:rsid w:val="00CD614D"/>
    <w:rsid w:val="00CD61B1"/>
    <w:rsid w:val="00CD61E8"/>
    <w:rsid w:val="00CD6275"/>
    <w:rsid w:val="00CD6511"/>
    <w:rsid w:val="00CD67D4"/>
    <w:rsid w:val="00CD682F"/>
    <w:rsid w:val="00CD6C1E"/>
    <w:rsid w:val="00CD6E1B"/>
    <w:rsid w:val="00CD73EE"/>
    <w:rsid w:val="00CD7691"/>
    <w:rsid w:val="00CD79BE"/>
    <w:rsid w:val="00CD7A33"/>
    <w:rsid w:val="00CE002B"/>
    <w:rsid w:val="00CE03B6"/>
    <w:rsid w:val="00CE058F"/>
    <w:rsid w:val="00CE065D"/>
    <w:rsid w:val="00CE096E"/>
    <w:rsid w:val="00CE0DB3"/>
    <w:rsid w:val="00CE17DA"/>
    <w:rsid w:val="00CE1C5D"/>
    <w:rsid w:val="00CE1FCC"/>
    <w:rsid w:val="00CE22D3"/>
    <w:rsid w:val="00CE29B2"/>
    <w:rsid w:val="00CE2B85"/>
    <w:rsid w:val="00CE344D"/>
    <w:rsid w:val="00CE352E"/>
    <w:rsid w:val="00CE3A7C"/>
    <w:rsid w:val="00CE3F23"/>
    <w:rsid w:val="00CE4248"/>
    <w:rsid w:val="00CE4249"/>
    <w:rsid w:val="00CE45D4"/>
    <w:rsid w:val="00CE4A5B"/>
    <w:rsid w:val="00CE4C69"/>
    <w:rsid w:val="00CE4EE8"/>
    <w:rsid w:val="00CE5158"/>
    <w:rsid w:val="00CE5965"/>
    <w:rsid w:val="00CE5BE3"/>
    <w:rsid w:val="00CE5FA0"/>
    <w:rsid w:val="00CE6333"/>
    <w:rsid w:val="00CE6532"/>
    <w:rsid w:val="00CE6B59"/>
    <w:rsid w:val="00CE6B91"/>
    <w:rsid w:val="00CE6FCD"/>
    <w:rsid w:val="00CE739B"/>
    <w:rsid w:val="00CE78B8"/>
    <w:rsid w:val="00CF00BF"/>
    <w:rsid w:val="00CF029A"/>
    <w:rsid w:val="00CF0D3E"/>
    <w:rsid w:val="00CF0E02"/>
    <w:rsid w:val="00CF12CF"/>
    <w:rsid w:val="00CF174B"/>
    <w:rsid w:val="00CF1BD3"/>
    <w:rsid w:val="00CF1C36"/>
    <w:rsid w:val="00CF24BB"/>
    <w:rsid w:val="00CF26D7"/>
    <w:rsid w:val="00CF2CC5"/>
    <w:rsid w:val="00CF31D7"/>
    <w:rsid w:val="00CF323C"/>
    <w:rsid w:val="00CF338C"/>
    <w:rsid w:val="00CF3A10"/>
    <w:rsid w:val="00CF3F25"/>
    <w:rsid w:val="00CF4147"/>
    <w:rsid w:val="00CF41AB"/>
    <w:rsid w:val="00CF4301"/>
    <w:rsid w:val="00CF47D2"/>
    <w:rsid w:val="00CF48FB"/>
    <w:rsid w:val="00CF4925"/>
    <w:rsid w:val="00CF4B04"/>
    <w:rsid w:val="00CF4B26"/>
    <w:rsid w:val="00CF4B88"/>
    <w:rsid w:val="00CF4C65"/>
    <w:rsid w:val="00CF513B"/>
    <w:rsid w:val="00CF51F7"/>
    <w:rsid w:val="00CF5354"/>
    <w:rsid w:val="00CF539F"/>
    <w:rsid w:val="00CF5504"/>
    <w:rsid w:val="00CF56C6"/>
    <w:rsid w:val="00CF59C0"/>
    <w:rsid w:val="00CF5C50"/>
    <w:rsid w:val="00CF5E36"/>
    <w:rsid w:val="00CF5FDA"/>
    <w:rsid w:val="00CF6832"/>
    <w:rsid w:val="00CF6865"/>
    <w:rsid w:val="00CF68DD"/>
    <w:rsid w:val="00CF6C12"/>
    <w:rsid w:val="00CF7ABE"/>
    <w:rsid w:val="00CF7B41"/>
    <w:rsid w:val="00CF7D98"/>
    <w:rsid w:val="00CF7FD5"/>
    <w:rsid w:val="00D0036C"/>
    <w:rsid w:val="00D005E1"/>
    <w:rsid w:val="00D00A49"/>
    <w:rsid w:val="00D00B1B"/>
    <w:rsid w:val="00D00EA4"/>
    <w:rsid w:val="00D00ED7"/>
    <w:rsid w:val="00D0126D"/>
    <w:rsid w:val="00D0132B"/>
    <w:rsid w:val="00D0171A"/>
    <w:rsid w:val="00D01EAF"/>
    <w:rsid w:val="00D01F6E"/>
    <w:rsid w:val="00D02212"/>
    <w:rsid w:val="00D024CF"/>
    <w:rsid w:val="00D02A3B"/>
    <w:rsid w:val="00D02D60"/>
    <w:rsid w:val="00D02E0E"/>
    <w:rsid w:val="00D0312D"/>
    <w:rsid w:val="00D0326C"/>
    <w:rsid w:val="00D032B7"/>
    <w:rsid w:val="00D0400C"/>
    <w:rsid w:val="00D0401A"/>
    <w:rsid w:val="00D04837"/>
    <w:rsid w:val="00D04876"/>
    <w:rsid w:val="00D048C1"/>
    <w:rsid w:val="00D04C2F"/>
    <w:rsid w:val="00D050DA"/>
    <w:rsid w:val="00D05408"/>
    <w:rsid w:val="00D0564B"/>
    <w:rsid w:val="00D0564D"/>
    <w:rsid w:val="00D05AC1"/>
    <w:rsid w:val="00D05BDF"/>
    <w:rsid w:val="00D05C38"/>
    <w:rsid w:val="00D060D0"/>
    <w:rsid w:val="00D06155"/>
    <w:rsid w:val="00D0676C"/>
    <w:rsid w:val="00D0693D"/>
    <w:rsid w:val="00D06D64"/>
    <w:rsid w:val="00D06FD4"/>
    <w:rsid w:val="00D07156"/>
    <w:rsid w:val="00D072C1"/>
    <w:rsid w:val="00D072E6"/>
    <w:rsid w:val="00D073AE"/>
    <w:rsid w:val="00D073E4"/>
    <w:rsid w:val="00D07541"/>
    <w:rsid w:val="00D0761A"/>
    <w:rsid w:val="00D0791A"/>
    <w:rsid w:val="00D07B02"/>
    <w:rsid w:val="00D07D63"/>
    <w:rsid w:val="00D104DC"/>
    <w:rsid w:val="00D1070B"/>
    <w:rsid w:val="00D10DDC"/>
    <w:rsid w:val="00D1116F"/>
    <w:rsid w:val="00D11C40"/>
    <w:rsid w:val="00D11D53"/>
    <w:rsid w:val="00D11DC5"/>
    <w:rsid w:val="00D12934"/>
    <w:rsid w:val="00D12AC1"/>
    <w:rsid w:val="00D12BB3"/>
    <w:rsid w:val="00D12EEB"/>
    <w:rsid w:val="00D1356B"/>
    <w:rsid w:val="00D136FC"/>
    <w:rsid w:val="00D13A19"/>
    <w:rsid w:val="00D13ECA"/>
    <w:rsid w:val="00D13EEA"/>
    <w:rsid w:val="00D14725"/>
    <w:rsid w:val="00D1473C"/>
    <w:rsid w:val="00D14B93"/>
    <w:rsid w:val="00D1530C"/>
    <w:rsid w:val="00D15575"/>
    <w:rsid w:val="00D156F5"/>
    <w:rsid w:val="00D15822"/>
    <w:rsid w:val="00D15BF3"/>
    <w:rsid w:val="00D15D6D"/>
    <w:rsid w:val="00D15F85"/>
    <w:rsid w:val="00D16249"/>
    <w:rsid w:val="00D1683C"/>
    <w:rsid w:val="00D1692D"/>
    <w:rsid w:val="00D16AC1"/>
    <w:rsid w:val="00D16D47"/>
    <w:rsid w:val="00D16E36"/>
    <w:rsid w:val="00D173EE"/>
    <w:rsid w:val="00D176A3"/>
    <w:rsid w:val="00D17B29"/>
    <w:rsid w:val="00D17CE1"/>
    <w:rsid w:val="00D17F03"/>
    <w:rsid w:val="00D20022"/>
    <w:rsid w:val="00D2023F"/>
    <w:rsid w:val="00D2059A"/>
    <w:rsid w:val="00D20818"/>
    <w:rsid w:val="00D20946"/>
    <w:rsid w:val="00D209E1"/>
    <w:rsid w:val="00D20AF2"/>
    <w:rsid w:val="00D20E5D"/>
    <w:rsid w:val="00D21104"/>
    <w:rsid w:val="00D21741"/>
    <w:rsid w:val="00D217E8"/>
    <w:rsid w:val="00D219A6"/>
    <w:rsid w:val="00D21CE7"/>
    <w:rsid w:val="00D2279D"/>
    <w:rsid w:val="00D2296C"/>
    <w:rsid w:val="00D22A23"/>
    <w:rsid w:val="00D22AFA"/>
    <w:rsid w:val="00D22B33"/>
    <w:rsid w:val="00D22E53"/>
    <w:rsid w:val="00D22F2F"/>
    <w:rsid w:val="00D23131"/>
    <w:rsid w:val="00D231CC"/>
    <w:rsid w:val="00D23224"/>
    <w:rsid w:val="00D236EA"/>
    <w:rsid w:val="00D23A6F"/>
    <w:rsid w:val="00D23C1E"/>
    <w:rsid w:val="00D23D08"/>
    <w:rsid w:val="00D23D2D"/>
    <w:rsid w:val="00D24329"/>
    <w:rsid w:val="00D2434A"/>
    <w:rsid w:val="00D248CA"/>
    <w:rsid w:val="00D24B69"/>
    <w:rsid w:val="00D250F0"/>
    <w:rsid w:val="00D25F89"/>
    <w:rsid w:val="00D26739"/>
    <w:rsid w:val="00D268BC"/>
    <w:rsid w:val="00D27112"/>
    <w:rsid w:val="00D273A4"/>
    <w:rsid w:val="00D273FB"/>
    <w:rsid w:val="00D27B8E"/>
    <w:rsid w:val="00D27C3D"/>
    <w:rsid w:val="00D30049"/>
    <w:rsid w:val="00D304F2"/>
    <w:rsid w:val="00D30BFA"/>
    <w:rsid w:val="00D3195C"/>
    <w:rsid w:val="00D319EE"/>
    <w:rsid w:val="00D31B42"/>
    <w:rsid w:val="00D320F0"/>
    <w:rsid w:val="00D327CF"/>
    <w:rsid w:val="00D3281D"/>
    <w:rsid w:val="00D32B99"/>
    <w:rsid w:val="00D32D9A"/>
    <w:rsid w:val="00D3365F"/>
    <w:rsid w:val="00D33B37"/>
    <w:rsid w:val="00D343C4"/>
    <w:rsid w:val="00D344A6"/>
    <w:rsid w:val="00D344C9"/>
    <w:rsid w:val="00D34687"/>
    <w:rsid w:val="00D34859"/>
    <w:rsid w:val="00D349D2"/>
    <w:rsid w:val="00D358A5"/>
    <w:rsid w:val="00D3595A"/>
    <w:rsid w:val="00D35C1D"/>
    <w:rsid w:val="00D35EBE"/>
    <w:rsid w:val="00D35FEE"/>
    <w:rsid w:val="00D36424"/>
    <w:rsid w:val="00D374C7"/>
    <w:rsid w:val="00D37892"/>
    <w:rsid w:val="00D37DF8"/>
    <w:rsid w:val="00D37F57"/>
    <w:rsid w:val="00D4044B"/>
    <w:rsid w:val="00D4068B"/>
    <w:rsid w:val="00D409FB"/>
    <w:rsid w:val="00D40A00"/>
    <w:rsid w:val="00D40C16"/>
    <w:rsid w:val="00D40CC7"/>
    <w:rsid w:val="00D40CD0"/>
    <w:rsid w:val="00D40F0C"/>
    <w:rsid w:val="00D41181"/>
    <w:rsid w:val="00D41272"/>
    <w:rsid w:val="00D412FD"/>
    <w:rsid w:val="00D4159A"/>
    <w:rsid w:val="00D418CC"/>
    <w:rsid w:val="00D41C4B"/>
    <w:rsid w:val="00D42523"/>
    <w:rsid w:val="00D4285C"/>
    <w:rsid w:val="00D42B5D"/>
    <w:rsid w:val="00D42F5E"/>
    <w:rsid w:val="00D43267"/>
    <w:rsid w:val="00D435B2"/>
    <w:rsid w:val="00D4397C"/>
    <w:rsid w:val="00D43C1B"/>
    <w:rsid w:val="00D43E59"/>
    <w:rsid w:val="00D43F2D"/>
    <w:rsid w:val="00D44860"/>
    <w:rsid w:val="00D44EB8"/>
    <w:rsid w:val="00D44F04"/>
    <w:rsid w:val="00D455E4"/>
    <w:rsid w:val="00D457B8"/>
    <w:rsid w:val="00D45CAA"/>
    <w:rsid w:val="00D45D01"/>
    <w:rsid w:val="00D45D63"/>
    <w:rsid w:val="00D466FA"/>
    <w:rsid w:val="00D46F0C"/>
    <w:rsid w:val="00D47205"/>
    <w:rsid w:val="00D4749E"/>
    <w:rsid w:val="00D47738"/>
    <w:rsid w:val="00D47E2E"/>
    <w:rsid w:val="00D50499"/>
    <w:rsid w:val="00D50DC2"/>
    <w:rsid w:val="00D51415"/>
    <w:rsid w:val="00D51E15"/>
    <w:rsid w:val="00D525FA"/>
    <w:rsid w:val="00D52969"/>
    <w:rsid w:val="00D53140"/>
    <w:rsid w:val="00D531F6"/>
    <w:rsid w:val="00D532F5"/>
    <w:rsid w:val="00D5335D"/>
    <w:rsid w:val="00D5352B"/>
    <w:rsid w:val="00D53875"/>
    <w:rsid w:val="00D53ACA"/>
    <w:rsid w:val="00D542A9"/>
    <w:rsid w:val="00D5461D"/>
    <w:rsid w:val="00D54DA5"/>
    <w:rsid w:val="00D54E35"/>
    <w:rsid w:val="00D54EB9"/>
    <w:rsid w:val="00D54FC6"/>
    <w:rsid w:val="00D558F7"/>
    <w:rsid w:val="00D55ACF"/>
    <w:rsid w:val="00D55BC2"/>
    <w:rsid w:val="00D55DCB"/>
    <w:rsid w:val="00D56259"/>
    <w:rsid w:val="00D568DE"/>
    <w:rsid w:val="00D57515"/>
    <w:rsid w:val="00D576DA"/>
    <w:rsid w:val="00D57717"/>
    <w:rsid w:val="00D57AA6"/>
    <w:rsid w:val="00D57EBE"/>
    <w:rsid w:val="00D6008C"/>
    <w:rsid w:val="00D603A2"/>
    <w:rsid w:val="00D60CE6"/>
    <w:rsid w:val="00D614E6"/>
    <w:rsid w:val="00D61940"/>
    <w:rsid w:val="00D61AB3"/>
    <w:rsid w:val="00D61BB2"/>
    <w:rsid w:val="00D61BDF"/>
    <w:rsid w:val="00D62144"/>
    <w:rsid w:val="00D623E8"/>
    <w:rsid w:val="00D6259B"/>
    <w:rsid w:val="00D62854"/>
    <w:rsid w:val="00D62888"/>
    <w:rsid w:val="00D62A01"/>
    <w:rsid w:val="00D62CD9"/>
    <w:rsid w:val="00D62E82"/>
    <w:rsid w:val="00D62FAE"/>
    <w:rsid w:val="00D62FC0"/>
    <w:rsid w:val="00D632C1"/>
    <w:rsid w:val="00D633E8"/>
    <w:rsid w:val="00D6354E"/>
    <w:rsid w:val="00D63DE4"/>
    <w:rsid w:val="00D63FF5"/>
    <w:rsid w:val="00D6483E"/>
    <w:rsid w:val="00D64DB3"/>
    <w:rsid w:val="00D64F48"/>
    <w:rsid w:val="00D656A9"/>
    <w:rsid w:val="00D656C1"/>
    <w:rsid w:val="00D65974"/>
    <w:rsid w:val="00D65C42"/>
    <w:rsid w:val="00D660BF"/>
    <w:rsid w:val="00D663B8"/>
    <w:rsid w:val="00D6643E"/>
    <w:rsid w:val="00D66C53"/>
    <w:rsid w:val="00D66E9F"/>
    <w:rsid w:val="00D67049"/>
    <w:rsid w:val="00D67967"/>
    <w:rsid w:val="00D67A42"/>
    <w:rsid w:val="00D7094A"/>
    <w:rsid w:val="00D70AEE"/>
    <w:rsid w:val="00D70C64"/>
    <w:rsid w:val="00D70C70"/>
    <w:rsid w:val="00D70FD6"/>
    <w:rsid w:val="00D711FC"/>
    <w:rsid w:val="00D713DA"/>
    <w:rsid w:val="00D7153E"/>
    <w:rsid w:val="00D7158E"/>
    <w:rsid w:val="00D71795"/>
    <w:rsid w:val="00D717AA"/>
    <w:rsid w:val="00D71850"/>
    <w:rsid w:val="00D71C20"/>
    <w:rsid w:val="00D71D04"/>
    <w:rsid w:val="00D721F0"/>
    <w:rsid w:val="00D7231A"/>
    <w:rsid w:val="00D725CD"/>
    <w:rsid w:val="00D72BB3"/>
    <w:rsid w:val="00D72DC1"/>
    <w:rsid w:val="00D72F19"/>
    <w:rsid w:val="00D731C2"/>
    <w:rsid w:val="00D7373C"/>
    <w:rsid w:val="00D737DC"/>
    <w:rsid w:val="00D738A6"/>
    <w:rsid w:val="00D74085"/>
    <w:rsid w:val="00D74AE6"/>
    <w:rsid w:val="00D74B5D"/>
    <w:rsid w:val="00D7501A"/>
    <w:rsid w:val="00D75066"/>
    <w:rsid w:val="00D752D8"/>
    <w:rsid w:val="00D75439"/>
    <w:rsid w:val="00D757EB"/>
    <w:rsid w:val="00D7625C"/>
    <w:rsid w:val="00D762FD"/>
    <w:rsid w:val="00D763FD"/>
    <w:rsid w:val="00D7646C"/>
    <w:rsid w:val="00D76471"/>
    <w:rsid w:val="00D76560"/>
    <w:rsid w:val="00D76B61"/>
    <w:rsid w:val="00D770FC"/>
    <w:rsid w:val="00D7731B"/>
    <w:rsid w:val="00D77410"/>
    <w:rsid w:val="00D7760E"/>
    <w:rsid w:val="00D77814"/>
    <w:rsid w:val="00D7784B"/>
    <w:rsid w:val="00D7797D"/>
    <w:rsid w:val="00D77B9D"/>
    <w:rsid w:val="00D77D4F"/>
    <w:rsid w:val="00D80421"/>
    <w:rsid w:val="00D804BD"/>
    <w:rsid w:val="00D808E5"/>
    <w:rsid w:val="00D80A70"/>
    <w:rsid w:val="00D80FAD"/>
    <w:rsid w:val="00D8129F"/>
    <w:rsid w:val="00D81308"/>
    <w:rsid w:val="00D81369"/>
    <w:rsid w:val="00D813F6"/>
    <w:rsid w:val="00D814E7"/>
    <w:rsid w:val="00D81569"/>
    <w:rsid w:val="00D81601"/>
    <w:rsid w:val="00D81987"/>
    <w:rsid w:val="00D8213F"/>
    <w:rsid w:val="00D821CF"/>
    <w:rsid w:val="00D82240"/>
    <w:rsid w:val="00D82252"/>
    <w:rsid w:val="00D828AC"/>
    <w:rsid w:val="00D82972"/>
    <w:rsid w:val="00D82BE2"/>
    <w:rsid w:val="00D82DC4"/>
    <w:rsid w:val="00D82F69"/>
    <w:rsid w:val="00D83785"/>
    <w:rsid w:val="00D837CC"/>
    <w:rsid w:val="00D83832"/>
    <w:rsid w:val="00D838C3"/>
    <w:rsid w:val="00D83952"/>
    <w:rsid w:val="00D83987"/>
    <w:rsid w:val="00D83FF6"/>
    <w:rsid w:val="00D841A5"/>
    <w:rsid w:val="00D842B0"/>
    <w:rsid w:val="00D84460"/>
    <w:rsid w:val="00D84E98"/>
    <w:rsid w:val="00D84F40"/>
    <w:rsid w:val="00D85068"/>
    <w:rsid w:val="00D851A6"/>
    <w:rsid w:val="00D85443"/>
    <w:rsid w:val="00D855ED"/>
    <w:rsid w:val="00D856BC"/>
    <w:rsid w:val="00D85B8E"/>
    <w:rsid w:val="00D85C06"/>
    <w:rsid w:val="00D85F2B"/>
    <w:rsid w:val="00D86610"/>
    <w:rsid w:val="00D866B9"/>
    <w:rsid w:val="00D86708"/>
    <w:rsid w:val="00D86A02"/>
    <w:rsid w:val="00D86B93"/>
    <w:rsid w:val="00D86C51"/>
    <w:rsid w:val="00D86C68"/>
    <w:rsid w:val="00D86FED"/>
    <w:rsid w:val="00D877A0"/>
    <w:rsid w:val="00D905DE"/>
    <w:rsid w:val="00D906F3"/>
    <w:rsid w:val="00D90852"/>
    <w:rsid w:val="00D90872"/>
    <w:rsid w:val="00D910C8"/>
    <w:rsid w:val="00D91952"/>
    <w:rsid w:val="00D91B6A"/>
    <w:rsid w:val="00D92852"/>
    <w:rsid w:val="00D92BAE"/>
    <w:rsid w:val="00D92E28"/>
    <w:rsid w:val="00D9304B"/>
    <w:rsid w:val="00D932D8"/>
    <w:rsid w:val="00D937A2"/>
    <w:rsid w:val="00D93D54"/>
    <w:rsid w:val="00D93DDF"/>
    <w:rsid w:val="00D9424A"/>
    <w:rsid w:val="00D9493D"/>
    <w:rsid w:val="00D94A31"/>
    <w:rsid w:val="00D94FE4"/>
    <w:rsid w:val="00D950DB"/>
    <w:rsid w:val="00D953D4"/>
    <w:rsid w:val="00D953F8"/>
    <w:rsid w:val="00D953FA"/>
    <w:rsid w:val="00D9591E"/>
    <w:rsid w:val="00D9598B"/>
    <w:rsid w:val="00D96092"/>
    <w:rsid w:val="00D96233"/>
    <w:rsid w:val="00D9647F"/>
    <w:rsid w:val="00D96978"/>
    <w:rsid w:val="00D974D4"/>
    <w:rsid w:val="00D975CF"/>
    <w:rsid w:val="00D97864"/>
    <w:rsid w:val="00D97C76"/>
    <w:rsid w:val="00D97D98"/>
    <w:rsid w:val="00D97DEB"/>
    <w:rsid w:val="00D97EDD"/>
    <w:rsid w:val="00DA0604"/>
    <w:rsid w:val="00DA076F"/>
    <w:rsid w:val="00DA07A3"/>
    <w:rsid w:val="00DA09E5"/>
    <w:rsid w:val="00DA0E8D"/>
    <w:rsid w:val="00DA10F3"/>
    <w:rsid w:val="00DA1307"/>
    <w:rsid w:val="00DA131A"/>
    <w:rsid w:val="00DA1A9B"/>
    <w:rsid w:val="00DA1AD5"/>
    <w:rsid w:val="00DA26AB"/>
    <w:rsid w:val="00DA2ADD"/>
    <w:rsid w:val="00DA2C35"/>
    <w:rsid w:val="00DA2EF1"/>
    <w:rsid w:val="00DA3175"/>
    <w:rsid w:val="00DA3300"/>
    <w:rsid w:val="00DA3551"/>
    <w:rsid w:val="00DA3A2C"/>
    <w:rsid w:val="00DA3B5E"/>
    <w:rsid w:val="00DA3CA7"/>
    <w:rsid w:val="00DA3FCE"/>
    <w:rsid w:val="00DA40B8"/>
    <w:rsid w:val="00DA43BC"/>
    <w:rsid w:val="00DA452C"/>
    <w:rsid w:val="00DA4A86"/>
    <w:rsid w:val="00DA5010"/>
    <w:rsid w:val="00DA50C4"/>
    <w:rsid w:val="00DA559F"/>
    <w:rsid w:val="00DA5676"/>
    <w:rsid w:val="00DA572A"/>
    <w:rsid w:val="00DA594D"/>
    <w:rsid w:val="00DA59F5"/>
    <w:rsid w:val="00DA5B8E"/>
    <w:rsid w:val="00DA5FC6"/>
    <w:rsid w:val="00DA6124"/>
    <w:rsid w:val="00DA665B"/>
    <w:rsid w:val="00DA676F"/>
    <w:rsid w:val="00DA68C7"/>
    <w:rsid w:val="00DA79D6"/>
    <w:rsid w:val="00DA7D8E"/>
    <w:rsid w:val="00DB0096"/>
    <w:rsid w:val="00DB0537"/>
    <w:rsid w:val="00DB08B1"/>
    <w:rsid w:val="00DB09EE"/>
    <w:rsid w:val="00DB0A15"/>
    <w:rsid w:val="00DB0AF5"/>
    <w:rsid w:val="00DB0D16"/>
    <w:rsid w:val="00DB0D82"/>
    <w:rsid w:val="00DB1170"/>
    <w:rsid w:val="00DB117E"/>
    <w:rsid w:val="00DB11A2"/>
    <w:rsid w:val="00DB1829"/>
    <w:rsid w:val="00DB1B31"/>
    <w:rsid w:val="00DB1C95"/>
    <w:rsid w:val="00DB201E"/>
    <w:rsid w:val="00DB20F4"/>
    <w:rsid w:val="00DB2235"/>
    <w:rsid w:val="00DB2471"/>
    <w:rsid w:val="00DB2951"/>
    <w:rsid w:val="00DB2FE1"/>
    <w:rsid w:val="00DB3182"/>
    <w:rsid w:val="00DB31F4"/>
    <w:rsid w:val="00DB3439"/>
    <w:rsid w:val="00DB3A4B"/>
    <w:rsid w:val="00DB433D"/>
    <w:rsid w:val="00DB4A0B"/>
    <w:rsid w:val="00DB4E24"/>
    <w:rsid w:val="00DB52A1"/>
    <w:rsid w:val="00DB5CB1"/>
    <w:rsid w:val="00DB5E6A"/>
    <w:rsid w:val="00DB6233"/>
    <w:rsid w:val="00DB67A1"/>
    <w:rsid w:val="00DB6CAE"/>
    <w:rsid w:val="00DB7609"/>
    <w:rsid w:val="00DB78FB"/>
    <w:rsid w:val="00DB7975"/>
    <w:rsid w:val="00DC01E1"/>
    <w:rsid w:val="00DC0C32"/>
    <w:rsid w:val="00DC0FB8"/>
    <w:rsid w:val="00DC1059"/>
    <w:rsid w:val="00DC1187"/>
    <w:rsid w:val="00DC1440"/>
    <w:rsid w:val="00DC1618"/>
    <w:rsid w:val="00DC1DFB"/>
    <w:rsid w:val="00DC2231"/>
    <w:rsid w:val="00DC23A8"/>
    <w:rsid w:val="00DC25D8"/>
    <w:rsid w:val="00DC26F2"/>
    <w:rsid w:val="00DC280B"/>
    <w:rsid w:val="00DC2ABF"/>
    <w:rsid w:val="00DC3014"/>
    <w:rsid w:val="00DC3461"/>
    <w:rsid w:val="00DC3515"/>
    <w:rsid w:val="00DC35EE"/>
    <w:rsid w:val="00DC360E"/>
    <w:rsid w:val="00DC3797"/>
    <w:rsid w:val="00DC37B0"/>
    <w:rsid w:val="00DC37F3"/>
    <w:rsid w:val="00DC39E8"/>
    <w:rsid w:val="00DC3AA2"/>
    <w:rsid w:val="00DC3C4D"/>
    <w:rsid w:val="00DC3D37"/>
    <w:rsid w:val="00DC3EC9"/>
    <w:rsid w:val="00DC4230"/>
    <w:rsid w:val="00DC453D"/>
    <w:rsid w:val="00DC4584"/>
    <w:rsid w:val="00DC48D8"/>
    <w:rsid w:val="00DC4970"/>
    <w:rsid w:val="00DC4B2E"/>
    <w:rsid w:val="00DC4EE4"/>
    <w:rsid w:val="00DC5470"/>
    <w:rsid w:val="00DC57DC"/>
    <w:rsid w:val="00DC5B7A"/>
    <w:rsid w:val="00DC5EEB"/>
    <w:rsid w:val="00DC6706"/>
    <w:rsid w:val="00DC6B2C"/>
    <w:rsid w:val="00DC6E5A"/>
    <w:rsid w:val="00DC6F85"/>
    <w:rsid w:val="00DC7253"/>
    <w:rsid w:val="00DC76D6"/>
    <w:rsid w:val="00DC78A4"/>
    <w:rsid w:val="00DC793E"/>
    <w:rsid w:val="00DC7F12"/>
    <w:rsid w:val="00DD097D"/>
    <w:rsid w:val="00DD0B5D"/>
    <w:rsid w:val="00DD1549"/>
    <w:rsid w:val="00DD15B0"/>
    <w:rsid w:val="00DD1632"/>
    <w:rsid w:val="00DD1897"/>
    <w:rsid w:val="00DD1C2D"/>
    <w:rsid w:val="00DD1F1C"/>
    <w:rsid w:val="00DD2574"/>
    <w:rsid w:val="00DD2C36"/>
    <w:rsid w:val="00DD2E73"/>
    <w:rsid w:val="00DD30EF"/>
    <w:rsid w:val="00DD326D"/>
    <w:rsid w:val="00DD3453"/>
    <w:rsid w:val="00DD37BE"/>
    <w:rsid w:val="00DD3DF2"/>
    <w:rsid w:val="00DD40FE"/>
    <w:rsid w:val="00DD41E0"/>
    <w:rsid w:val="00DD4473"/>
    <w:rsid w:val="00DD4C6A"/>
    <w:rsid w:val="00DD4DC6"/>
    <w:rsid w:val="00DD4E63"/>
    <w:rsid w:val="00DD4F54"/>
    <w:rsid w:val="00DD4FCF"/>
    <w:rsid w:val="00DD541C"/>
    <w:rsid w:val="00DD5518"/>
    <w:rsid w:val="00DD56DE"/>
    <w:rsid w:val="00DD5DCF"/>
    <w:rsid w:val="00DD5E6F"/>
    <w:rsid w:val="00DD60EB"/>
    <w:rsid w:val="00DD6483"/>
    <w:rsid w:val="00DD6C1A"/>
    <w:rsid w:val="00DD6E14"/>
    <w:rsid w:val="00DD73F0"/>
    <w:rsid w:val="00DD7483"/>
    <w:rsid w:val="00DE0910"/>
    <w:rsid w:val="00DE09C7"/>
    <w:rsid w:val="00DE181D"/>
    <w:rsid w:val="00DE252B"/>
    <w:rsid w:val="00DE285D"/>
    <w:rsid w:val="00DE2B21"/>
    <w:rsid w:val="00DE2EB2"/>
    <w:rsid w:val="00DE3C56"/>
    <w:rsid w:val="00DE3C68"/>
    <w:rsid w:val="00DE4451"/>
    <w:rsid w:val="00DE4859"/>
    <w:rsid w:val="00DE4E90"/>
    <w:rsid w:val="00DE4EFF"/>
    <w:rsid w:val="00DE5261"/>
    <w:rsid w:val="00DE546B"/>
    <w:rsid w:val="00DE585F"/>
    <w:rsid w:val="00DE5B34"/>
    <w:rsid w:val="00DE62B5"/>
    <w:rsid w:val="00DE6CD5"/>
    <w:rsid w:val="00DE714C"/>
    <w:rsid w:val="00DE744F"/>
    <w:rsid w:val="00DE7E1A"/>
    <w:rsid w:val="00DE7EF9"/>
    <w:rsid w:val="00DF04B8"/>
    <w:rsid w:val="00DF057D"/>
    <w:rsid w:val="00DF06C5"/>
    <w:rsid w:val="00DF0874"/>
    <w:rsid w:val="00DF0914"/>
    <w:rsid w:val="00DF0B66"/>
    <w:rsid w:val="00DF0C82"/>
    <w:rsid w:val="00DF0E78"/>
    <w:rsid w:val="00DF11F5"/>
    <w:rsid w:val="00DF1B50"/>
    <w:rsid w:val="00DF1C8B"/>
    <w:rsid w:val="00DF22F4"/>
    <w:rsid w:val="00DF2638"/>
    <w:rsid w:val="00DF26E4"/>
    <w:rsid w:val="00DF2CC9"/>
    <w:rsid w:val="00DF348E"/>
    <w:rsid w:val="00DF36C2"/>
    <w:rsid w:val="00DF396D"/>
    <w:rsid w:val="00DF39EF"/>
    <w:rsid w:val="00DF3BC0"/>
    <w:rsid w:val="00DF3D49"/>
    <w:rsid w:val="00DF4058"/>
    <w:rsid w:val="00DF425D"/>
    <w:rsid w:val="00DF4C5D"/>
    <w:rsid w:val="00DF4DA2"/>
    <w:rsid w:val="00DF4EAA"/>
    <w:rsid w:val="00DF5289"/>
    <w:rsid w:val="00DF5A99"/>
    <w:rsid w:val="00DF5CD3"/>
    <w:rsid w:val="00DF5F67"/>
    <w:rsid w:val="00DF606B"/>
    <w:rsid w:val="00DF64B1"/>
    <w:rsid w:val="00DF6609"/>
    <w:rsid w:val="00DF66D4"/>
    <w:rsid w:val="00DF7222"/>
    <w:rsid w:val="00DF79D6"/>
    <w:rsid w:val="00DF7C3B"/>
    <w:rsid w:val="00DF7D03"/>
    <w:rsid w:val="00DF7F97"/>
    <w:rsid w:val="00E0012F"/>
    <w:rsid w:val="00E0032F"/>
    <w:rsid w:val="00E01550"/>
    <w:rsid w:val="00E015DA"/>
    <w:rsid w:val="00E01F66"/>
    <w:rsid w:val="00E02578"/>
    <w:rsid w:val="00E026EB"/>
    <w:rsid w:val="00E028E8"/>
    <w:rsid w:val="00E032E3"/>
    <w:rsid w:val="00E03724"/>
    <w:rsid w:val="00E037A8"/>
    <w:rsid w:val="00E03810"/>
    <w:rsid w:val="00E03CBA"/>
    <w:rsid w:val="00E0447C"/>
    <w:rsid w:val="00E04786"/>
    <w:rsid w:val="00E04B0D"/>
    <w:rsid w:val="00E04FE4"/>
    <w:rsid w:val="00E0514A"/>
    <w:rsid w:val="00E0591F"/>
    <w:rsid w:val="00E05CBF"/>
    <w:rsid w:val="00E05F22"/>
    <w:rsid w:val="00E0605F"/>
    <w:rsid w:val="00E06621"/>
    <w:rsid w:val="00E06A12"/>
    <w:rsid w:val="00E06F5A"/>
    <w:rsid w:val="00E0770F"/>
    <w:rsid w:val="00E0790F"/>
    <w:rsid w:val="00E10441"/>
    <w:rsid w:val="00E10542"/>
    <w:rsid w:val="00E107FF"/>
    <w:rsid w:val="00E11072"/>
    <w:rsid w:val="00E11A84"/>
    <w:rsid w:val="00E11C72"/>
    <w:rsid w:val="00E11FC4"/>
    <w:rsid w:val="00E1201E"/>
    <w:rsid w:val="00E12059"/>
    <w:rsid w:val="00E122AB"/>
    <w:rsid w:val="00E122D0"/>
    <w:rsid w:val="00E12E2A"/>
    <w:rsid w:val="00E1322C"/>
    <w:rsid w:val="00E1348F"/>
    <w:rsid w:val="00E135BC"/>
    <w:rsid w:val="00E1381C"/>
    <w:rsid w:val="00E13822"/>
    <w:rsid w:val="00E138A9"/>
    <w:rsid w:val="00E13F57"/>
    <w:rsid w:val="00E1454B"/>
    <w:rsid w:val="00E1530E"/>
    <w:rsid w:val="00E15ABE"/>
    <w:rsid w:val="00E15F5C"/>
    <w:rsid w:val="00E1622D"/>
    <w:rsid w:val="00E164A7"/>
    <w:rsid w:val="00E167AE"/>
    <w:rsid w:val="00E167F1"/>
    <w:rsid w:val="00E16991"/>
    <w:rsid w:val="00E16AE4"/>
    <w:rsid w:val="00E16FBE"/>
    <w:rsid w:val="00E172D8"/>
    <w:rsid w:val="00E172D9"/>
    <w:rsid w:val="00E1774C"/>
    <w:rsid w:val="00E178CB"/>
    <w:rsid w:val="00E205F7"/>
    <w:rsid w:val="00E20768"/>
    <w:rsid w:val="00E20A11"/>
    <w:rsid w:val="00E20EA6"/>
    <w:rsid w:val="00E212EC"/>
    <w:rsid w:val="00E2136D"/>
    <w:rsid w:val="00E23041"/>
    <w:rsid w:val="00E2354A"/>
    <w:rsid w:val="00E24039"/>
    <w:rsid w:val="00E240FF"/>
    <w:rsid w:val="00E24286"/>
    <w:rsid w:val="00E24428"/>
    <w:rsid w:val="00E244DB"/>
    <w:rsid w:val="00E2481D"/>
    <w:rsid w:val="00E24A34"/>
    <w:rsid w:val="00E253EC"/>
    <w:rsid w:val="00E253F7"/>
    <w:rsid w:val="00E254A4"/>
    <w:rsid w:val="00E25616"/>
    <w:rsid w:val="00E25A41"/>
    <w:rsid w:val="00E25A4D"/>
    <w:rsid w:val="00E25B07"/>
    <w:rsid w:val="00E26474"/>
    <w:rsid w:val="00E26581"/>
    <w:rsid w:val="00E268B0"/>
    <w:rsid w:val="00E26A95"/>
    <w:rsid w:val="00E26F62"/>
    <w:rsid w:val="00E2704C"/>
    <w:rsid w:val="00E27258"/>
    <w:rsid w:val="00E272C1"/>
    <w:rsid w:val="00E275D0"/>
    <w:rsid w:val="00E27D14"/>
    <w:rsid w:val="00E27E83"/>
    <w:rsid w:val="00E30350"/>
    <w:rsid w:val="00E30455"/>
    <w:rsid w:val="00E3064B"/>
    <w:rsid w:val="00E3065E"/>
    <w:rsid w:val="00E31556"/>
    <w:rsid w:val="00E31683"/>
    <w:rsid w:val="00E3175C"/>
    <w:rsid w:val="00E317FC"/>
    <w:rsid w:val="00E318C9"/>
    <w:rsid w:val="00E31A2C"/>
    <w:rsid w:val="00E31C57"/>
    <w:rsid w:val="00E31F3F"/>
    <w:rsid w:val="00E31FF7"/>
    <w:rsid w:val="00E321A1"/>
    <w:rsid w:val="00E32ABA"/>
    <w:rsid w:val="00E32B99"/>
    <w:rsid w:val="00E32F64"/>
    <w:rsid w:val="00E33075"/>
    <w:rsid w:val="00E3345F"/>
    <w:rsid w:val="00E33B05"/>
    <w:rsid w:val="00E33CCF"/>
    <w:rsid w:val="00E33F52"/>
    <w:rsid w:val="00E33F8F"/>
    <w:rsid w:val="00E341C8"/>
    <w:rsid w:val="00E34E58"/>
    <w:rsid w:val="00E35167"/>
    <w:rsid w:val="00E35AE9"/>
    <w:rsid w:val="00E3616C"/>
    <w:rsid w:val="00E364F1"/>
    <w:rsid w:val="00E3680E"/>
    <w:rsid w:val="00E36869"/>
    <w:rsid w:val="00E368E5"/>
    <w:rsid w:val="00E3691A"/>
    <w:rsid w:val="00E36AA9"/>
    <w:rsid w:val="00E36DB1"/>
    <w:rsid w:val="00E36EEE"/>
    <w:rsid w:val="00E3708B"/>
    <w:rsid w:val="00E370CC"/>
    <w:rsid w:val="00E409B9"/>
    <w:rsid w:val="00E40AFA"/>
    <w:rsid w:val="00E4125B"/>
    <w:rsid w:val="00E4146C"/>
    <w:rsid w:val="00E41604"/>
    <w:rsid w:val="00E4183E"/>
    <w:rsid w:val="00E41AA7"/>
    <w:rsid w:val="00E41FC7"/>
    <w:rsid w:val="00E42253"/>
    <w:rsid w:val="00E4227C"/>
    <w:rsid w:val="00E42917"/>
    <w:rsid w:val="00E42993"/>
    <w:rsid w:val="00E431AE"/>
    <w:rsid w:val="00E43AF7"/>
    <w:rsid w:val="00E43B2D"/>
    <w:rsid w:val="00E43C2E"/>
    <w:rsid w:val="00E43E2B"/>
    <w:rsid w:val="00E4414E"/>
    <w:rsid w:val="00E446E2"/>
    <w:rsid w:val="00E44860"/>
    <w:rsid w:val="00E4495F"/>
    <w:rsid w:val="00E44AC0"/>
    <w:rsid w:val="00E455B4"/>
    <w:rsid w:val="00E45973"/>
    <w:rsid w:val="00E45B78"/>
    <w:rsid w:val="00E45D65"/>
    <w:rsid w:val="00E46801"/>
    <w:rsid w:val="00E4719F"/>
    <w:rsid w:val="00E471D8"/>
    <w:rsid w:val="00E477F5"/>
    <w:rsid w:val="00E478E0"/>
    <w:rsid w:val="00E50412"/>
    <w:rsid w:val="00E506DC"/>
    <w:rsid w:val="00E5094F"/>
    <w:rsid w:val="00E50EEC"/>
    <w:rsid w:val="00E515D4"/>
    <w:rsid w:val="00E51C14"/>
    <w:rsid w:val="00E51F66"/>
    <w:rsid w:val="00E52126"/>
    <w:rsid w:val="00E5250B"/>
    <w:rsid w:val="00E525C1"/>
    <w:rsid w:val="00E52745"/>
    <w:rsid w:val="00E52775"/>
    <w:rsid w:val="00E5298D"/>
    <w:rsid w:val="00E52FE0"/>
    <w:rsid w:val="00E530ED"/>
    <w:rsid w:val="00E533A4"/>
    <w:rsid w:val="00E5341B"/>
    <w:rsid w:val="00E53538"/>
    <w:rsid w:val="00E539FA"/>
    <w:rsid w:val="00E541D8"/>
    <w:rsid w:val="00E54221"/>
    <w:rsid w:val="00E54B9C"/>
    <w:rsid w:val="00E54C9A"/>
    <w:rsid w:val="00E54E42"/>
    <w:rsid w:val="00E55039"/>
    <w:rsid w:val="00E55368"/>
    <w:rsid w:val="00E55463"/>
    <w:rsid w:val="00E55524"/>
    <w:rsid w:val="00E5563B"/>
    <w:rsid w:val="00E557A2"/>
    <w:rsid w:val="00E55B5A"/>
    <w:rsid w:val="00E55E25"/>
    <w:rsid w:val="00E5613F"/>
    <w:rsid w:val="00E56349"/>
    <w:rsid w:val="00E56448"/>
    <w:rsid w:val="00E566B2"/>
    <w:rsid w:val="00E56BE6"/>
    <w:rsid w:val="00E56EC3"/>
    <w:rsid w:val="00E571E3"/>
    <w:rsid w:val="00E572AB"/>
    <w:rsid w:val="00E572E8"/>
    <w:rsid w:val="00E57B82"/>
    <w:rsid w:val="00E6051A"/>
    <w:rsid w:val="00E60522"/>
    <w:rsid w:val="00E60C28"/>
    <w:rsid w:val="00E60F4A"/>
    <w:rsid w:val="00E61683"/>
    <w:rsid w:val="00E62021"/>
    <w:rsid w:val="00E62ACF"/>
    <w:rsid w:val="00E635E1"/>
    <w:rsid w:val="00E637A6"/>
    <w:rsid w:val="00E63A00"/>
    <w:rsid w:val="00E63C57"/>
    <w:rsid w:val="00E6403D"/>
    <w:rsid w:val="00E6451C"/>
    <w:rsid w:val="00E64593"/>
    <w:rsid w:val="00E64A5F"/>
    <w:rsid w:val="00E64ECC"/>
    <w:rsid w:val="00E64EFF"/>
    <w:rsid w:val="00E64F3D"/>
    <w:rsid w:val="00E65431"/>
    <w:rsid w:val="00E65841"/>
    <w:rsid w:val="00E65E41"/>
    <w:rsid w:val="00E65E8E"/>
    <w:rsid w:val="00E65FDB"/>
    <w:rsid w:val="00E6637F"/>
    <w:rsid w:val="00E66A59"/>
    <w:rsid w:val="00E66A61"/>
    <w:rsid w:val="00E66EA2"/>
    <w:rsid w:val="00E67B1F"/>
    <w:rsid w:val="00E67C21"/>
    <w:rsid w:val="00E70A73"/>
    <w:rsid w:val="00E70C43"/>
    <w:rsid w:val="00E70FB9"/>
    <w:rsid w:val="00E710D4"/>
    <w:rsid w:val="00E71131"/>
    <w:rsid w:val="00E72080"/>
    <w:rsid w:val="00E7221E"/>
    <w:rsid w:val="00E7223D"/>
    <w:rsid w:val="00E727A4"/>
    <w:rsid w:val="00E72F94"/>
    <w:rsid w:val="00E73058"/>
    <w:rsid w:val="00E731AF"/>
    <w:rsid w:val="00E7353C"/>
    <w:rsid w:val="00E73942"/>
    <w:rsid w:val="00E73B02"/>
    <w:rsid w:val="00E73D4C"/>
    <w:rsid w:val="00E73E2B"/>
    <w:rsid w:val="00E73E4B"/>
    <w:rsid w:val="00E742FC"/>
    <w:rsid w:val="00E74600"/>
    <w:rsid w:val="00E747C0"/>
    <w:rsid w:val="00E74ABF"/>
    <w:rsid w:val="00E74CAF"/>
    <w:rsid w:val="00E74D8A"/>
    <w:rsid w:val="00E74F52"/>
    <w:rsid w:val="00E750B3"/>
    <w:rsid w:val="00E76267"/>
    <w:rsid w:val="00E76371"/>
    <w:rsid w:val="00E769ED"/>
    <w:rsid w:val="00E76B83"/>
    <w:rsid w:val="00E76C48"/>
    <w:rsid w:val="00E76FBD"/>
    <w:rsid w:val="00E774E3"/>
    <w:rsid w:val="00E77592"/>
    <w:rsid w:val="00E77D19"/>
    <w:rsid w:val="00E77E61"/>
    <w:rsid w:val="00E80353"/>
    <w:rsid w:val="00E805A9"/>
    <w:rsid w:val="00E808CB"/>
    <w:rsid w:val="00E80BD7"/>
    <w:rsid w:val="00E81023"/>
    <w:rsid w:val="00E81079"/>
    <w:rsid w:val="00E81926"/>
    <w:rsid w:val="00E8222F"/>
    <w:rsid w:val="00E822D0"/>
    <w:rsid w:val="00E83372"/>
    <w:rsid w:val="00E836A9"/>
    <w:rsid w:val="00E83813"/>
    <w:rsid w:val="00E83DB0"/>
    <w:rsid w:val="00E83F5A"/>
    <w:rsid w:val="00E83FFE"/>
    <w:rsid w:val="00E84018"/>
    <w:rsid w:val="00E842EB"/>
    <w:rsid w:val="00E84539"/>
    <w:rsid w:val="00E84968"/>
    <w:rsid w:val="00E849B3"/>
    <w:rsid w:val="00E84BC7"/>
    <w:rsid w:val="00E84D29"/>
    <w:rsid w:val="00E856A2"/>
    <w:rsid w:val="00E8577C"/>
    <w:rsid w:val="00E85AB6"/>
    <w:rsid w:val="00E85C38"/>
    <w:rsid w:val="00E85CB3"/>
    <w:rsid w:val="00E86199"/>
    <w:rsid w:val="00E86515"/>
    <w:rsid w:val="00E868E2"/>
    <w:rsid w:val="00E86BDD"/>
    <w:rsid w:val="00E86CB4"/>
    <w:rsid w:val="00E87812"/>
    <w:rsid w:val="00E87B51"/>
    <w:rsid w:val="00E87C97"/>
    <w:rsid w:val="00E87DB2"/>
    <w:rsid w:val="00E87F7A"/>
    <w:rsid w:val="00E87F7E"/>
    <w:rsid w:val="00E9039C"/>
    <w:rsid w:val="00E90DB2"/>
    <w:rsid w:val="00E90FED"/>
    <w:rsid w:val="00E9147D"/>
    <w:rsid w:val="00E91488"/>
    <w:rsid w:val="00E918E4"/>
    <w:rsid w:val="00E91ABF"/>
    <w:rsid w:val="00E91CF2"/>
    <w:rsid w:val="00E92280"/>
    <w:rsid w:val="00E927F5"/>
    <w:rsid w:val="00E927F6"/>
    <w:rsid w:val="00E929B0"/>
    <w:rsid w:val="00E92F90"/>
    <w:rsid w:val="00E9318C"/>
    <w:rsid w:val="00E93445"/>
    <w:rsid w:val="00E93BF5"/>
    <w:rsid w:val="00E93EF8"/>
    <w:rsid w:val="00E94AC2"/>
    <w:rsid w:val="00E95137"/>
    <w:rsid w:val="00E9529F"/>
    <w:rsid w:val="00E95355"/>
    <w:rsid w:val="00E953A0"/>
    <w:rsid w:val="00E958E5"/>
    <w:rsid w:val="00E95BB8"/>
    <w:rsid w:val="00E95FF3"/>
    <w:rsid w:val="00E961AA"/>
    <w:rsid w:val="00E962EB"/>
    <w:rsid w:val="00E964B8"/>
    <w:rsid w:val="00E96B35"/>
    <w:rsid w:val="00E96DA7"/>
    <w:rsid w:val="00E96E7E"/>
    <w:rsid w:val="00E97398"/>
    <w:rsid w:val="00E97415"/>
    <w:rsid w:val="00E97704"/>
    <w:rsid w:val="00E97795"/>
    <w:rsid w:val="00E97F75"/>
    <w:rsid w:val="00EA0711"/>
    <w:rsid w:val="00EA07E9"/>
    <w:rsid w:val="00EA0AA9"/>
    <w:rsid w:val="00EA0C81"/>
    <w:rsid w:val="00EA0E10"/>
    <w:rsid w:val="00EA1301"/>
    <w:rsid w:val="00EA1461"/>
    <w:rsid w:val="00EA149B"/>
    <w:rsid w:val="00EA1628"/>
    <w:rsid w:val="00EA188B"/>
    <w:rsid w:val="00EA1B1C"/>
    <w:rsid w:val="00EA1BB2"/>
    <w:rsid w:val="00EA23CA"/>
    <w:rsid w:val="00EA2B4D"/>
    <w:rsid w:val="00EA2DC9"/>
    <w:rsid w:val="00EA3B3D"/>
    <w:rsid w:val="00EA444B"/>
    <w:rsid w:val="00EA46DB"/>
    <w:rsid w:val="00EA4817"/>
    <w:rsid w:val="00EA4D6F"/>
    <w:rsid w:val="00EA53C9"/>
    <w:rsid w:val="00EA58BE"/>
    <w:rsid w:val="00EA5B22"/>
    <w:rsid w:val="00EA5E78"/>
    <w:rsid w:val="00EA5FF8"/>
    <w:rsid w:val="00EA63AE"/>
    <w:rsid w:val="00EA6A6A"/>
    <w:rsid w:val="00EA6EE6"/>
    <w:rsid w:val="00EA7009"/>
    <w:rsid w:val="00EA779D"/>
    <w:rsid w:val="00EA79F4"/>
    <w:rsid w:val="00EB00C7"/>
    <w:rsid w:val="00EB0402"/>
    <w:rsid w:val="00EB0484"/>
    <w:rsid w:val="00EB08DF"/>
    <w:rsid w:val="00EB0CFB"/>
    <w:rsid w:val="00EB0E85"/>
    <w:rsid w:val="00EB1320"/>
    <w:rsid w:val="00EB1593"/>
    <w:rsid w:val="00EB1602"/>
    <w:rsid w:val="00EB173D"/>
    <w:rsid w:val="00EB1B6F"/>
    <w:rsid w:val="00EB21B5"/>
    <w:rsid w:val="00EB21BA"/>
    <w:rsid w:val="00EB2418"/>
    <w:rsid w:val="00EB30C1"/>
    <w:rsid w:val="00EB30FA"/>
    <w:rsid w:val="00EB33A9"/>
    <w:rsid w:val="00EB362A"/>
    <w:rsid w:val="00EB3845"/>
    <w:rsid w:val="00EB3991"/>
    <w:rsid w:val="00EB3AD8"/>
    <w:rsid w:val="00EB3E51"/>
    <w:rsid w:val="00EB3F2F"/>
    <w:rsid w:val="00EB42F0"/>
    <w:rsid w:val="00EB4369"/>
    <w:rsid w:val="00EB48FB"/>
    <w:rsid w:val="00EB496B"/>
    <w:rsid w:val="00EB4D40"/>
    <w:rsid w:val="00EB4E77"/>
    <w:rsid w:val="00EB4F7F"/>
    <w:rsid w:val="00EB50B1"/>
    <w:rsid w:val="00EB5511"/>
    <w:rsid w:val="00EB5840"/>
    <w:rsid w:val="00EB5A59"/>
    <w:rsid w:val="00EB5FCF"/>
    <w:rsid w:val="00EB6031"/>
    <w:rsid w:val="00EB615C"/>
    <w:rsid w:val="00EB68CE"/>
    <w:rsid w:val="00EB6FB6"/>
    <w:rsid w:val="00EB70B6"/>
    <w:rsid w:val="00EB76B2"/>
    <w:rsid w:val="00EC005B"/>
    <w:rsid w:val="00EC0124"/>
    <w:rsid w:val="00EC01D3"/>
    <w:rsid w:val="00EC042A"/>
    <w:rsid w:val="00EC06CF"/>
    <w:rsid w:val="00EC08A2"/>
    <w:rsid w:val="00EC09F0"/>
    <w:rsid w:val="00EC0D86"/>
    <w:rsid w:val="00EC0FEE"/>
    <w:rsid w:val="00EC1603"/>
    <w:rsid w:val="00EC1C38"/>
    <w:rsid w:val="00EC1EA8"/>
    <w:rsid w:val="00EC22DE"/>
    <w:rsid w:val="00EC2555"/>
    <w:rsid w:val="00EC28EA"/>
    <w:rsid w:val="00EC2A59"/>
    <w:rsid w:val="00EC2A7F"/>
    <w:rsid w:val="00EC2BC2"/>
    <w:rsid w:val="00EC2D89"/>
    <w:rsid w:val="00EC2DBF"/>
    <w:rsid w:val="00EC3D30"/>
    <w:rsid w:val="00EC3D3D"/>
    <w:rsid w:val="00EC3FFF"/>
    <w:rsid w:val="00EC4402"/>
    <w:rsid w:val="00EC44C7"/>
    <w:rsid w:val="00EC4A2B"/>
    <w:rsid w:val="00EC4F4E"/>
    <w:rsid w:val="00EC51F5"/>
    <w:rsid w:val="00EC57B5"/>
    <w:rsid w:val="00EC57C6"/>
    <w:rsid w:val="00EC5B05"/>
    <w:rsid w:val="00EC5DB8"/>
    <w:rsid w:val="00EC5F14"/>
    <w:rsid w:val="00EC62BC"/>
    <w:rsid w:val="00EC6446"/>
    <w:rsid w:val="00EC667C"/>
    <w:rsid w:val="00EC6765"/>
    <w:rsid w:val="00EC6EC3"/>
    <w:rsid w:val="00EC7833"/>
    <w:rsid w:val="00ED034F"/>
    <w:rsid w:val="00ED1106"/>
    <w:rsid w:val="00ED1306"/>
    <w:rsid w:val="00ED130F"/>
    <w:rsid w:val="00ED1BB6"/>
    <w:rsid w:val="00ED203A"/>
    <w:rsid w:val="00ED2BF9"/>
    <w:rsid w:val="00ED2CA6"/>
    <w:rsid w:val="00ED2D13"/>
    <w:rsid w:val="00ED3313"/>
    <w:rsid w:val="00ED3674"/>
    <w:rsid w:val="00ED3E26"/>
    <w:rsid w:val="00ED3F9C"/>
    <w:rsid w:val="00ED4106"/>
    <w:rsid w:val="00ED4326"/>
    <w:rsid w:val="00ED43C1"/>
    <w:rsid w:val="00ED4A50"/>
    <w:rsid w:val="00ED4D86"/>
    <w:rsid w:val="00ED5139"/>
    <w:rsid w:val="00ED5401"/>
    <w:rsid w:val="00ED55C6"/>
    <w:rsid w:val="00ED56F6"/>
    <w:rsid w:val="00ED5A00"/>
    <w:rsid w:val="00ED5B9C"/>
    <w:rsid w:val="00ED5EA9"/>
    <w:rsid w:val="00ED6708"/>
    <w:rsid w:val="00ED6BF5"/>
    <w:rsid w:val="00ED6BF8"/>
    <w:rsid w:val="00ED6E4B"/>
    <w:rsid w:val="00ED6F2E"/>
    <w:rsid w:val="00ED6F54"/>
    <w:rsid w:val="00ED712E"/>
    <w:rsid w:val="00ED7613"/>
    <w:rsid w:val="00ED7955"/>
    <w:rsid w:val="00EE034E"/>
    <w:rsid w:val="00EE046F"/>
    <w:rsid w:val="00EE11F7"/>
    <w:rsid w:val="00EE13E2"/>
    <w:rsid w:val="00EE13FB"/>
    <w:rsid w:val="00EE1598"/>
    <w:rsid w:val="00EE16A4"/>
    <w:rsid w:val="00EE19D7"/>
    <w:rsid w:val="00EE1CCC"/>
    <w:rsid w:val="00EE27AB"/>
    <w:rsid w:val="00EE28F9"/>
    <w:rsid w:val="00EE2C1A"/>
    <w:rsid w:val="00EE2C3C"/>
    <w:rsid w:val="00EE312D"/>
    <w:rsid w:val="00EE3222"/>
    <w:rsid w:val="00EE339E"/>
    <w:rsid w:val="00EE3A39"/>
    <w:rsid w:val="00EE3A5A"/>
    <w:rsid w:val="00EE4479"/>
    <w:rsid w:val="00EE47C5"/>
    <w:rsid w:val="00EE4E2D"/>
    <w:rsid w:val="00EE5778"/>
    <w:rsid w:val="00EE584F"/>
    <w:rsid w:val="00EE58A5"/>
    <w:rsid w:val="00EE5E06"/>
    <w:rsid w:val="00EE61F3"/>
    <w:rsid w:val="00EE6395"/>
    <w:rsid w:val="00EE64CA"/>
    <w:rsid w:val="00EE67AA"/>
    <w:rsid w:val="00EE70DE"/>
    <w:rsid w:val="00EE7220"/>
    <w:rsid w:val="00EE7CD3"/>
    <w:rsid w:val="00EE7D9B"/>
    <w:rsid w:val="00EF083D"/>
    <w:rsid w:val="00EF0AAB"/>
    <w:rsid w:val="00EF0E53"/>
    <w:rsid w:val="00EF1452"/>
    <w:rsid w:val="00EF152C"/>
    <w:rsid w:val="00EF15DE"/>
    <w:rsid w:val="00EF1B01"/>
    <w:rsid w:val="00EF1B09"/>
    <w:rsid w:val="00EF230F"/>
    <w:rsid w:val="00EF235B"/>
    <w:rsid w:val="00EF2518"/>
    <w:rsid w:val="00EF2E10"/>
    <w:rsid w:val="00EF2F39"/>
    <w:rsid w:val="00EF3155"/>
    <w:rsid w:val="00EF372C"/>
    <w:rsid w:val="00EF389F"/>
    <w:rsid w:val="00EF3F8E"/>
    <w:rsid w:val="00EF4047"/>
    <w:rsid w:val="00EF4370"/>
    <w:rsid w:val="00EF4846"/>
    <w:rsid w:val="00EF4BF6"/>
    <w:rsid w:val="00EF4D20"/>
    <w:rsid w:val="00EF4EF8"/>
    <w:rsid w:val="00EF5407"/>
    <w:rsid w:val="00EF5424"/>
    <w:rsid w:val="00EF545E"/>
    <w:rsid w:val="00EF554B"/>
    <w:rsid w:val="00EF5622"/>
    <w:rsid w:val="00EF5846"/>
    <w:rsid w:val="00EF5B51"/>
    <w:rsid w:val="00EF5D7A"/>
    <w:rsid w:val="00EF6171"/>
    <w:rsid w:val="00EF6876"/>
    <w:rsid w:val="00EF6B0E"/>
    <w:rsid w:val="00EF6BDA"/>
    <w:rsid w:val="00EF6CEE"/>
    <w:rsid w:val="00EF709E"/>
    <w:rsid w:val="00EF7482"/>
    <w:rsid w:val="00EF752C"/>
    <w:rsid w:val="00F001FE"/>
    <w:rsid w:val="00F00204"/>
    <w:rsid w:val="00F00777"/>
    <w:rsid w:val="00F00A0A"/>
    <w:rsid w:val="00F00DD6"/>
    <w:rsid w:val="00F010A1"/>
    <w:rsid w:val="00F0137D"/>
    <w:rsid w:val="00F01556"/>
    <w:rsid w:val="00F0198D"/>
    <w:rsid w:val="00F01E34"/>
    <w:rsid w:val="00F01E86"/>
    <w:rsid w:val="00F01EEE"/>
    <w:rsid w:val="00F02003"/>
    <w:rsid w:val="00F020A5"/>
    <w:rsid w:val="00F02235"/>
    <w:rsid w:val="00F0223D"/>
    <w:rsid w:val="00F02503"/>
    <w:rsid w:val="00F02788"/>
    <w:rsid w:val="00F02AF7"/>
    <w:rsid w:val="00F02E36"/>
    <w:rsid w:val="00F02FD3"/>
    <w:rsid w:val="00F030EA"/>
    <w:rsid w:val="00F03303"/>
    <w:rsid w:val="00F03E2F"/>
    <w:rsid w:val="00F044B9"/>
    <w:rsid w:val="00F04585"/>
    <w:rsid w:val="00F048EF"/>
    <w:rsid w:val="00F04925"/>
    <w:rsid w:val="00F04AC1"/>
    <w:rsid w:val="00F04D82"/>
    <w:rsid w:val="00F04DFF"/>
    <w:rsid w:val="00F05471"/>
    <w:rsid w:val="00F057CE"/>
    <w:rsid w:val="00F05CEB"/>
    <w:rsid w:val="00F05D8C"/>
    <w:rsid w:val="00F05FF1"/>
    <w:rsid w:val="00F06320"/>
    <w:rsid w:val="00F063B7"/>
    <w:rsid w:val="00F06990"/>
    <w:rsid w:val="00F06ADD"/>
    <w:rsid w:val="00F06C51"/>
    <w:rsid w:val="00F07236"/>
    <w:rsid w:val="00F0767E"/>
    <w:rsid w:val="00F079BF"/>
    <w:rsid w:val="00F07A30"/>
    <w:rsid w:val="00F10932"/>
    <w:rsid w:val="00F10B7C"/>
    <w:rsid w:val="00F10BA1"/>
    <w:rsid w:val="00F11043"/>
    <w:rsid w:val="00F11A18"/>
    <w:rsid w:val="00F11A34"/>
    <w:rsid w:val="00F11D2A"/>
    <w:rsid w:val="00F12496"/>
    <w:rsid w:val="00F12A02"/>
    <w:rsid w:val="00F12A42"/>
    <w:rsid w:val="00F12D00"/>
    <w:rsid w:val="00F12DBD"/>
    <w:rsid w:val="00F1310E"/>
    <w:rsid w:val="00F13476"/>
    <w:rsid w:val="00F13948"/>
    <w:rsid w:val="00F14342"/>
    <w:rsid w:val="00F1440D"/>
    <w:rsid w:val="00F149FC"/>
    <w:rsid w:val="00F151F3"/>
    <w:rsid w:val="00F15DEF"/>
    <w:rsid w:val="00F1644F"/>
    <w:rsid w:val="00F16B16"/>
    <w:rsid w:val="00F16B37"/>
    <w:rsid w:val="00F1718C"/>
    <w:rsid w:val="00F178F8"/>
    <w:rsid w:val="00F17918"/>
    <w:rsid w:val="00F179A4"/>
    <w:rsid w:val="00F179B6"/>
    <w:rsid w:val="00F17D55"/>
    <w:rsid w:val="00F17DBB"/>
    <w:rsid w:val="00F2013A"/>
    <w:rsid w:val="00F20285"/>
    <w:rsid w:val="00F202BD"/>
    <w:rsid w:val="00F209ED"/>
    <w:rsid w:val="00F20BB8"/>
    <w:rsid w:val="00F20F30"/>
    <w:rsid w:val="00F21321"/>
    <w:rsid w:val="00F2145D"/>
    <w:rsid w:val="00F214A3"/>
    <w:rsid w:val="00F219A8"/>
    <w:rsid w:val="00F21AF3"/>
    <w:rsid w:val="00F220FF"/>
    <w:rsid w:val="00F223CE"/>
    <w:rsid w:val="00F22545"/>
    <w:rsid w:val="00F22843"/>
    <w:rsid w:val="00F22ACE"/>
    <w:rsid w:val="00F23031"/>
    <w:rsid w:val="00F23205"/>
    <w:rsid w:val="00F232A4"/>
    <w:rsid w:val="00F234C7"/>
    <w:rsid w:val="00F23E38"/>
    <w:rsid w:val="00F24027"/>
    <w:rsid w:val="00F24315"/>
    <w:rsid w:val="00F243E9"/>
    <w:rsid w:val="00F24A97"/>
    <w:rsid w:val="00F24C8B"/>
    <w:rsid w:val="00F24D58"/>
    <w:rsid w:val="00F24E5A"/>
    <w:rsid w:val="00F25B4A"/>
    <w:rsid w:val="00F26250"/>
    <w:rsid w:val="00F2631A"/>
    <w:rsid w:val="00F266E5"/>
    <w:rsid w:val="00F26772"/>
    <w:rsid w:val="00F267CA"/>
    <w:rsid w:val="00F26A25"/>
    <w:rsid w:val="00F26DEB"/>
    <w:rsid w:val="00F272B3"/>
    <w:rsid w:val="00F2753F"/>
    <w:rsid w:val="00F3062C"/>
    <w:rsid w:val="00F311F6"/>
    <w:rsid w:val="00F31351"/>
    <w:rsid w:val="00F31426"/>
    <w:rsid w:val="00F317C7"/>
    <w:rsid w:val="00F31AE6"/>
    <w:rsid w:val="00F31B25"/>
    <w:rsid w:val="00F3229D"/>
    <w:rsid w:val="00F323DA"/>
    <w:rsid w:val="00F32501"/>
    <w:rsid w:val="00F32585"/>
    <w:rsid w:val="00F32AEB"/>
    <w:rsid w:val="00F32F53"/>
    <w:rsid w:val="00F33202"/>
    <w:rsid w:val="00F33401"/>
    <w:rsid w:val="00F337C3"/>
    <w:rsid w:val="00F33DDC"/>
    <w:rsid w:val="00F33FB1"/>
    <w:rsid w:val="00F344D9"/>
    <w:rsid w:val="00F34ABF"/>
    <w:rsid w:val="00F34B8F"/>
    <w:rsid w:val="00F34DB5"/>
    <w:rsid w:val="00F35051"/>
    <w:rsid w:val="00F359C1"/>
    <w:rsid w:val="00F36097"/>
    <w:rsid w:val="00F37219"/>
    <w:rsid w:val="00F37263"/>
    <w:rsid w:val="00F37447"/>
    <w:rsid w:val="00F37695"/>
    <w:rsid w:val="00F37F30"/>
    <w:rsid w:val="00F40453"/>
    <w:rsid w:val="00F40A13"/>
    <w:rsid w:val="00F40EF5"/>
    <w:rsid w:val="00F40F6B"/>
    <w:rsid w:val="00F41038"/>
    <w:rsid w:val="00F4177D"/>
    <w:rsid w:val="00F41885"/>
    <w:rsid w:val="00F419B2"/>
    <w:rsid w:val="00F419C9"/>
    <w:rsid w:val="00F42177"/>
    <w:rsid w:val="00F424A2"/>
    <w:rsid w:val="00F42819"/>
    <w:rsid w:val="00F42DC0"/>
    <w:rsid w:val="00F42EE5"/>
    <w:rsid w:val="00F42F6D"/>
    <w:rsid w:val="00F43297"/>
    <w:rsid w:val="00F43533"/>
    <w:rsid w:val="00F436EE"/>
    <w:rsid w:val="00F43AEF"/>
    <w:rsid w:val="00F43BF3"/>
    <w:rsid w:val="00F43CF5"/>
    <w:rsid w:val="00F43DAC"/>
    <w:rsid w:val="00F43E7D"/>
    <w:rsid w:val="00F44A5C"/>
    <w:rsid w:val="00F44D61"/>
    <w:rsid w:val="00F45B24"/>
    <w:rsid w:val="00F461B5"/>
    <w:rsid w:val="00F463E3"/>
    <w:rsid w:val="00F46789"/>
    <w:rsid w:val="00F46AA2"/>
    <w:rsid w:val="00F47218"/>
    <w:rsid w:val="00F473DA"/>
    <w:rsid w:val="00F475AF"/>
    <w:rsid w:val="00F47757"/>
    <w:rsid w:val="00F4779E"/>
    <w:rsid w:val="00F47892"/>
    <w:rsid w:val="00F4797D"/>
    <w:rsid w:val="00F47D16"/>
    <w:rsid w:val="00F47DAE"/>
    <w:rsid w:val="00F47E11"/>
    <w:rsid w:val="00F5004B"/>
    <w:rsid w:val="00F501B3"/>
    <w:rsid w:val="00F50558"/>
    <w:rsid w:val="00F5072E"/>
    <w:rsid w:val="00F507C2"/>
    <w:rsid w:val="00F50D2F"/>
    <w:rsid w:val="00F50DEC"/>
    <w:rsid w:val="00F50EE9"/>
    <w:rsid w:val="00F51091"/>
    <w:rsid w:val="00F51222"/>
    <w:rsid w:val="00F51B2E"/>
    <w:rsid w:val="00F51BCC"/>
    <w:rsid w:val="00F51D2A"/>
    <w:rsid w:val="00F51EE3"/>
    <w:rsid w:val="00F52186"/>
    <w:rsid w:val="00F521FA"/>
    <w:rsid w:val="00F523E4"/>
    <w:rsid w:val="00F52439"/>
    <w:rsid w:val="00F525BE"/>
    <w:rsid w:val="00F5265E"/>
    <w:rsid w:val="00F5275E"/>
    <w:rsid w:val="00F52AC0"/>
    <w:rsid w:val="00F52CAF"/>
    <w:rsid w:val="00F531C9"/>
    <w:rsid w:val="00F53296"/>
    <w:rsid w:val="00F5346F"/>
    <w:rsid w:val="00F54A9F"/>
    <w:rsid w:val="00F5520B"/>
    <w:rsid w:val="00F5523E"/>
    <w:rsid w:val="00F55511"/>
    <w:rsid w:val="00F559F4"/>
    <w:rsid w:val="00F5602A"/>
    <w:rsid w:val="00F56273"/>
    <w:rsid w:val="00F562AA"/>
    <w:rsid w:val="00F56962"/>
    <w:rsid w:val="00F5702B"/>
    <w:rsid w:val="00F57803"/>
    <w:rsid w:val="00F578AD"/>
    <w:rsid w:val="00F57D6F"/>
    <w:rsid w:val="00F6005D"/>
    <w:rsid w:val="00F600C2"/>
    <w:rsid w:val="00F606B5"/>
    <w:rsid w:val="00F6079A"/>
    <w:rsid w:val="00F60AE7"/>
    <w:rsid w:val="00F6120D"/>
    <w:rsid w:val="00F61B03"/>
    <w:rsid w:val="00F61ECD"/>
    <w:rsid w:val="00F62005"/>
    <w:rsid w:val="00F623F2"/>
    <w:rsid w:val="00F632CB"/>
    <w:rsid w:val="00F63482"/>
    <w:rsid w:val="00F6357A"/>
    <w:rsid w:val="00F63634"/>
    <w:rsid w:val="00F64242"/>
    <w:rsid w:val="00F645FD"/>
    <w:rsid w:val="00F64630"/>
    <w:rsid w:val="00F64A70"/>
    <w:rsid w:val="00F64E11"/>
    <w:rsid w:val="00F64EC7"/>
    <w:rsid w:val="00F65434"/>
    <w:rsid w:val="00F654D4"/>
    <w:rsid w:val="00F65AE8"/>
    <w:rsid w:val="00F65B40"/>
    <w:rsid w:val="00F661CA"/>
    <w:rsid w:val="00F66322"/>
    <w:rsid w:val="00F66520"/>
    <w:rsid w:val="00F66620"/>
    <w:rsid w:val="00F670EC"/>
    <w:rsid w:val="00F67597"/>
    <w:rsid w:val="00F6771B"/>
    <w:rsid w:val="00F67ADC"/>
    <w:rsid w:val="00F70514"/>
    <w:rsid w:val="00F70548"/>
    <w:rsid w:val="00F70787"/>
    <w:rsid w:val="00F7114D"/>
    <w:rsid w:val="00F71285"/>
    <w:rsid w:val="00F71AE0"/>
    <w:rsid w:val="00F71EEE"/>
    <w:rsid w:val="00F71FA3"/>
    <w:rsid w:val="00F71FF0"/>
    <w:rsid w:val="00F723BD"/>
    <w:rsid w:val="00F72585"/>
    <w:rsid w:val="00F725BE"/>
    <w:rsid w:val="00F729A7"/>
    <w:rsid w:val="00F7349E"/>
    <w:rsid w:val="00F734EB"/>
    <w:rsid w:val="00F73938"/>
    <w:rsid w:val="00F73A8E"/>
    <w:rsid w:val="00F73AC2"/>
    <w:rsid w:val="00F73ADD"/>
    <w:rsid w:val="00F73BD4"/>
    <w:rsid w:val="00F7413A"/>
    <w:rsid w:val="00F7429E"/>
    <w:rsid w:val="00F74496"/>
    <w:rsid w:val="00F74C5C"/>
    <w:rsid w:val="00F7593F"/>
    <w:rsid w:val="00F75C92"/>
    <w:rsid w:val="00F75D84"/>
    <w:rsid w:val="00F75FB7"/>
    <w:rsid w:val="00F7646D"/>
    <w:rsid w:val="00F76765"/>
    <w:rsid w:val="00F7680C"/>
    <w:rsid w:val="00F76A15"/>
    <w:rsid w:val="00F77108"/>
    <w:rsid w:val="00F77699"/>
    <w:rsid w:val="00F77943"/>
    <w:rsid w:val="00F77C3E"/>
    <w:rsid w:val="00F80692"/>
    <w:rsid w:val="00F80A70"/>
    <w:rsid w:val="00F80A91"/>
    <w:rsid w:val="00F80CE7"/>
    <w:rsid w:val="00F81106"/>
    <w:rsid w:val="00F81149"/>
    <w:rsid w:val="00F8118F"/>
    <w:rsid w:val="00F811E7"/>
    <w:rsid w:val="00F812A4"/>
    <w:rsid w:val="00F8149D"/>
    <w:rsid w:val="00F815BB"/>
    <w:rsid w:val="00F817C4"/>
    <w:rsid w:val="00F81B7C"/>
    <w:rsid w:val="00F81BAD"/>
    <w:rsid w:val="00F81DC7"/>
    <w:rsid w:val="00F833B2"/>
    <w:rsid w:val="00F835D8"/>
    <w:rsid w:val="00F83A30"/>
    <w:rsid w:val="00F84AAF"/>
    <w:rsid w:val="00F85158"/>
    <w:rsid w:val="00F867A7"/>
    <w:rsid w:val="00F875CE"/>
    <w:rsid w:val="00F87702"/>
    <w:rsid w:val="00F87DDD"/>
    <w:rsid w:val="00F902B2"/>
    <w:rsid w:val="00F902DD"/>
    <w:rsid w:val="00F90550"/>
    <w:rsid w:val="00F9084D"/>
    <w:rsid w:val="00F90C66"/>
    <w:rsid w:val="00F90CEC"/>
    <w:rsid w:val="00F914AD"/>
    <w:rsid w:val="00F914F1"/>
    <w:rsid w:val="00F91DA9"/>
    <w:rsid w:val="00F91EFC"/>
    <w:rsid w:val="00F920FC"/>
    <w:rsid w:val="00F92195"/>
    <w:rsid w:val="00F92257"/>
    <w:rsid w:val="00F92290"/>
    <w:rsid w:val="00F924D4"/>
    <w:rsid w:val="00F92981"/>
    <w:rsid w:val="00F92F56"/>
    <w:rsid w:val="00F932EA"/>
    <w:rsid w:val="00F937A8"/>
    <w:rsid w:val="00F94063"/>
    <w:rsid w:val="00F94197"/>
    <w:rsid w:val="00F944C3"/>
    <w:rsid w:val="00F94640"/>
    <w:rsid w:val="00F946EB"/>
    <w:rsid w:val="00F94805"/>
    <w:rsid w:val="00F94901"/>
    <w:rsid w:val="00F94DB8"/>
    <w:rsid w:val="00F94F80"/>
    <w:rsid w:val="00F950D6"/>
    <w:rsid w:val="00F95B3B"/>
    <w:rsid w:val="00F95C28"/>
    <w:rsid w:val="00F95D72"/>
    <w:rsid w:val="00F95DFC"/>
    <w:rsid w:val="00F95E6B"/>
    <w:rsid w:val="00F96A36"/>
    <w:rsid w:val="00F971A2"/>
    <w:rsid w:val="00F971A4"/>
    <w:rsid w:val="00F97F51"/>
    <w:rsid w:val="00FA0046"/>
    <w:rsid w:val="00FA0335"/>
    <w:rsid w:val="00FA04C7"/>
    <w:rsid w:val="00FA09F4"/>
    <w:rsid w:val="00FA0A7B"/>
    <w:rsid w:val="00FA0E22"/>
    <w:rsid w:val="00FA0EA0"/>
    <w:rsid w:val="00FA10A8"/>
    <w:rsid w:val="00FA12CD"/>
    <w:rsid w:val="00FA2166"/>
    <w:rsid w:val="00FA254A"/>
    <w:rsid w:val="00FA2892"/>
    <w:rsid w:val="00FA2CA5"/>
    <w:rsid w:val="00FA2D4A"/>
    <w:rsid w:val="00FA2D90"/>
    <w:rsid w:val="00FA2E29"/>
    <w:rsid w:val="00FA380C"/>
    <w:rsid w:val="00FA38F7"/>
    <w:rsid w:val="00FA3B65"/>
    <w:rsid w:val="00FA3D09"/>
    <w:rsid w:val="00FA45C6"/>
    <w:rsid w:val="00FA4C88"/>
    <w:rsid w:val="00FA4D19"/>
    <w:rsid w:val="00FA4E33"/>
    <w:rsid w:val="00FA4EF8"/>
    <w:rsid w:val="00FA4FAF"/>
    <w:rsid w:val="00FA5494"/>
    <w:rsid w:val="00FA5654"/>
    <w:rsid w:val="00FA574A"/>
    <w:rsid w:val="00FA5D9F"/>
    <w:rsid w:val="00FA5E2E"/>
    <w:rsid w:val="00FA6666"/>
    <w:rsid w:val="00FA6695"/>
    <w:rsid w:val="00FA69A6"/>
    <w:rsid w:val="00FA69A8"/>
    <w:rsid w:val="00FA6A22"/>
    <w:rsid w:val="00FA6AB4"/>
    <w:rsid w:val="00FA6C94"/>
    <w:rsid w:val="00FA6CA4"/>
    <w:rsid w:val="00FA7586"/>
    <w:rsid w:val="00FB03B1"/>
    <w:rsid w:val="00FB05DF"/>
    <w:rsid w:val="00FB0B8F"/>
    <w:rsid w:val="00FB0B96"/>
    <w:rsid w:val="00FB1048"/>
    <w:rsid w:val="00FB1198"/>
    <w:rsid w:val="00FB12B3"/>
    <w:rsid w:val="00FB1A81"/>
    <w:rsid w:val="00FB1C02"/>
    <w:rsid w:val="00FB1E12"/>
    <w:rsid w:val="00FB1F53"/>
    <w:rsid w:val="00FB2245"/>
    <w:rsid w:val="00FB228A"/>
    <w:rsid w:val="00FB24D1"/>
    <w:rsid w:val="00FB25AA"/>
    <w:rsid w:val="00FB2974"/>
    <w:rsid w:val="00FB2980"/>
    <w:rsid w:val="00FB29E6"/>
    <w:rsid w:val="00FB2C64"/>
    <w:rsid w:val="00FB2CA8"/>
    <w:rsid w:val="00FB2EE1"/>
    <w:rsid w:val="00FB3421"/>
    <w:rsid w:val="00FB3AE6"/>
    <w:rsid w:val="00FB41BE"/>
    <w:rsid w:val="00FB42CC"/>
    <w:rsid w:val="00FB4506"/>
    <w:rsid w:val="00FB4531"/>
    <w:rsid w:val="00FB4690"/>
    <w:rsid w:val="00FB49C9"/>
    <w:rsid w:val="00FB49F6"/>
    <w:rsid w:val="00FB4D1D"/>
    <w:rsid w:val="00FB4FEB"/>
    <w:rsid w:val="00FB510F"/>
    <w:rsid w:val="00FB5263"/>
    <w:rsid w:val="00FB53C3"/>
    <w:rsid w:val="00FB59D7"/>
    <w:rsid w:val="00FB5CD1"/>
    <w:rsid w:val="00FB5CEE"/>
    <w:rsid w:val="00FB5E1C"/>
    <w:rsid w:val="00FB5F01"/>
    <w:rsid w:val="00FB64AB"/>
    <w:rsid w:val="00FB7282"/>
    <w:rsid w:val="00FB7399"/>
    <w:rsid w:val="00FB745B"/>
    <w:rsid w:val="00FB7557"/>
    <w:rsid w:val="00FB7D7F"/>
    <w:rsid w:val="00FC08C9"/>
    <w:rsid w:val="00FC098B"/>
    <w:rsid w:val="00FC0B65"/>
    <w:rsid w:val="00FC0D54"/>
    <w:rsid w:val="00FC0DDE"/>
    <w:rsid w:val="00FC114D"/>
    <w:rsid w:val="00FC118F"/>
    <w:rsid w:val="00FC11C7"/>
    <w:rsid w:val="00FC1405"/>
    <w:rsid w:val="00FC16BB"/>
    <w:rsid w:val="00FC1815"/>
    <w:rsid w:val="00FC1B24"/>
    <w:rsid w:val="00FC1B74"/>
    <w:rsid w:val="00FC23DA"/>
    <w:rsid w:val="00FC2689"/>
    <w:rsid w:val="00FC29B4"/>
    <w:rsid w:val="00FC2A4C"/>
    <w:rsid w:val="00FC30FD"/>
    <w:rsid w:val="00FC358E"/>
    <w:rsid w:val="00FC35F3"/>
    <w:rsid w:val="00FC366E"/>
    <w:rsid w:val="00FC3C6C"/>
    <w:rsid w:val="00FC3CFF"/>
    <w:rsid w:val="00FC3E6B"/>
    <w:rsid w:val="00FC47BC"/>
    <w:rsid w:val="00FC48E4"/>
    <w:rsid w:val="00FC4B1A"/>
    <w:rsid w:val="00FC4D3F"/>
    <w:rsid w:val="00FC4D77"/>
    <w:rsid w:val="00FC4EB6"/>
    <w:rsid w:val="00FC525C"/>
    <w:rsid w:val="00FC541E"/>
    <w:rsid w:val="00FC551C"/>
    <w:rsid w:val="00FC5796"/>
    <w:rsid w:val="00FC5924"/>
    <w:rsid w:val="00FC5C60"/>
    <w:rsid w:val="00FC652A"/>
    <w:rsid w:val="00FC67E1"/>
    <w:rsid w:val="00FC7498"/>
    <w:rsid w:val="00FC7915"/>
    <w:rsid w:val="00FC7920"/>
    <w:rsid w:val="00FC7AD1"/>
    <w:rsid w:val="00FC7C47"/>
    <w:rsid w:val="00FC7C68"/>
    <w:rsid w:val="00FC7E2C"/>
    <w:rsid w:val="00FD0124"/>
    <w:rsid w:val="00FD03BA"/>
    <w:rsid w:val="00FD052C"/>
    <w:rsid w:val="00FD07E2"/>
    <w:rsid w:val="00FD0E24"/>
    <w:rsid w:val="00FD1056"/>
    <w:rsid w:val="00FD1706"/>
    <w:rsid w:val="00FD1A00"/>
    <w:rsid w:val="00FD1B04"/>
    <w:rsid w:val="00FD2075"/>
    <w:rsid w:val="00FD220F"/>
    <w:rsid w:val="00FD2369"/>
    <w:rsid w:val="00FD25C7"/>
    <w:rsid w:val="00FD2E2C"/>
    <w:rsid w:val="00FD3041"/>
    <w:rsid w:val="00FD30D4"/>
    <w:rsid w:val="00FD30F9"/>
    <w:rsid w:val="00FD3489"/>
    <w:rsid w:val="00FD34D7"/>
    <w:rsid w:val="00FD3A18"/>
    <w:rsid w:val="00FD3CD1"/>
    <w:rsid w:val="00FD3E69"/>
    <w:rsid w:val="00FD3F1D"/>
    <w:rsid w:val="00FD4087"/>
    <w:rsid w:val="00FD41F2"/>
    <w:rsid w:val="00FD46CF"/>
    <w:rsid w:val="00FD4C84"/>
    <w:rsid w:val="00FD542C"/>
    <w:rsid w:val="00FD575B"/>
    <w:rsid w:val="00FD6587"/>
    <w:rsid w:val="00FD6861"/>
    <w:rsid w:val="00FD6E54"/>
    <w:rsid w:val="00FD7262"/>
    <w:rsid w:val="00FD754F"/>
    <w:rsid w:val="00FD77A1"/>
    <w:rsid w:val="00FD7835"/>
    <w:rsid w:val="00FD78FF"/>
    <w:rsid w:val="00FD79BE"/>
    <w:rsid w:val="00FD7F0F"/>
    <w:rsid w:val="00FD7FA0"/>
    <w:rsid w:val="00FE000B"/>
    <w:rsid w:val="00FE03FD"/>
    <w:rsid w:val="00FE04A6"/>
    <w:rsid w:val="00FE0CAA"/>
    <w:rsid w:val="00FE0D83"/>
    <w:rsid w:val="00FE17B1"/>
    <w:rsid w:val="00FE1A53"/>
    <w:rsid w:val="00FE24FF"/>
    <w:rsid w:val="00FE2512"/>
    <w:rsid w:val="00FE25D9"/>
    <w:rsid w:val="00FE2B25"/>
    <w:rsid w:val="00FE30BF"/>
    <w:rsid w:val="00FE3145"/>
    <w:rsid w:val="00FE3CD5"/>
    <w:rsid w:val="00FE4270"/>
    <w:rsid w:val="00FE42FF"/>
    <w:rsid w:val="00FE451B"/>
    <w:rsid w:val="00FE4556"/>
    <w:rsid w:val="00FE4642"/>
    <w:rsid w:val="00FE478C"/>
    <w:rsid w:val="00FE4958"/>
    <w:rsid w:val="00FE4B74"/>
    <w:rsid w:val="00FE57EA"/>
    <w:rsid w:val="00FE69BD"/>
    <w:rsid w:val="00FE6C5B"/>
    <w:rsid w:val="00FE7198"/>
    <w:rsid w:val="00FE7324"/>
    <w:rsid w:val="00FE7978"/>
    <w:rsid w:val="00FE7C23"/>
    <w:rsid w:val="00FE7C5C"/>
    <w:rsid w:val="00FE7D5A"/>
    <w:rsid w:val="00FE7D67"/>
    <w:rsid w:val="00FE7D79"/>
    <w:rsid w:val="00FE7FCC"/>
    <w:rsid w:val="00FF00CC"/>
    <w:rsid w:val="00FF011C"/>
    <w:rsid w:val="00FF036F"/>
    <w:rsid w:val="00FF06B7"/>
    <w:rsid w:val="00FF0746"/>
    <w:rsid w:val="00FF0CCF"/>
    <w:rsid w:val="00FF0DA8"/>
    <w:rsid w:val="00FF1258"/>
    <w:rsid w:val="00FF1D34"/>
    <w:rsid w:val="00FF1D8B"/>
    <w:rsid w:val="00FF206D"/>
    <w:rsid w:val="00FF26BE"/>
    <w:rsid w:val="00FF2934"/>
    <w:rsid w:val="00FF2C49"/>
    <w:rsid w:val="00FF3090"/>
    <w:rsid w:val="00FF34E4"/>
    <w:rsid w:val="00FF3A2C"/>
    <w:rsid w:val="00FF3C47"/>
    <w:rsid w:val="00FF3C56"/>
    <w:rsid w:val="00FF421E"/>
    <w:rsid w:val="00FF42B8"/>
    <w:rsid w:val="00FF4409"/>
    <w:rsid w:val="00FF4740"/>
    <w:rsid w:val="00FF47C1"/>
    <w:rsid w:val="00FF48CD"/>
    <w:rsid w:val="00FF4DB8"/>
    <w:rsid w:val="00FF5497"/>
    <w:rsid w:val="00FF576A"/>
    <w:rsid w:val="00FF5885"/>
    <w:rsid w:val="00FF5AED"/>
    <w:rsid w:val="00FF5BA6"/>
    <w:rsid w:val="00FF5D4F"/>
    <w:rsid w:val="00FF629F"/>
    <w:rsid w:val="00FF6300"/>
    <w:rsid w:val="00FF6D8F"/>
    <w:rsid w:val="00FF7932"/>
    <w:rsid w:val="00FF7B9C"/>
    <w:rsid w:val="00FF7BAF"/>
    <w:rsid w:val="00FF7E2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FA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160E"/>
    <w:pPr>
      <w:tabs>
        <w:tab w:val="center" w:pos="4320"/>
        <w:tab w:val="right" w:pos="8640"/>
      </w:tabs>
    </w:pPr>
  </w:style>
  <w:style w:type="character" w:styleId="PageNumber">
    <w:name w:val="page number"/>
    <w:basedOn w:val="DefaultParagraphFont"/>
    <w:rsid w:val="0069160E"/>
  </w:style>
  <w:style w:type="paragraph" w:styleId="Header">
    <w:name w:val="header"/>
    <w:basedOn w:val="Normal"/>
    <w:link w:val="HeaderChar"/>
    <w:rsid w:val="00A75C9C"/>
    <w:pPr>
      <w:tabs>
        <w:tab w:val="center" w:pos="4513"/>
        <w:tab w:val="right" w:pos="9026"/>
      </w:tabs>
    </w:pPr>
  </w:style>
  <w:style w:type="character" w:customStyle="1" w:styleId="HeaderChar">
    <w:name w:val="Header Char"/>
    <w:basedOn w:val="DefaultParagraphFont"/>
    <w:link w:val="Header"/>
    <w:rsid w:val="00A75C9C"/>
    <w:rPr>
      <w:sz w:val="24"/>
      <w:szCs w:val="24"/>
      <w:lang w:val="en-GB" w:eastAsia="en-GB"/>
    </w:rPr>
  </w:style>
  <w:style w:type="character" w:customStyle="1" w:styleId="FooterChar">
    <w:name w:val="Footer Char"/>
    <w:basedOn w:val="DefaultParagraphFont"/>
    <w:link w:val="Footer"/>
    <w:uiPriority w:val="99"/>
    <w:rsid w:val="00653B3A"/>
    <w:rPr>
      <w:sz w:val="24"/>
      <w:szCs w:val="24"/>
      <w:lang w:val="en-GB" w:eastAsia="en-GB"/>
    </w:rPr>
  </w:style>
  <w:style w:type="paragraph" w:customStyle="1" w:styleId="LG-section">
    <w:name w:val="LG-section"/>
    <w:basedOn w:val="Normal"/>
    <w:link w:val="LG-sectionChar"/>
    <w:rsid w:val="003120EF"/>
    <w:pPr>
      <w:tabs>
        <w:tab w:val="left" w:pos="510"/>
        <w:tab w:val="left" w:pos="907"/>
      </w:tabs>
      <w:spacing w:before="120" w:line="210" w:lineRule="exact"/>
      <w:jc w:val="both"/>
    </w:pPr>
    <w:rPr>
      <w:sz w:val="19"/>
      <w:szCs w:val="20"/>
      <w:lang w:eastAsia="en-US"/>
    </w:rPr>
  </w:style>
  <w:style w:type="paragraph" w:customStyle="1" w:styleId="LG-para3">
    <w:name w:val="LG-para3"/>
    <w:basedOn w:val="Normal"/>
    <w:rsid w:val="003120EF"/>
    <w:pPr>
      <w:tabs>
        <w:tab w:val="left" w:pos="907"/>
      </w:tabs>
      <w:spacing w:before="60" w:line="210" w:lineRule="exact"/>
      <w:ind w:firstLine="510"/>
      <w:jc w:val="both"/>
    </w:pPr>
    <w:rPr>
      <w:sz w:val="19"/>
      <w:szCs w:val="20"/>
      <w:lang w:eastAsia="en-US"/>
    </w:rPr>
  </w:style>
  <w:style w:type="paragraph" w:customStyle="1" w:styleId="LG-Provided">
    <w:name w:val="LG-Provided"/>
    <w:basedOn w:val="Normal"/>
    <w:rsid w:val="003120EF"/>
    <w:pPr>
      <w:spacing w:before="60" w:line="210" w:lineRule="exact"/>
      <w:ind w:firstLine="510"/>
      <w:jc w:val="both"/>
    </w:pPr>
    <w:rPr>
      <w:snapToGrid w:val="0"/>
      <w:sz w:val="19"/>
      <w:szCs w:val="20"/>
      <w:lang w:eastAsia="en-US"/>
    </w:rPr>
  </w:style>
  <w:style w:type="paragraph" w:customStyle="1" w:styleId="LG-a-">
    <w:name w:val="LG-a-"/>
    <w:basedOn w:val="Normal"/>
    <w:rsid w:val="006B24F7"/>
    <w:pPr>
      <w:tabs>
        <w:tab w:val="left" w:pos="907"/>
        <w:tab w:val="left" w:pos="1247"/>
      </w:tabs>
      <w:spacing w:before="60" w:line="210" w:lineRule="exact"/>
      <w:ind w:left="1247" w:hanging="1247"/>
      <w:jc w:val="both"/>
    </w:pPr>
    <w:rPr>
      <w:sz w:val="19"/>
      <w:szCs w:val="20"/>
      <w:lang w:eastAsia="en-US"/>
    </w:rPr>
  </w:style>
  <w:style w:type="paragraph" w:customStyle="1" w:styleId="western">
    <w:name w:val="western"/>
    <w:basedOn w:val="Normal"/>
    <w:rsid w:val="000919F6"/>
    <w:pPr>
      <w:spacing w:after="360"/>
    </w:pPr>
    <w:rPr>
      <w:lang w:val="en-ZA" w:eastAsia="en-ZA"/>
    </w:rPr>
  </w:style>
  <w:style w:type="paragraph" w:styleId="BalloonText">
    <w:name w:val="Balloon Text"/>
    <w:basedOn w:val="Normal"/>
    <w:link w:val="BalloonTextChar"/>
    <w:rsid w:val="009300E2"/>
    <w:rPr>
      <w:rFonts w:ascii="Tahoma" w:hAnsi="Tahoma" w:cs="Tahoma"/>
      <w:sz w:val="16"/>
      <w:szCs w:val="16"/>
    </w:rPr>
  </w:style>
  <w:style w:type="character" w:customStyle="1" w:styleId="BalloonTextChar">
    <w:name w:val="Balloon Text Char"/>
    <w:basedOn w:val="DefaultParagraphFont"/>
    <w:link w:val="BalloonText"/>
    <w:rsid w:val="009300E2"/>
    <w:rPr>
      <w:rFonts w:ascii="Tahoma" w:hAnsi="Tahoma" w:cs="Tahoma"/>
      <w:sz w:val="16"/>
      <w:szCs w:val="16"/>
      <w:lang w:val="en-GB" w:eastAsia="en-GB"/>
    </w:rPr>
  </w:style>
  <w:style w:type="paragraph" w:styleId="NormalWeb">
    <w:name w:val="Normal (Web)"/>
    <w:basedOn w:val="Normal"/>
    <w:uiPriority w:val="99"/>
    <w:unhideWhenUsed/>
    <w:rsid w:val="005A75BC"/>
    <w:pPr>
      <w:spacing w:after="360"/>
    </w:pPr>
    <w:rPr>
      <w:lang w:val="en-ZA" w:eastAsia="en-ZA"/>
    </w:rPr>
  </w:style>
  <w:style w:type="paragraph" w:styleId="ListParagraph">
    <w:name w:val="List Paragraph"/>
    <w:basedOn w:val="Normal"/>
    <w:uiPriority w:val="34"/>
    <w:qFormat/>
    <w:rsid w:val="001C2364"/>
    <w:pPr>
      <w:ind w:left="720"/>
      <w:contextualSpacing/>
    </w:pPr>
  </w:style>
  <w:style w:type="paragraph" w:styleId="FootnoteText">
    <w:name w:val="footnote text"/>
    <w:basedOn w:val="Normal"/>
    <w:link w:val="FootnoteTextChar"/>
    <w:rsid w:val="000D22B5"/>
    <w:rPr>
      <w:sz w:val="20"/>
      <w:szCs w:val="20"/>
    </w:rPr>
  </w:style>
  <w:style w:type="character" w:customStyle="1" w:styleId="FootnoteTextChar">
    <w:name w:val="Footnote Text Char"/>
    <w:basedOn w:val="DefaultParagraphFont"/>
    <w:link w:val="FootnoteText"/>
    <w:rsid w:val="000D22B5"/>
    <w:rPr>
      <w:lang w:val="en-GB" w:eastAsia="en-GB"/>
    </w:rPr>
  </w:style>
  <w:style w:type="character" w:styleId="FootnoteReference">
    <w:name w:val="footnote reference"/>
    <w:basedOn w:val="DefaultParagraphFont"/>
    <w:rsid w:val="000D22B5"/>
    <w:rPr>
      <w:vertAlign w:val="superscript"/>
    </w:rPr>
  </w:style>
  <w:style w:type="character" w:customStyle="1" w:styleId="LG-sectionChar">
    <w:name w:val="LG-section Char"/>
    <w:basedOn w:val="DefaultParagraphFont"/>
    <w:link w:val="LG-section"/>
    <w:rsid w:val="00A8080B"/>
    <w:rPr>
      <w:sz w:val="19"/>
      <w:lang w:val="en-GB" w:eastAsia="en-US"/>
    </w:rPr>
  </w:style>
  <w:style w:type="paragraph" w:customStyle="1" w:styleId="LG-para4">
    <w:name w:val="LG-para4"/>
    <w:basedOn w:val="Normal"/>
    <w:rsid w:val="00117E64"/>
    <w:pPr>
      <w:spacing w:before="60" w:line="210" w:lineRule="exact"/>
      <w:ind w:firstLine="799"/>
      <w:jc w:val="both"/>
    </w:pPr>
    <w:rPr>
      <w:sz w:val="19"/>
      <w:szCs w:val="20"/>
      <w:lang w:eastAsia="en-US"/>
    </w:rPr>
  </w:style>
  <w:style w:type="character" w:styleId="Strong">
    <w:name w:val="Strong"/>
    <w:basedOn w:val="DefaultParagraphFont"/>
    <w:uiPriority w:val="22"/>
    <w:qFormat/>
    <w:rsid w:val="0064464E"/>
    <w:rPr>
      <w:b/>
      <w:bCs/>
    </w:rPr>
  </w:style>
  <w:style w:type="character" w:styleId="Emphasis">
    <w:name w:val="Emphasis"/>
    <w:basedOn w:val="DefaultParagraphFont"/>
    <w:uiPriority w:val="20"/>
    <w:qFormat/>
    <w:rsid w:val="0064464E"/>
    <w:rPr>
      <w:i/>
      <w:iCs/>
    </w:rPr>
  </w:style>
</w:styles>
</file>

<file path=word/webSettings.xml><?xml version="1.0" encoding="utf-8"?>
<w:webSettings xmlns:r="http://schemas.openxmlformats.org/officeDocument/2006/relationships" xmlns:w="http://schemas.openxmlformats.org/wordprocessingml/2006/main">
  <w:divs>
    <w:div w:id="306862191">
      <w:bodyDiv w:val="1"/>
      <w:marLeft w:val="0"/>
      <w:marRight w:val="0"/>
      <w:marTop w:val="0"/>
      <w:marBottom w:val="0"/>
      <w:divBdr>
        <w:top w:val="none" w:sz="0" w:space="0" w:color="auto"/>
        <w:left w:val="none" w:sz="0" w:space="0" w:color="auto"/>
        <w:bottom w:val="none" w:sz="0" w:space="0" w:color="auto"/>
        <w:right w:val="none" w:sz="0" w:space="0" w:color="auto"/>
      </w:divBdr>
      <w:divsChild>
        <w:div w:id="683747751">
          <w:marLeft w:val="0"/>
          <w:marRight w:val="0"/>
          <w:marTop w:val="0"/>
          <w:marBottom w:val="0"/>
          <w:divBdr>
            <w:top w:val="none" w:sz="0" w:space="0" w:color="auto"/>
            <w:left w:val="none" w:sz="0" w:space="0" w:color="auto"/>
            <w:bottom w:val="none" w:sz="0" w:space="0" w:color="auto"/>
            <w:right w:val="none" w:sz="0" w:space="0" w:color="auto"/>
          </w:divBdr>
          <w:divsChild>
            <w:div w:id="2020428262">
              <w:marLeft w:val="0"/>
              <w:marRight w:val="0"/>
              <w:marTop w:val="0"/>
              <w:marBottom w:val="0"/>
              <w:divBdr>
                <w:top w:val="none" w:sz="0" w:space="0" w:color="auto"/>
                <w:left w:val="none" w:sz="0" w:space="0" w:color="auto"/>
                <w:bottom w:val="none" w:sz="0" w:space="0" w:color="auto"/>
                <w:right w:val="none" w:sz="0" w:space="0" w:color="auto"/>
              </w:divBdr>
              <w:divsChild>
                <w:div w:id="1817261416">
                  <w:marLeft w:val="0"/>
                  <w:marRight w:val="0"/>
                  <w:marTop w:val="0"/>
                  <w:marBottom w:val="0"/>
                  <w:divBdr>
                    <w:top w:val="none" w:sz="0" w:space="0" w:color="auto"/>
                    <w:left w:val="none" w:sz="0" w:space="0" w:color="auto"/>
                    <w:bottom w:val="none" w:sz="0" w:space="0" w:color="auto"/>
                    <w:right w:val="none" w:sz="0" w:space="0" w:color="auto"/>
                  </w:divBdr>
                  <w:divsChild>
                    <w:div w:id="136263503">
                      <w:marLeft w:val="0"/>
                      <w:marRight w:val="0"/>
                      <w:marTop w:val="0"/>
                      <w:marBottom w:val="0"/>
                      <w:divBdr>
                        <w:top w:val="none" w:sz="0" w:space="0" w:color="auto"/>
                        <w:left w:val="none" w:sz="0" w:space="0" w:color="auto"/>
                        <w:bottom w:val="none" w:sz="0" w:space="0" w:color="auto"/>
                        <w:right w:val="none" w:sz="0" w:space="0" w:color="auto"/>
                      </w:divBdr>
                      <w:divsChild>
                        <w:div w:id="1450130099">
                          <w:marLeft w:val="0"/>
                          <w:marRight w:val="0"/>
                          <w:marTop w:val="0"/>
                          <w:marBottom w:val="300"/>
                          <w:divBdr>
                            <w:top w:val="single" w:sz="2" w:space="0" w:color="CCCCCC"/>
                            <w:left w:val="single" w:sz="6" w:space="0" w:color="CCCCCC"/>
                            <w:bottom w:val="single" w:sz="6" w:space="0" w:color="CCCCCC"/>
                            <w:right w:val="single" w:sz="6" w:space="0" w:color="CCCCCC"/>
                          </w:divBdr>
                          <w:divsChild>
                            <w:div w:id="1024601200">
                              <w:marLeft w:val="0"/>
                              <w:marRight w:val="0"/>
                              <w:marTop w:val="0"/>
                              <w:marBottom w:val="0"/>
                              <w:divBdr>
                                <w:top w:val="none" w:sz="0" w:space="0" w:color="auto"/>
                                <w:left w:val="none" w:sz="0" w:space="0" w:color="auto"/>
                                <w:bottom w:val="none" w:sz="0" w:space="0" w:color="auto"/>
                                <w:right w:val="none" w:sz="0" w:space="0" w:color="auto"/>
                              </w:divBdr>
                              <w:divsChild>
                                <w:div w:id="307364505">
                                  <w:marLeft w:val="0"/>
                                  <w:marRight w:val="0"/>
                                  <w:marTop w:val="0"/>
                                  <w:marBottom w:val="0"/>
                                  <w:divBdr>
                                    <w:top w:val="none" w:sz="0" w:space="0" w:color="auto"/>
                                    <w:left w:val="none" w:sz="0" w:space="0" w:color="auto"/>
                                    <w:bottom w:val="none" w:sz="0" w:space="0" w:color="auto"/>
                                    <w:right w:val="none" w:sz="0" w:space="0" w:color="auto"/>
                                  </w:divBdr>
                                  <w:divsChild>
                                    <w:div w:id="485706384">
                                      <w:marLeft w:val="0"/>
                                      <w:marRight w:val="-100"/>
                                      <w:marTop w:val="0"/>
                                      <w:marBottom w:val="0"/>
                                      <w:divBdr>
                                        <w:top w:val="none" w:sz="0" w:space="0" w:color="auto"/>
                                        <w:left w:val="none" w:sz="0" w:space="0" w:color="auto"/>
                                        <w:bottom w:val="none" w:sz="0" w:space="0" w:color="auto"/>
                                        <w:right w:val="none" w:sz="0" w:space="0" w:color="auto"/>
                                      </w:divBdr>
                                      <w:divsChild>
                                        <w:div w:id="2087259895">
                                          <w:marLeft w:val="0"/>
                                          <w:marRight w:val="0"/>
                                          <w:marTop w:val="0"/>
                                          <w:marBottom w:val="0"/>
                                          <w:divBdr>
                                            <w:top w:val="none" w:sz="0" w:space="0" w:color="auto"/>
                                            <w:left w:val="none" w:sz="0" w:space="0" w:color="auto"/>
                                            <w:bottom w:val="none" w:sz="0" w:space="0" w:color="auto"/>
                                            <w:right w:val="none" w:sz="0" w:space="0" w:color="auto"/>
                                          </w:divBdr>
                                          <w:divsChild>
                                            <w:div w:id="141777529">
                                              <w:marLeft w:val="0"/>
                                              <w:marRight w:val="0"/>
                                              <w:marTop w:val="0"/>
                                              <w:marBottom w:val="0"/>
                                              <w:divBdr>
                                                <w:top w:val="none" w:sz="0" w:space="0" w:color="auto"/>
                                                <w:left w:val="none" w:sz="0" w:space="0" w:color="auto"/>
                                                <w:bottom w:val="none" w:sz="0" w:space="0" w:color="auto"/>
                                                <w:right w:val="none" w:sz="0" w:space="0" w:color="auto"/>
                                              </w:divBdr>
                                              <w:divsChild>
                                                <w:div w:id="1073625386">
                                                  <w:marLeft w:val="0"/>
                                                  <w:marRight w:val="0"/>
                                                  <w:marTop w:val="0"/>
                                                  <w:marBottom w:val="0"/>
                                                  <w:divBdr>
                                                    <w:top w:val="none" w:sz="0" w:space="0" w:color="auto"/>
                                                    <w:left w:val="none" w:sz="0" w:space="0" w:color="auto"/>
                                                    <w:bottom w:val="none" w:sz="0" w:space="0" w:color="auto"/>
                                                    <w:right w:val="none" w:sz="0" w:space="0" w:color="auto"/>
                                                  </w:divBdr>
                                                  <w:divsChild>
                                                    <w:div w:id="1372421591">
                                                      <w:marLeft w:val="0"/>
                                                      <w:marRight w:val="0"/>
                                                      <w:marTop w:val="0"/>
                                                      <w:marBottom w:val="0"/>
                                                      <w:divBdr>
                                                        <w:top w:val="none" w:sz="0" w:space="0" w:color="auto"/>
                                                        <w:left w:val="none" w:sz="0" w:space="0" w:color="auto"/>
                                                        <w:bottom w:val="none" w:sz="0" w:space="0" w:color="auto"/>
                                                        <w:right w:val="none" w:sz="0" w:space="0" w:color="auto"/>
                                                      </w:divBdr>
                                                      <w:divsChild>
                                                        <w:div w:id="505369928">
                                                          <w:marLeft w:val="0"/>
                                                          <w:marRight w:val="0"/>
                                                          <w:marTop w:val="0"/>
                                                          <w:marBottom w:val="0"/>
                                                          <w:divBdr>
                                                            <w:top w:val="none" w:sz="0" w:space="0" w:color="auto"/>
                                                            <w:left w:val="none" w:sz="0" w:space="0" w:color="auto"/>
                                                            <w:bottom w:val="none" w:sz="0" w:space="0" w:color="auto"/>
                                                            <w:right w:val="none" w:sz="0" w:space="0" w:color="auto"/>
                                                          </w:divBdr>
                                                          <w:divsChild>
                                                            <w:div w:id="18833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3314385">
      <w:bodyDiv w:val="1"/>
      <w:marLeft w:val="0"/>
      <w:marRight w:val="0"/>
      <w:marTop w:val="0"/>
      <w:marBottom w:val="0"/>
      <w:divBdr>
        <w:top w:val="none" w:sz="0" w:space="0" w:color="auto"/>
        <w:left w:val="none" w:sz="0" w:space="0" w:color="auto"/>
        <w:bottom w:val="none" w:sz="0" w:space="0" w:color="auto"/>
        <w:right w:val="none" w:sz="0" w:space="0" w:color="auto"/>
      </w:divBdr>
      <w:divsChild>
        <w:div w:id="2064862324">
          <w:marLeft w:val="0"/>
          <w:marRight w:val="0"/>
          <w:marTop w:val="0"/>
          <w:marBottom w:val="0"/>
          <w:divBdr>
            <w:top w:val="none" w:sz="0" w:space="0" w:color="auto"/>
            <w:left w:val="none" w:sz="0" w:space="0" w:color="auto"/>
            <w:bottom w:val="none" w:sz="0" w:space="0" w:color="auto"/>
            <w:right w:val="none" w:sz="0" w:space="0" w:color="auto"/>
          </w:divBdr>
          <w:divsChild>
            <w:div w:id="1907297471">
              <w:marLeft w:val="0"/>
              <w:marRight w:val="0"/>
              <w:marTop w:val="0"/>
              <w:marBottom w:val="0"/>
              <w:divBdr>
                <w:top w:val="none" w:sz="0" w:space="0" w:color="auto"/>
                <w:left w:val="none" w:sz="0" w:space="0" w:color="auto"/>
                <w:bottom w:val="none" w:sz="0" w:space="0" w:color="auto"/>
                <w:right w:val="none" w:sz="0" w:space="0" w:color="auto"/>
              </w:divBdr>
              <w:divsChild>
                <w:div w:id="710348897">
                  <w:marLeft w:val="0"/>
                  <w:marRight w:val="0"/>
                  <w:marTop w:val="0"/>
                  <w:marBottom w:val="0"/>
                  <w:divBdr>
                    <w:top w:val="none" w:sz="0" w:space="0" w:color="auto"/>
                    <w:left w:val="none" w:sz="0" w:space="0" w:color="auto"/>
                    <w:bottom w:val="none" w:sz="0" w:space="0" w:color="auto"/>
                    <w:right w:val="none" w:sz="0" w:space="0" w:color="auto"/>
                  </w:divBdr>
                  <w:divsChild>
                    <w:div w:id="917591477">
                      <w:marLeft w:val="0"/>
                      <w:marRight w:val="0"/>
                      <w:marTop w:val="0"/>
                      <w:marBottom w:val="0"/>
                      <w:divBdr>
                        <w:top w:val="none" w:sz="0" w:space="0" w:color="auto"/>
                        <w:left w:val="none" w:sz="0" w:space="0" w:color="auto"/>
                        <w:bottom w:val="none" w:sz="0" w:space="0" w:color="auto"/>
                        <w:right w:val="none" w:sz="0" w:space="0" w:color="auto"/>
                      </w:divBdr>
                      <w:divsChild>
                        <w:div w:id="1783454414">
                          <w:marLeft w:val="0"/>
                          <w:marRight w:val="0"/>
                          <w:marTop w:val="0"/>
                          <w:marBottom w:val="300"/>
                          <w:divBdr>
                            <w:top w:val="single" w:sz="2" w:space="0" w:color="CCCCCC"/>
                            <w:left w:val="single" w:sz="6" w:space="0" w:color="CCCCCC"/>
                            <w:bottom w:val="single" w:sz="6" w:space="0" w:color="CCCCCC"/>
                            <w:right w:val="single" w:sz="6" w:space="0" w:color="CCCCCC"/>
                          </w:divBdr>
                          <w:divsChild>
                            <w:div w:id="1709182820">
                              <w:marLeft w:val="0"/>
                              <w:marRight w:val="0"/>
                              <w:marTop w:val="0"/>
                              <w:marBottom w:val="0"/>
                              <w:divBdr>
                                <w:top w:val="none" w:sz="0" w:space="0" w:color="auto"/>
                                <w:left w:val="none" w:sz="0" w:space="0" w:color="auto"/>
                                <w:bottom w:val="none" w:sz="0" w:space="0" w:color="auto"/>
                                <w:right w:val="none" w:sz="0" w:space="0" w:color="auto"/>
                              </w:divBdr>
                              <w:divsChild>
                                <w:div w:id="196704280">
                                  <w:marLeft w:val="0"/>
                                  <w:marRight w:val="0"/>
                                  <w:marTop w:val="0"/>
                                  <w:marBottom w:val="0"/>
                                  <w:divBdr>
                                    <w:top w:val="none" w:sz="0" w:space="0" w:color="auto"/>
                                    <w:left w:val="none" w:sz="0" w:space="0" w:color="auto"/>
                                    <w:bottom w:val="none" w:sz="0" w:space="0" w:color="auto"/>
                                    <w:right w:val="none" w:sz="0" w:space="0" w:color="auto"/>
                                  </w:divBdr>
                                  <w:divsChild>
                                    <w:div w:id="689994030">
                                      <w:marLeft w:val="0"/>
                                      <w:marRight w:val="-100"/>
                                      <w:marTop w:val="0"/>
                                      <w:marBottom w:val="0"/>
                                      <w:divBdr>
                                        <w:top w:val="none" w:sz="0" w:space="0" w:color="auto"/>
                                        <w:left w:val="none" w:sz="0" w:space="0" w:color="auto"/>
                                        <w:bottom w:val="none" w:sz="0" w:space="0" w:color="auto"/>
                                        <w:right w:val="none" w:sz="0" w:space="0" w:color="auto"/>
                                      </w:divBdr>
                                      <w:divsChild>
                                        <w:div w:id="238054472">
                                          <w:marLeft w:val="0"/>
                                          <w:marRight w:val="0"/>
                                          <w:marTop w:val="0"/>
                                          <w:marBottom w:val="0"/>
                                          <w:divBdr>
                                            <w:top w:val="none" w:sz="0" w:space="0" w:color="auto"/>
                                            <w:left w:val="none" w:sz="0" w:space="0" w:color="auto"/>
                                            <w:bottom w:val="none" w:sz="0" w:space="0" w:color="auto"/>
                                            <w:right w:val="none" w:sz="0" w:space="0" w:color="auto"/>
                                          </w:divBdr>
                                          <w:divsChild>
                                            <w:div w:id="796685337">
                                              <w:marLeft w:val="0"/>
                                              <w:marRight w:val="0"/>
                                              <w:marTop w:val="0"/>
                                              <w:marBottom w:val="0"/>
                                              <w:divBdr>
                                                <w:top w:val="none" w:sz="0" w:space="0" w:color="auto"/>
                                                <w:left w:val="none" w:sz="0" w:space="0" w:color="auto"/>
                                                <w:bottom w:val="none" w:sz="0" w:space="0" w:color="auto"/>
                                                <w:right w:val="none" w:sz="0" w:space="0" w:color="auto"/>
                                              </w:divBdr>
                                              <w:divsChild>
                                                <w:div w:id="67726184">
                                                  <w:marLeft w:val="0"/>
                                                  <w:marRight w:val="0"/>
                                                  <w:marTop w:val="0"/>
                                                  <w:marBottom w:val="0"/>
                                                  <w:divBdr>
                                                    <w:top w:val="none" w:sz="0" w:space="0" w:color="auto"/>
                                                    <w:left w:val="none" w:sz="0" w:space="0" w:color="auto"/>
                                                    <w:bottom w:val="none" w:sz="0" w:space="0" w:color="auto"/>
                                                    <w:right w:val="none" w:sz="0" w:space="0" w:color="auto"/>
                                                  </w:divBdr>
                                                  <w:divsChild>
                                                    <w:div w:id="891621741">
                                                      <w:marLeft w:val="0"/>
                                                      <w:marRight w:val="0"/>
                                                      <w:marTop w:val="0"/>
                                                      <w:marBottom w:val="0"/>
                                                      <w:divBdr>
                                                        <w:top w:val="none" w:sz="0" w:space="0" w:color="auto"/>
                                                        <w:left w:val="none" w:sz="0" w:space="0" w:color="auto"/>
                                                        <w:bottom w:val="none" w:sz="0" w:space="0" w:color="auto"/>
                                                        <w:right w:val="none" w:sz="0" w:space="0" w:color="auto"/>
                                                      </w:divBdr>
                                                      <w:divsChild>
                                                        <w:div w:id="1200435872">
                                                          <w:marLeft w:val="0"/>
                                                          <w:marRight w:val="0"/>
                                                          <w:marTop w:val="0"/>
                                                          <w:marBottom w:val="0"/>
                                                          <w:divBdr>
                                                            <w:top w:val="none" w:sz="0" w:space="0" w:color="auto"/>
                                                            <w:left w:val="none" w:sz="0" w:space="0" w:color="auto"/>
                                                            <w:bottom w:val="none" w:sz="0" w:space="0" w:color="auto"/>
                                                            <w:right w:val="none" w:sz="0" w:space="0" w:color="auto"/>
                                                          </w:divBdr>
                                                          <w:divsChild>
                                                            <w:div w:id="20109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003067">
      <w:bodyDiv w:val="1"/>
      <w:marLeft w:val="0"/>
      <w:marRight w:val="0"/>
      <w:marTop w:val="0"/>
      <w:marBottom w:val="0"/>
      <w:divBdr>
        <w:top w:val="none" w:sz="0" w:space="0" w:color="auto"/>
        <w:left w:val="none" w:sz="0" w:space="0" w:color="auto"/>
        <w:bottom w:val="none" w:sz="0" w:space="0" w:color="auto"/>
        <w:right w:val="none" w:sz="0" w:space="0" w:color="auto"/>
      </w:divBdr>
    </w:div>
    <w:div w:id="1976524828">
      <w:bodyDiv w:val="1"/>
      <w:marLeft w:val="0"/>
      <w:marRight w:val="0"/>
      <w:marTop w:val="0"/>
      <w:marBottom w:val="0"/>
      <w:divBdr>
        <w:top w:val="none" w:sz="0" w:space="0" w:color="auto"/>
        <w:left w:val="none" w:sz="0" w:space="0" w:color="auto"/>
        <w:bottom w:val="none" w:sz="0" w:space="0" w:color="auto"/>
        <w:right w:val="none" w:sz="0" w:space="0" w:color="auto"/>
      </w:divBdr>
      <w:divsChild>
        <w:div w:id="1230379920">
          <w:marLeft w:val="0"/>
          <w:marRight w:val="0"/>
          <w:marTop w:val="0"/>
          <w:marBottom w:val="0"/>
          <w:divBdr>
            <w:top w:val="none" w:sz="0" w:space="0" w:color="auto"/>
            <w:left w:val="none" w:sz="0" w:space="0" w:color="auto"/>
            <w:bottom w:val="none" w:sz="0" w:space="0" w:color="auto"/>
            <w:right w:val="none" w:sz="0" w:space="0" w:color="auto"/>
          </w:divBdr>
          <w:divsChild>
            <w:div w:id="527573660">
              <w:marLeft w:val="0"/>
              <w:marRight w:val="0"/>
              <w:marTop w:val="0"/>
              <w:marBottom w:val="0"/>
              <w:divBdr>
                <w:top w:val="none" w:sz="0" w:space="0" w:color="auto"/>
                <w:left w:val="none" w:sz="0" w:space="0" w:color="auto"/>
                <w:bottom w:val="none" w:sz="0" w:space="0" w:color="auto"/>
                <w:right w:val="none" w:sz="0" w:space="0" w:color="auto"/>
              </w:divBdr>
              <w:divsChild>
                <w:div w:id="382170678">
                  <w:marLeft w:val="0"/>
                  <w:marRight w:val="0"/>
                  <w:marTop w:val="0"/>
                  <w:marBottom w:val="0"/>
                  <w:divBdr>
                    <w:top w:val="none" w:sz="0" w:space="0" w:color="auto"/>
                    <w:left w:val="none" w:sz="0" w:space="0" w:color="auto"/>
                    <w:bottom w:val="none" w:sz="0" w:space="0" w:color="auto"/>
                    <w:right w:val="none" w:sz="0" w:space="0" w:color="auto"/>
                  </w:divBdr>
                  <w:divsChild>
                    <w:div w:id="536045335">
                      <w:marLeft w:val="0"/>
                      <w:marRight w:val="0"/>
                      <w:marTop w:val="0"/>
                      <w:marBottom w:val="0"/>
                      <w:divBdr>
                        <w:top w:val="none" w:sz="0" w:space="0" w:color="auto"/>
                        <w:left w:val="none" w:sz="0" w:space="0" w:color="auto"/>
                        <w:bottom w:val="none" w:sz="0" w:space="0" w:color="auto"/>
                        <w:right w:val="none" w:sz="0" w:space="0" w:color="auto"/>
                      </w:divBdr>
                      <w:divsChild>
                        <w:div w:id="1415973152">
                          <w:marLeft w:val="0"/>
                          <w:marRight w:val="0"/>
                          <w:marTop w:val="0"/>
                          <w:marBottom w:val="300"/>
                          <w:divBdr>
                            <w:top w:val="single" w:sz="2" w:space="0" w:color="CCCCCC"/>
                            <w:left w:val="single" w:sz="6" w:space="0" w:color="CCCCCC"/>
                            <w:bottom w:val="single" w:sz="6" w:space="0" w:color="CCCCCC"/>
                            <w:right w:val="single" w:sz="6" w:space="0" w:color="CCCCCC"/>
                          </w:divBdr>
                          <w:divsChild>
                            <w:div w:id="1371954632">
                              <w:marLeft w:val="0"/>
                              <w:marRight w:val="0"/>
                              <w:marTop w:val="0"/>
                              <w:marBottom w:val="0"/>
                              <w:divBdr>
                                <w:top w:val="none" w:sz="0" w:space="0" w:color="auto"/>
                                <w:left w:val="none" w:sz="0" w:space="0" w:color="auto"/>
                                <w:bottom w:val="none" w:sz="0" w:space="0" w:color="auto"/>
                                <w:right w:val="none" w:sz="0" w:space="0" w:color="auto"/>
                              </w:divBdr>
                              <w:divsChild>
                                <w:div w:id="486242958">
                                  <w:marLeft w:val="0"/>
                                  <w:marRight w:val="0"/>
                                  <w:marTop w:val="0"/>
                                  <w:marBottom w:val="0"/>
                                  <w:divBdr>
                                    <w:top w:val="none" w:sz="0" w:space="0" w:color="auto"/>
                                    <w:left w:val="none" w:sz="0" w:space="0" w:color="auto"/>
                                    <w:bottom w:val="none" w:sz="0" w:space="0" w:color="auto"/>
                                    <w:right w:val="none" w:sz="0" w:space="0" w:color="auto"/>
                                  </w:divBdr>
                                  <w:divsChild>
                                    <w:div w:id="1731923436">
                                      <w:marLeft w:val="0"/>
                                      <w:marRight w:val="-100"/>
                                      <w:marTop w:val="0"/>
                                      <w:marBottom w:val="0"/>
                                      <w:divBdr>
                                        <w:top w:val="none" w:sz="0" w:space="0" w:color="auto"/>
                                        <w:left w:val="none" w:sz="0" w:space="0" w:color="auto"/>
                                        <w:bottom w:val="none" w:sz="0" w:space="0" w:color="auto"/>
                                        <w:right w:val="none" w:sz="0" w:space="0" w:color="auto"/>
                                      </w:divBdr>
                                      <w:divsChild>
                                        <w:div w:id="1497840256">
                                          <w:marLeft w:val="0"/>
                                          <w:marRight w:val="0"/>
                                          <w:marTop w:val="0"/>
                                          <w:marBottom w:val="0"/>
                                          <w:divBdr>
                                            <w:top w:val="none" w:sz="0" w:space="0" w:color="auto"/>
                                            <w:left w:val="none" w:sz="0" w:space="0" w:color="auto"/>
                                            <w:bottom w:val="none" w:sz="0" w:space="0" w:color="auto"/>
                                            <w:right w:val="none" w:sz="0" w:space="0" w:color="auto"/>
                                          </w:divBdr>
                                          <w:divsChild>
                                            <w:div w:id="1205293227">
                                              <w:marLeft w:val="0"/>
                                              <w:marRight w:val="0"/>
                                              <w:marTop w:val="0"/>
                                              <w:marBottom w:val="0"/>
                                              <w:divBdr>
                                                <w:top w:val="none" w:sz="0" w:space="0" w:color="auto"/>
                                                <w:left w:val="none" w:sz="0" w:space="0" w:color="auto"/>
                                                <w:bottom w:val="none" w:sz="0" w:space="0" w:color="auto"/>
                                                <w:right w:val="none" w:sz="0" w:space="0" w:color="auto"/>
                                              </w:divBdr>
                                              <w:divsChild>
                                                <w:div w:id="252324025">
                                                  <w:marLeft w:val="0"/>
                                                  <w:marRight w:val="0"/>
                                                  <w:marTop w:val="0"/>
                                                  <w:marBottom w:val="0"/>
                                                  <w:divBdr>
                                                    <w:top w:val="none" w:sz="0" w:space="0" w:color="auto"/>
                                                    <w:left w:val="none" w:sz="0" w:space="0" w:color="auto"/>
                                                    <w:bottom w:val="none" w:sz="0" w:space="0" w:color="auto"/>
                                                    <w:right w:val="none" w:sz="0" w:space="0" w:color="auto"/>
                                                  </w:divBdr>
                                                  <w:divsChild>
                                                    <w:div w:id="1825779939">
                                                      <w:marLeft w:val="0"/>
                                                      <w:marRight w:val="0"/>
                                                      <w:marTop w:val="0"/>
                                                      <w:marBottom w:val="0"/>
                                                      <w:divBdr>
                                                        <w:top w:val="none" w:sz="0" w:space="0" w:color="auto"/>
                                                        <w:left w:val="none" w:sz="0" w:space="0" w:color="auto"/>
                                                        <w:bottom w:val="none" w:sz="0" w:space="0" w:color="auto"/>
                                                        <w:right w:val="none" w:sz="0" w:space="0" w:color="auto"/>
                                                      </w:divBdr>
                                                      <w:divsChild>
                                                        <w:div w:id="1510826314">
                                                          <w:marLeft w:val="0"/>
                                                          <w:marRight w:val="0"/>
                                                          <w:marTop w:val="0"/>
                                                          <w:marBottom w:val="0"/>
                                                          <w:divBdr>
                                                            <w:top w:val="none" w:sz="0" w:space="0" w:color="auto"/>
                                                            <w:left w:val="none" w:sz="0" w:space="0" w:color="auto"/>
                                                            <w:bottom w:val="none" w:sz="0" w:space="0" w:color="auto"/>
                                                            <w:right w:val="none" w:sz="0" w:space="0" w:color="auto"/>
                                                          </w:divBdr>
                                                          <w:divsChild>
                                                            <w:div w:id="401683785">
                                                              <w:marLeft w:val="0"/>
                                                              <w:marRight w:val="0"/>
                                                              <w:marTop w:val="0"/>
                                                              <w:marBottom w:val="0"/>
                                                              <w:divBdr>
                                                                <w:top w:val="none" w:sz="0" w:space="0" w:color="auto"/>
                                                                <w:left w:val="none" w:sz="0" w:space="0" w:color="auto"/>
                                                                <w:bottom w:val="none" w:sz="0" w:space="0" w:color="auto"/>
                                                                <w:right w:val="none" w:sz="0" w:space="0" w:color="auto"/>
                                                              </w:divBdr>
                                                              <w:divsChild>
                                                                <w:div w:id="1394233680">
                                                                  <w:marLeft w:val="0"/>
                                                                  <w:marRight w:val="0"/>
                                                                  <w:marTop w:val="0"/>
                                                                  <w:marBottom w:val="0"/>
                                                                  <w:divBdr>
                                                                    <w:top w:val="none" w:sz="0" w:space="0" w:color="auto"/>
                                                                    <w:left w:val="none" w:sz="0" w:space="0" w:color="auto"/>
                                                                    <w:bottom w:val="none" w:sz="0" w:space="0" w:color="auto"/>
                                                                    <w:right w:val="none" w:sz="0" w:space="0" w:color="auto"/>
                                                                  </w:divBdr>
                                                                </w:div>
                                                                <w:div w:id="209415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8840429">
      <w:bodyDiv w:val="1"/>
      <w:marLeft w:val="0"/>
      <w:marRight w:val="0"/>
      <w:marTop w:val="0"/>
      <w:marBottom w:val="0"/>
      <w:divBdr>
        <w:top w:val="none" w:sz="0" w:space="0" w:color="auto"/>
        <w:left w:val="none" w:sz="0" w:space="0" w:color="auto"/>
        <w:bottom w:val="none" w:sz="0" w:space="0" w:color="auto"/>
        <w:right w:val="none" w:sz="0" w:space="0" w:color="auto"/>
      </w:divBdr>
      <w:divsChild>
        <w:div w:id="1378311448">
          <w:marLeft w:val="0"/>
          <w:marRight w:val="0"/>
          <w:marTop w:val="0"/>
          <w:marBottom w:val="0"/>
          <w:divBdr>
            <w:top w:val="none" w:sz="0" w:space="0" w:color="auto"/>
            <w:left w:val="none" w:sz="0" w:space="0" w:color="auto"/>
            <w:bottom w:val="none" w:sz="0" w:space="0" w:color="auto"/>
            <w:right w:val="none" w:sz="0" w:space="0" w:color="auto"/>
          </w:divBdr>
          <w:divsChild>
            <w:div w:id="2114667317">
              <w:marLeft w:val="0"/>
              <w:marRight w:val="0"/>
              <w:marTop w:val="0"/>
              <w:marBottom w:val="0"/>
              <w:divBdr>
                <w:top w:val="none" w:sz="0" w:space="0" w:color="auto"/>
                <w:left w:val="none" w:sz="0" w:space="0" w:color="auto"/>
                <w:bottom w:val="none" w:sz="0" w:space="0" w:color="auto"/>
                <w:right w:val="none" w:sz="0" w:space="0" w:color="auto"/>
              </w:divBdr>
              <w:divsChild>
                <w:div w:id="865217846">
                  <w:marLeft w:val="0"/>
                  <w:marRight w:val="0"/>
                  <w:marTop w:val="0"/>
                  <w:marBottom w:val="0"/>
                  <w:divBdr>
                    <w:top w:val="none" w:sz="0" w:space="0" w:color="auto"/>
                    <w:left w:val="none" w:sz="0" w:space="0" w:color="auto"/>
                    <w:bottom w:val="none" w:sz="0" w:space="0" w:color="auto"/>
                    <w:right w:val="none" w:sz="0" w:space="0" w:color="auto"/>
                  </w:divBdr>
                  <w:divsChild>
                    <w:div w:id="454715384">
                      <w:marLeft w:val="0"/>
                      <w:marRight w:val="0"/>
                      <w:marTop w:val="0"/>
                      <w:marBottom w:val="0"/>
                      <w:divBdr>
                        <w:top w:val="none" w:sz="0" w:space="0" w:color="auto"/>
                        <w:left w:val="none" w:sz="0" w:space="0" w:color="auto"/>
                        <w:bottom w:val="none" w:sz="0" w:space="0" w:color="auto"/>
                        <w:right w:val="none" w:sz="0" w:space="0" w:color="auto"/>
                      </w:divBdr>
                      <w:divsChild>
                        <w:div w:id="878276777">
                          <w:marLeft w:val="0"/>
                          <w:marRight w:val="0"/>
                          <w:marTop w:val="0"/>
                          <w:marBottom w:val="300"/>
                          <w:divBdr>
                            <w:top w:val="single" w:sz="2" w:space="0" w:color="CCCCCC"/>
                            <w:left w:val="single" w:sz="6" w:space="0" w:color="CCCCCC"/>
                            <w:bottom w:val="single" w:sz="6" w:space="0" w:color="CCCCCC"/>
                            <w:right w:val="single" w:sz="6" w:space="0" w:color="CCCCCC"/>
                          </w:divBdr>
                          <w:divsChild>
                            <w:div w:id="384135944">
                              <w:marLeft w:val="0"/>
                              <w:marRight w:val="0"/>
                              <w:marTop w:val="0"/>
                              <w:marBottom w:val="0"/>
                              <w:divBdr>
                                <w:top w:val="none" w:sz="0" w:space="0" w:color="auto"/>
                                <w:left w:val="none" w:sz="0" w:space="0" w:color="auto"/>
                                <w:bottom w:val="none" w:sz="0" w:space="0" w:color="auto"/>
                                <w:right w:val="none" w:sz="0" w:space="0" w:color="auto"/>
                              </w:divBdr>
                              <w:divsChild>
                                <w:div w:id="695891386">
                                  <w:marLeft w:val="0"/>
                                  <w:marRight w:val="0"/>
                                  <w:marTop w:val="0"/>
                                  <w:marBottom w:val="0"/>
                                  <w:divBdr>
                                    <w:top w:val="none" w:sz="0" w:space="0" w:color="auto"/>
                                    <w:left w:val="none" w:sz="0" w:space="0" w:color="auto"/>
                                    <w:bottom w:val="none" w:sz="0" w:space="0" w:color="auto"/>
                                    <w:right w:val="none" w:sz="0" w:space="0" w:color="auto"/>
                                  </w:divBdr>
                                  <w:divsChild>
                                    <w:div w:id="1935019547">
                                      <w:marLeft w:val="0"/>
                                      <w:marRight w:val="-100"/>
                                      <w:marTop w:val="0"/>
                                      <w:marBottom w:val="0"/>
                                      <w:divBdr>
                                        <w:top w:val="none" w:sz="0" w:space="0" w:color="auto"/>
                                        <w:left w:val="none" w:sz="0" w:space="0" w:color="auto"/>
                                        <w:bottom w:val="none" w:sz="0" w:space="0" w:color="auto"/>
                                        <w:right w:val="none" w:sz="0" w:space="0" w:color="auto"/>
                                      </w:divBdr>
                                      <w:divsChild>
                                        <w:div w:id="1311711854">
                                          <w:marLeft w:val="0"/>
                                          <w:marRight w:val="0"/>
                                          <w:marTop w:val="0"/>
                                          <w:marBottom w:val="0"/>
                                          <w:divBdr>
                                            <w:top w:val="none" w:sz="0" w:space="0" w:color="auto"/>
                                            <w:left w:val="none" w:sz="0" w:space="0" w:color="auto"/>
                                            <w:bottom w:val="none" w:sz="0" w:space="0" w:color="auto"/>
                                            <w:right w:val="none" w:sz="0" w:space="0" w:color="auto"/>
                                          </w:divBdr>
                                          <w:divsChild>
                                            <w:div w:id="1679889328">
                                              <w:marLeft w:val="0"/>
                                              <w:marRight w:val="0"/>
                                              <w:marTop w:val="0"/>
                                              <w:marBottom w:val="0"/>
                                              <w:divBdr>
                                                <w:top w:val="none" w:sz="0" w:space="0" w:color="auto"/>
                                                <w:left w:val="none" w:sz="0" w:space="0" w:color="auto"/>
                                                <w:bottom w:val="none" w:sz="0" w:space="0" w:color="auto"/>
                                                <w:right w:val="none" w:sz="0" w:space="0" w:color="auto"/>
                                              </w:divBdr>
                                              <w:divsChild>
                                                <w:div w:id="1307658504">
                                                  <w:marLeft w:val="0"/>
                                                  <w:marRight w:val="0"/>
                                                  <w:marTop w:val="0"/>
                                                  <w:marBottom w:val="0"/>
                                                  <w:divBdr>
                                                    <w:top w:val="none" w:sz="0" w:space="0" w:color="auto"/>
                                                    <w:left w:val="none" w:sz="0" w:space="0" w:color="auto"/>
                                                    <w:bottom w:val="none" w:sz="0" w:space="0" w:color="auto"/>
                                                    <w:right w:val="none" w:sz="0" w:space="0" w:color="auto"/>
                                                  </w:divBdr>
                                                  <w:divsChild>
                                                    <w:div w:id="1114445040">
                                                      <w:marLeft w:val="0"/>
                                                      <w:marRight w:val="0"/>
                                                      <w:marTop w:val="0"/>
                                                      <w:marBottom w:val="0"/>
                                                      <w:divBdr>
                                                        <w:top w:val="none" w:sz="0" w:space="0" w:color="auto"/>
                                                        <w:left w:val="none" w:sz="0" w:space="0" w:color="auto"/>
                                                        <w:bottom w:val="none" w:sz="0" w:space="0" w:color="auto"/>
                                                        <w:right w:val="none" w:sz="0" w:space="0" w:color="auto"/>
                                                      </w:divBdr>
                                                      <w:divsChild>
                                                        <w:div w:id="141964677">
                                                          <w:marLeft w:val="0"/>
                                                          <w:marRight w:val="0"/>
                                                          <w:marTop w:val="0"/>
                                                          <w:marBottom w:val="0"/>
                                                          <w:divBdr>
                                                            <w:top w:val="none" w:sz="0" w:space="0" w:color="auto"/>
                                                            <w:left w:val="none" w:sz="0" w:space="0" w:color="auto"/>
                                                            <w:bottom w:val="none" w:sz="0" w:space="0" w:color="auto"/>
                                                            <w:right w:val="none" w:sz="0" w:space="0" w:color="auto"/>
                                                          </w:divBdr>
                                                          <w:divsChild>
                                                            <w:div w:id="15039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9647F-B56A-4299-9778-AAF49151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3332</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 Secretary</dc:creator>
  <cp:lastModifiedBy>swazilii</cp:lastModifiedBy>
  <cp:revision>2</cp:revision>
  <cp:lastPrinted>2014-11-26T08:51:00Z</cp:lastPrinted>
  <dcterms:created xsi:type="dcterms:W3CDTF">2014-12-03T09:35:00Z</dcterms:created>
  <dcterms:modified xsi:type="dcterms:W3CDTF">2014-12-03T09:35:00Z</dcterms:modified>
</cp:coreProperties>
</file>