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D5" w:rsidRDefault="009B3FD5" w:rsidP="009B3FD5">
      <w:pPr>
        <w:spacing w:line="480" w:lineRule="auto"/>
        <w:ind w:left="1440"/>
        <w:rPr>
          <w:b/>
          <w:bCs/>
          <w:sz w:val="28"/>
          <w:szCs w:val="28"/>
        </w:rPr>
      </w:pPr>
      <w:r>
        <w:rPr>
          <w:noProof/>
          <w:lang w:val="en-ZA" w:eastAsia="en-ZA"/>
        </w:rPr>
        <w:drawing>
          <wp:anchor distT="0" distB="0" distL="114300" distR="114300" simplePos="0" relativeHeight="251659264" behindDoc="0" locked="0" layoutInCell="1" allowOverlap="1">
            <wp:simplePos x="0" y="0"/>
            <wp:positionH relativeFrom="column">
              <wp:posOffset>1828800</wp:posOffset>
            </wp:positionH>
            <wp:positionV relativeFrom="paragraph">
              <wp:align>top</wp:align>
            </wp:positionV>
            <wp:extent cx="1828800" cy="1047750"/>
            <wp:effectExtent l="19050" t="0" r="0" b="0"/>
            <wp:wrapSquare wrapText="bothSides"/>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828800" cy="1047750"/>
                    </a:xfrm>
                    <a:prstGeom prst="rect">
                      <a:avLst/>
                    </a:prstGeom>
                    <a:noFill/>
                  </pic:spPr>
                </pic:pic>
              </a:graphicData>
            </a:graphic>
          </wp:anchor>
        </w:drawing>
      </w:r>
      <w:r>
        <w:rPr>
          <w:rFonts w:ascii="Shruti" w:hAnsi="Shruti" w:cs="Shruti"/>
          <w:b/>
          <w:bCs/>
          <w:sz w:val="28"/>
          <w:szCs w:val="28"/>
        </w:rPr>
        <w:br w:type="textWrapping" w:clear="all"/>
      </w:r>
      <w:r>
        <w:rPr>
          <w:b/>
          <w:bCs/>
          <w:sz w:val="28"/>
          <w:szCs w:val="28"/>
        </w:rPr>
        <w:t>IN THE INDUSTRIAL COURT OF SWAZILAND</w:t>
      </w:r>
    </w:p>
    <w:p w:rsidR="009B3FD5" w:rsidRPr="00491EA9" w:rsidRDefault="009B3FD5" w:rsidP="009B3FD5">
      <w:pPr>
        <w:pStyle w:val="BodyText"/>
        <w:spacing w:line="360" w:lineRule="auto"/>
        <w:rPr>
          <w:rFonts w:ascii="Times New Roman" w:hAnsi="Times New Roman" w:cs="Times New Roman"/>
          <w:bCs/>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t xml:space="preserve">      </w:t>
      </w:r>
      <w:r w:rsidRPr="00491EA9">
        <w:rPr>
          <w:rFonts w:ascii="Times New Roman" w:hAnsi="Times New Roman" w:cs="Times New Roman"/>
          <w:bCs/>
          <w:szCs w:val="28"/>
        </w:rPr>
        <w:t>CASE NO.116/12</w:t>
      </w:r>
    </w:p>
    <w:p w:rsidR="009B3FD5" w:rsidRDefault="009B3FD5" w:rsidP="009B3FD5">
      <w:pPr>
        <w:pStyle w:val="BodyText"/>
        <w:spacing w:line="360" w:lineRule="auto"/>
        <w:rPr>
          <w:rFonts w:ascii="Times New Roman" w:hAnsi="Times New Roman" w:cs="Times New Roman"/>
          <w:bCs/>
          <w:szCs w:val="28"/>
        </w:rPr>
      </w:pPr>
      <w:r>
        <w:rPr>
          <w:rFonts w:ascii="Times New Roman" w:hAnsi="Times New Roman" w:cs="Times New Roman"/>
          <w:bCs/>
          <w:szCs w:val="28"/>
        </w:rPr>
        <w:t xml:space="preserve">        In the matter between:-</w:t>
      </w:r>
    </w:p>
    <w:p w:rsidR="009B3FD5" w:rsidRDefault="009B3FD5" w:rsidP="009B3FD5">
      <w:pPr>
        <w:spacing w:line="360" w:lineRule="auto"/>
        <w:jc w:val="both"/>
        <w:rPr>
          <w:b/>
          <w:sz w:val="28"/>
          <w:szCs w:val="28"/>
        </w:rPr>
      </w:pPr>
    </w:p>
    <w:p w:rsidR="009B3FD5" w:rsidRDefault="009B3FD5" w:rsidP="009B3FD5">
      <w:pPr>
        <w:spacing w:line="360" w:lineRule="auto"/>
        <w:ind w:firstLine="567"/>
        <w:jc w:val="both"/>
        <w:rPr>
          <w:b/>
          <w:sz w:val="28"/>
          <w:szCs w:val="28"/>
        </w:rPr>
      </w:pPr>
      <w:r>
        <w:rPr>
          <w:b/>
          <w:sz w:val="28"/>
          <w:szCs w:val="28"/>
        </w:rPr>
        <w:t xml:space="preserve">JOSHUA MANANA  </w:t>
      </w:r>
      <w:r>
        <w:rPr>
          <w:b/>
          <w:sz w:val="28"/>
          <w:szCs w:val="28"/>
        </w:rPr>
        <w:tab/>
      </w:r>
      <w:r>
        <w:rPr>
          <w:b/>
          <w:sz w:val="28"/>
          <w:szCs w:val="28"/>
        </w:rPr>
        <w:tab/>
      </w:r>
      <w:r>
        <w:rPr>
          <w:b/>
          <w:sz w:val="28"/>
          <w:szCs w:val="28"/>
        </w:rPr>
        <w:tab/>
        <w:t xml:space="preserve">       </w:t>
      </w:r>
      <w:r>
        <w:rPr>
          <w:b/>
          <w:sz w:val="28"/>
          <w:szCs w:val="28"/>
        </w:rPr>
        <w:tab/>
      </w:r>
      <w:r w:rsidR="00491EA9">
        <w:rPr>
          <w:b/>
          <w:sz w:val="28"/>
          <w:szCs w:val="28"/>
        </w:rPr>
        <w:t xml:space="preserve">      </w:t>
      </w:r>
      <w:r>
        <w:rPr>
          <w:sz w:val="28"/>
          <w:szCs w:val="28"/>
        </w:rPr>
        <w:t xml:space="preserve"> Applicant</w:t>
      </w:r>
    </w:p>
    <w:p w:rsidR="009B3FD5" w:rsidRDefault="009B3FD5" w:rsidP="009B3FD5">
      <w:pPr>
        <w:spacing w:line="360" w:lineRule="auto"/>
        <w:jc w:val="both"/>
        <w:rPr>
          <w:b/>
          <w:sz w:val="28"/>
          <w:szCs w:val="28"/>
        </w:rPr>
      </w:pPr>
      <w:r>
        <w:rPr>
          <w:b/>
          <w:sz w:val="28"/>
          <w:szCs w:val="28"/>
        </w:rPr>
        <w:t xml:space="preserve">        And</w:t>
      </w:r>
    </w:p>
    <w:p w:rsidR="009B3FD5" w:rsidRDefault="009B3FD5" w:rsidP="009B3FD5">
      <w:pPr>
        <w:spacing w:line="360" w:lineRule="auto"/>
        <w:ind w:firstLine="567"/>
        <w:jc w:val="both"/>
        <w:rPr>
          <w:b/>
          <w:sz w:val="28"/>
          <w:szCs w:val="28"/>
        </w:rPr>
      </w:pPr>
      <w:r>
        <w:rPr>
          <w:b/>
          <w:sz w:val="28"/>
          <w:szCs w:val="28"/>
        </w:rPr>
        <w:t xml:space="preserve">THE NEW HOPE CENTRE                              </w:t>
      </w:r>
      <w:r>
        <w:rPr>
          <w:sz w:val="28"/>
          <w:szCs w:val="28"/>
        </w:rPr>
        <w:t>Respondent</w:t>
      </w:r>
    </w:p>
    <w:p w:rsidR="009B3FD5" w:rsidRDefault="009B3FD5" w:rsidP="009B3FD5">
      <w:pPr>
        <w:spacing w:line="360" w:lineRule="auto"/>
        <w:jc w:val="both"/>
        <w:rPr>
          <w:b/>
          <w:sz w:val="28"/>
          <w:szCs w:val="28"/>
        </w:rPr>
      </w:pPr>
    </w:p>
    <w:p w:rsidR="009B3FD5" w:rsidRDefault="009B3FD5" w:rsidP="009B3FD5">
      <w:pPr>
        <w:spacing w:line="360" w:lineRule="auto"/>
        <w:ind w:left="2880" w:hanging="2454"/>
        <w:jc w:val="both"/>
        <w:rPr>
          <w:sz w:val="28"/>
          <w:szCs w:val="28"/>
        </w:rPr>
      </w:pPr>
      <w:r>
        <w:rPr>
          <w:sz w:val="28"/>
          <w:szCs w:val="28"/>
        </w:rPr>
        <w:t>Neutral citation:</w:t>
      </w:r>
      <w:r>
        <w:rPr>
          <w:sz w:val="28"/>
          <w:szCs w:val="28"/>
        </w:rPr>
        <w:tab/>
        <w:t xml:space="preserve">Joshua </w:t>
      </w:r>
      <w:proofErr w:type="spellStart"/>
      <w:r>
        <w:rPr>
          <w:sz w:val="28"/>
          <w:szCs w:val="28"/>
        </w:rPr>
        <w:t>Manana</w:t>
      </w:r>
      <w:proofErr w:type="spellEnd"/>
      <w:r>
        <w:rPr>
          <w:sz w:val="28"/>
          <w:szCs w:val="28"/>
        </w:rPr>
        <w:t xml:space="preserve"> and The New Hope Centre (116/2012) [2014] </w:t>
      </w:r>
      <w:r w:rsidR="00B201AB">
        <w:rPr>
          <w:sz w:val="28"/>
          <w:szCs w:val="28"/>
        </w:rPr>
        <w:t>SZIC 38</w:t>
      </w:r>
      <w:r>
        <w:rPr>
          <w:sz w:val="28"/>
          <w:szCs w:val="28"/>
        </w:rPr>
        <w:t xml:space="preserve">   </w:t>
      </w:r>
      <w:r w:rsidR="006973F9">
        <w:rPr>
          <w:sz w:val="28"/>
          <w:szCs w:val="28"/>
        </w:rPr>
        <w:t xml:space="preserve">(16 </w:t>
      </w:r>
      <w:r w:rsidR="00DD7648">
        <w:rPr>
          <w:sz w:val="28"/>
          <w:szCs w:val="28"/>
        </w:rPr>
        <w:t xml:space="preserve">September </w:t>
      </w:r>
      <w:r>
        <w:rPr>
          <w:sz w:val="28"/>
          <w:szCs w:val="28"/>
        </w:rPr>
        <w:t>2014)</w:t>
      </w:r>
    </w:p>
    <w:p w:rsidR="009B3FD5" w:rsidRDefault="009B3FD5" w:rsidP="009B3FD5">
      <w:pPr>
        <w:jc w:val="both"/>
        <w:rPr>
          <w:sz w:val="28"/>
          <w:szCs w:val="28"/>
        </w:rPr>
      </w:pPr>
    </w:p>
    <w:p w:rsidR="009B3FD5" w:rsidRDefault="009B3FD5" w:rsidP="009B3FD5">
      <w:pPr>
        <w:ind w:left="1418" w:hanging="992"/>
        <w:jc w:val="both"/>
        <w:rPr>
          <w:sz w:val="28"/>
          <w:szCs w:val="28"/>
        </w:rPr>
      </w:pPr>
      <w:r>
        <w:rPr>
          <w:sz w:val="28"/>
          <w:szCs w:val="28"/>
        </w:rPr>
        <w:t>CORAM:</w:t>
      </w:r>
      <w:r>
        <w:rPr>
          <w:sz w:val="28"/>
          <w:szCs w:val="28"/>
        </w:rPr>
        <w:tab/>
      </w:r>
      <w:r>
        <w:rPr>
          <w:sz w:val="28"/>
          <w:szCs w:val="28"/>
        </w:rPr>
        <w:tab/>
      </w:r>
      <w:r>
        <w:rPr>
          <w:sz w:val="28"/>
          <w:szCs w:val="28"/>
        </w:rPr>
        <w:tab/>
        <w:t xml:space="preserve">D. MAZIBUKO </w:t>
      </w:r>
    </w:p>
    <w:p w:rsidR="009B3FD5" w:rsidRDefault="009B3FD5" w:rsidP="009B3FD5">
      <w:pPr>
        <w:jc w:val="both"/>
        <w:rPr>
          <w:sz w:val="28"/>
          <w:szCs w:val="28"/>
        </w:rPr>
      </w:pPr>
    </w:p>
    <w:p w:rsidR="009B3FD5" w:rsidRDefault="009B3FD5" w:rsidP="009B3FD5">
      <w:pPr>
        <w:ind w:left="2160" w:firstLine="720"/>
        <w:jc w:val="both"/>
        <w:rPr>
          <w:sz w:val="28"/>
          <w:szCs w:val="28"/>
        </w:rPr>
      </w:pPr>
      <w:r>
        <w:rPr>
          <w:sz w:val="28"/>
          <w:szCs w:val="28"/>
        </w:rPr>
        <w:t xml:space="preserve">(Sitting with A. </w:t>
      </w:r>
      <w:proofErr w:type="spellStart"/>
      <w:r>
        <w:rPr>
          <w:sz w:val="28"/>
          <w:szCs w:val="28"/>
        </w:rPr>
        <w:t>Nkambule</w:t>
      </w:r>
      <w:proofErr w:type="spellEnd"/>
      <w:r>
        <w:rPr>
          <w:sz w:val="28"/>
          <w:szCs w:val="28"/>
        </w:rPr>
        <w:t xml:space="preserve"> &amp; M.T.E. </w:t>
      </w:r>
      <w:proofErr w:type="spellStart"/>
      <w:r>
        <w:rPr>
          <w:sz w:val="28"/>
          <w:szCs w:val="28"/>
        </w:rPr>
        <w:t>Mtetwa</w:t>
      </w:r>
      <w:proofErr w:type="spellEnd"/>
      <w:r>
        <w:rPr>
          <w:sz w:val="28"/>
          <w:szCs w:val="28"/>
        </w:rPr>
        <w:t xml:space="preserve">)   </w:t>
      </w:r>
    </w:p>
    <w:p w:rsidR="009B3FD5" w:rsidRDefault="009B3FD5" w:rsidP="009B3FD5">
      <w:pPr>
        <w:spacing w:line="360" w:lineRule="auto"/>
        <w:ind w:left="2160" w:firstLine="720"/>
        <w:jc w:val="both"/>
        <w:rPr>
          <w:sz w:val="28"/>
          <w:szCs w:val="28"/>
        </w:rPr>
      </w:pPr>
      <w:r>
        <w:rPr>
          <w:sz w:val="28"/>
          <w:szCs w:val="28"/>
        </w:rPr>
        <w:t>(Members of the Court)</w:t>
      </w:r>
    </w:p>
    <w:p w:rsidR="009B3FD5" w:rsidRDefault="009B3FD5" w:rsidP="009B3FD5">
      <w:pPr>
        <w:spacing w:line="360" w:lineRule="auto"/>
        <w:jc w:val="both"/>
        <w:rPr>
          <w:sz w:val="28"/>
          <w:szCs w:val="28"/>
        </w:rPr>
      </w:pPr>
    </w:p>
    <w:p w:rsidR="009B3FD5" w:rsidRDefault="009B3FD5" w:rsidP="009B3FD5">
      <w:pPr>
        <w:spacing w:line="360" w:lineRule="auto"/>
        <w:ind w:left="1701" w:hanging="1134"/>
        <w:jc w:val="both"/>
        <w:rPr>
          <w:sz w:val="28"/>
          <w:szCs w:val="28"/>
        </w:rPr>
      </w:pPr>
      <w:r>
        <w:rPr>
          <w:sz w:val="28"/>
          <w:szCs w:val="28"/>
        </w:rPr>
        <w:t>Heard:</w:t>
      </w:r>
      <w:r>
        <w:rPr>
          <w:sz w:val="28"/>
          <w:szCs w:val="28"/>
        </w:rPr>
        <w:tab/>
      </w:r>
      <w:r>
        <w:rPr>
          <w:sz w:val="28"/>
          <w:szCs w:val="28"/>
        </w:rPr>
        <w:tab/>
        <w:t xml:space="preserve">  </w:t>
      </w:r>
      <w:r w:rsidR="008939FA">
        <w:rPr>
          <w:sz w:val="28"/>
          <w:szCs w:val="28"/>
        </w:rPr>
        <w:tab/>
        <w:t>9</w:t>
      </w:r>
      <w:r w:rsidR="008939FA">
        <w:rPr>
          <w:sz w:val="28"/>
          <w:szCs w:val="28"/>
          <w:vertAlign w:val="superscript"/>
        </w:rPr>
        <w:t>th</w:t>
      </w:r>
      <w:r w:rsidR="008939FA">
        <w:rPr>
          <w:sz w:val="28"/>
          <w:szCs w:val="28"/>
        </w:rPr>
        <w:t xml:space="preserve"> July, 2014</w:t>
      </w:r>
    </w:p>
    <w:p w:rsidR="009B3FD5" w:rsidRDefault="009B3FD5" w:rsidP="009B3FD5">
      <w:pPr>
        <w:jc w:val="both"/>
        <w:rPr>
          <w:sz w:val="28"/>
          <w:szCs w:val="28"/>
        </w:rPr>
      </w:pPr>
    </w:p>
    <w:p w:rsidR="009B3FD5" w:rsidRDefault="009B3FD5" w:rsidP="009B3FD5">
      <w:pPr>
        <w:ind w:left="1560" w:hanging="993"/>
        <w:jc w:val="both"/>
        <w:rPr>
          <w:sz w:val="28"/>
          <w:szCs w:val="28"/>
        </w:rPr>
      </w:pPr>
      <w:r>
        <w:rPr>
          <w:sz w:val="28"/>
          <w:szCs w:val="28"/>
        </w:rPr>
        <w:t>Delivered:</w:t>
      </w:r>
      <w:r>
        <w:rPr>
          <w:sz w:val="28"/>
          <w:szCs w:val="28"/>
        </w:rPr>
        <w:tab/>
      </w:r>
      <w:r>
        <w:rPr>
          <w:sz w:val="28"/>
          <w:szCs w:val="28"/>
        </w:rPr>
        <w:tab/>
      </w:r>
      <w:r w:rsidR="00491EA9">
        <w:rPr>
          <w:sz w:val="28"/>
          <w:szCs w:val="28"/>
        </w:rPr>
        <w:t xml:space="preserve"> </w:t>
      </w:r>
      <w:r w:rsidR="008939FA">
        <w:rPr>
          <w:sz w:val="28"/>
          <w:szCs w:val="28"/>
        </w:rPr>
        <w:t>17</w:t>
      </w:r>
      <w:r w:rsidR="008939FA" w:rsidRPr="008939FA">
        <w:rPr>
          <w:sz w:val="28"/>
          <w:szCs w:val="28"/>
          <w:vertAlign w:val="superscript"/>
        </w:rPr>
        <w:t>th</w:t>
      </w:r>
      <w:r w:rsidR="008939FA">
        <w:rPr>
          <w:sz w:val="28"/>
          <w:szCs w:val="28"/>
        </w:rPr>
        <w:t xml:space="preserve"> </w:t>
      </w:r>
      <w:r w:rsidR="00491EA9">
        <w:rPr>
          <w:sz w:val="28"/>
          <w:szCs w:val="28"/>
        </w:rPr>
        <w:t>September 2014</w:t>
      </w:r>
      <w:r>
        <w:rPr>
          <w:sz w:val="28"/>
          <w:szCs w:val="28"/>
        </w:rPr>
        <w:tab/>
      </w:r>
      <w:r>
        <w:rPr>
          <w:sz w:val="28"/>
          <w:szCs w:val="28"/>
        </w:rPr>
        <w:tab/>
        <w:t xml:space="preserve">   </w:t>
      </w:r>
    </w:p>
    <w:p w:rsidR="009B3FD5" w:rsidRDefault="009B3FD5" w:rsidP="009B3FD5">
      <w:pPr>
        <w:jc w:val="both"/>
        <w:rPr>
          <w:sz w:val="28"/>
          <w:szCs w:val="28"/>
        </w:rPr>
      </w:pPr>
    </w:p>
    <w:p w:rsidR="009B3FD5" w:rsidRDefault="009B3FD5" w:rsidP="009B3FD5">
      <w:pPr>
        <w:jc w:val="both"/>
        <w:rPr>
          <w:sz w:val="28"/>
          <w:szCs w:val="28"/>
        </w:rPr>
      </w:pPr>
    </w:p>
    <w:p w:rsidR="009B3FD5" w:rsidRDefault="009B3FD5" w:rsidP="009B3FD5">
      <w:pPr>
        <w:jc w:val="both"/>
        <w:rPr>
          <w:sz w:val="28"/>
          <w:szCs w:val="28"/>
        </w:rPr>
      </w:pPr>
    </w:p>
    <w:p w:rsidR="009B3FD5" w:rsidRDefault="009B3FD5" w:rsidP="00B201AB">
      <w:pPr>
        <w:spacing w:line="480" w:lineRule="auto"/>
        <w:ind w:left="1985" w:hanging="1418"/>
        <w:jc w:val="both"/>
        <w:rPr>
          <w:i/>
          <w:sz w:val="28"/>
          <w:szCs w:val="28"/>
        </w:rPr>
      </w:pPr>
      <w:r>
        <w:rPr>
          <w:i/>
          <w:sz w:val="28"/>
          <w:szCs w:val="28"/>
        </w:rPr>
        <w:t xml:space="preserve">Summary:   </w:t>
      </w:r>
      <w:proofErr w:type="spellStart"/>
      <w:r>
        <w:rPr>
          <w:i/>
          <w:sz w:val="28"/>
          <w:szCs w:val="28"/>
        </w:rPr>
        <w:t>Labour</w:t>
      </w:r>
      <w:proofErr w:type="spellEnd"/>
      <w:r>
        <w:rPr>
          <w:i/>
          <w:sz w:val="28"/>
          <w:szCs w:val="28"/>
        </w:rPr>
        <w:t xml:space="preserve"> Law; Employee dismissed by employer on findings</w:t>
      </w:r>
      <w:r w:rsidR="008939FA">
        <w:rPr>
          <w:i/>
          <w:sz w:val="28"/>
          <w:szCs w:val="28"/>
        </w:rPr>
        <w:t xml:space="preserve"> and</w:t>
      </w:r>
      <w:r w:rsidR="00914389">
        <w:rPr>
          <w:i/>
          <w:sz w:val="28"/>
          <w:szCs w:val="28"/>
        </w:rPr>
        <w:t xml:space="preserve"> recommendation of the Chairperson</w:t>
      </w:r>
      <w:r>
        <w:rPr>
          <w:i/>
          <w:sz w:val="28"/>
          <w:szCs w:val="28"/>
        </w:rPr>
        <w:t xml:space="preserve"> at a disciplinary hearing.  Employee files an appeal.  Appeal argued in</w:t>
      </w:r>
      <w:r w:rsidR="00914389">
        <w:rPr>
          <w:i/>
          <w:sz w:val="28"/>
          <w:szCs w:val="28"/>
        </w:rPr>
        <w:t xml:space="preserve"> the year 2011.  Appeal Chairperson</w:t>
      </w:r>
      <w:r>
        <w:rPr>
          <w:i/>
          <w:sz w:val="28"/>
          <w:szCs w:val="28"/>
        </w:rPr>
        <w:t xml:space="preserve"> fails to deliver his decision.</w:t>
      </w:r>
      <w:r w:rsidR="00914389">
        <w:rPr>
          <w:i/>
          <w:sz w:val="28"/>
          <w:szCs w:val="28"/>
        </w:rPr>
        <w:t xml:space="preserve">  Employee aggrieved by chairperson</w:t>
      </w:r>
      <w:r w:rsidR="008939FA">
        <w:rPr>
          <w:i/>
          <w:sz w:val="28"/>
          <w:szCs w:val="28"/>
        </w:rPr>
        <w:t>’s</w:t>
      </w:r>
      <w:r>
        <w:rPr>
          <w:i/>
          <w:sz w:val="28"/>
          <w:szCs w:val="28"/>
        </w:rPr>
        <w:t xml:space="preserve"> failure to complete </w:t>
      </w:r>
      <w:r w:rsidR="008939FA">
        <w:rPr>
          <w:i/>
          <w:sz w:val="28"/>
          <w:szCs w:val="28"/>
        </w:rPr>
        <w:t xml:space="preserve">the </w:t>
      </w:r>
      <w:r>
        <w:rPr>
          <w:i/>
          <w:sz w:val="28"/>
          <w:szCs w:val="28"/>
        </w:rPr>
        <w:t>appeal.</w:t>
      </w:r>
    </w:p>
    <w:p w:rsidR="009B3FD5" w:rsidRDefault="00914389" w:rsidP="00491EA9">
      <w:pPr>
        <w:spacing w:line="480" w:lineRule="auto"/>
        <w:ind w:left="1843" w:hanging="1276"/>
        <w:jc w:val="both"/>
        <w:rPr>
          <w:i/>
          <w:sz w:val="28"/>
          <w:szCs w:val="28"/>
        </w:rPr>
      </w:pPr>
      <w:r>
        <w:rPr>
          <w:i/>
          <w:sz w:val="28"/>
          <w:szCs w:val="28"/>
        </w:rPr>
        <w:lastRenderedPageBreak/>
        <w:t xml:space="preserve"> </w:t>
      </w:r>
      <w:proofErr w:type="gramStart"/>
      <w:r>
        <w:rPr>
          <w:i/>
          <w:sz w:val="28"/>
          <w:szCs w:val="28"/>
        </w:rPr>
        <w:t>Held:     That Chairperson</w:t>
      </w:r>
      <w:r w:rsidR="009B3FD5">
        <w:rPr>
          <w:i/>
          <w:sz w:val="28"/>
          <w:szCs w:val="28"/>
        </w:rPr>
        <w:t>’s failure to deliver his decision</w:t>
      </w:r>
      <w:r w:rsidR="008939FA">
        <w:rPr>
          <w:i/>
          <w:sz w:val="28"/>
          <w:szCs w:val="28"/>
        </w:rPr>
        <w:t xml:space="preserve"> is</w:t>
      </w:r>
      <w:r w:rsidR="009B3FD5">
        <w:rPr>
          <w:i/>
          <w:sz w:val="28"/>
          <w:szCs w:val="28"/>
        </w:rPr>
        <w:t xml:space="preserve"> prejudicial to both parties.</w:t>
      </w:r>
      <w:proofErr w:type="gramEnd"/>
    </w:p>
    <w:p w:rsidR="009B3FD5" w:rsidRDefault="009B3FD5" w:rsidP="00491EA9">
      <w:pPr>
        <w:spacing w:line="480" w:lineRule="auto"/>
        <w:ind w:left="2268" w:hanging="1701"/>
        <w:jc w:val="both"/>
        <w:rPr>
          <w:i/>
          <w:sz w:val="28"/>
          <w:szCs w:val="28"/>
        </w:rPr>
      </w:pPr>
      <w:proofErr w:type="gramStart"/>
      <w:r>
        <w:rPr>
          <w:i/>
          <w:sz w:val="28"/>
          <w:szCs w:val="28"/>
        </w:rPr>
        <w:t>Held further:  T</w:t>
      </w:r>
      <w:r w:rsidR="008939FA">
        <w:rPr>
          <w:i/>
          <w:sz w:val="28"/>
          <w:szCs w:val="28"/>
        </w:rPr>
        <w:t>hat the employer should commence</w:t>
      </w:r>
      <w:r>
        <w:rPr>
          <w:i/>
          <w:sz w:val="28"/>
          <w:szCs w:val="28"/>
        </w:rPr>
        <w:t xml:space="preserve"> appeal hearing afresh before new Chairperson</w:t>
      </w:r>
      <w:r w:rsidR="008939FA">
        <w:rPr>
          <w:i/>
          <w:sz w:val="28"/>
          <w:szCs w:val="28"/>
        </w:rPr>
        <w:t xml:space="preserve"> and </w:t>
      </w:r>
      <w:proofErr w:type="spellStart"/>
      <w:r w:rsidR="008939FA">
        <w:rPr>
          <w:i/>
          <w:sz w:val="28"/>
          <w:szCs w:val="28"/>
        </w:rPr>
        <w:t>finalise</w:t>
      </w:r>
      <w:proofErr w:type="spellEnd"/>
      <w:r w:rsidR="008939FA">
        <w:rPr>
          <w:i/>
          <w:sz w:val="28"/>
          <w:szCs w:val="28"/>
        </w:rPr>
        <w:t xml:space="preserve"> his work within given time limits</w:t>
      </w:r>
      <w:r>
        <w:rPr>
          <w:i/>
          <w:sz w:val="28"/>
          <w:szCs w:val="28"/>
        </w:rPr>
        <w:t>.</w:t>
      </w:r>
      <w:proofErr w:type="gramEnd"/>
    </w:p>
    <w:p w:rsidR="00D41C48" w:rsidRDefault="00D41C48" w:rsidP="009B3FD5">
      <w:pPr>
        <w:spacing w:line="480" w:lineRule="auto"/>
        <w:ind w:left="1701" w:hanging="1134"/>
        <w:jc w:val="both"/>
        <w:rPr>
          <w:i/>
          <w:sz w:val="28"/>
          <w:szCs w:val="28"/>
        </w:rPr>
      </w:pPr>
    </w:p>
    <w:p w:rsidR="00D41C48" w:rsidRDefault="00D41C48" w:rsidP="00DD7648">
      <w:pPr>
        <w:pStyle w:val="ListParagraph"/>
        <w:spacing w:line="480" w:lineRule="auto"/>
        <w:ind w:left="2085"/>
        <w:jc w:val="center"/>
        <w:rPr>
          <w:sz w:val="32"/>
          <w:szCs w:val="32"/>
        </w:rPr>
      </w:pPr>
      <w:r w:rsidRPr="00491EA9">
        <w:rPr>
          <w:sz w:val="32"/>
          <w:szCs w:val="32"/>
        </w:rPr>
        <w:t xml:space="preserve">JUDGMENT </w:t>
      </w:r>
      <w:r w:rsidR="008939FA">
        <w:rPr>
          <w:sz w:val="32"/>
          <w:szCs w:val="32"/>
        </w:rPr>
        <w:t>17</w:t>
      </w:r>
      <w:r w:rsidR="008939FA" w:rsidRPr="008939FA">
        <w:rPr>
          <w:sz w:val="32"/>
          <w:szCs w:val="32"/>
          <w:vertAlign w:val="superscript"/>
        </w:rPr>
        <w:t>TH</w:t>
      </w:r>
      <w:r w:rsidR="008939FA">
        <w:rPr>
          <w:sz w:val="32"/>
          <w:szCs w:val="32"/>
        </w:rPr>
        <w:t xml:space="preserve"> </w:t>
      </w:r>
      <w:r w:rsidRPr="00491EA9">
        <w:rPr>
          <w:sz w:val="32"/>
          <w:szCs w:val="32"/>
        </w:rPr>
        <w:t>SEPTEMBER 14</w:t>
      </w:r>
    </w:p>
    <w:p w:rsidR="00491EA9" w:rsidRPr="00491EA9" w:rsidRDefault="00491EA9" w:rsidP="00D41C48">
      <w:pPr>
        <w:pStyle w:val="ListParagraph"/>
        <w:spacing w:line="480" w:lineRule="auto"/>
        <w:ind w:left="2085"/>
        <w:jc w:val="both"/>
        <w:rPr>
          <w:sz w:val="32"/>
          <w:szCs w:val="32"/>
        </w:rPr>
      </w:pPr>
    </w:p>
    <w:p w:rsidR="00D41C48" w:rsidRDefault="00D41C48" w:rsidP="00491EA9">
      <w:pPr>
        <w:pStyle w:val="ListParagraph"/>
        <w:numPr>
          <w:ilvl w:val="0"/>
          <w:numId w:val="3"/>
        </w:numPr>
        <w:spacing w:line="480" w:lineRule="auto"/>
        <w:ind w:left="1276" w:hanging="709"/>
        <w:jc w:val="both"/>
        <w:rPr>
          <w:sz w:val="28"/>
          <w:szCs w:val="28"/>
        </w:rPr>
      </w:pPr>
      <w:r>
        <w:rPr>
          <w:sz w:val="28"/>
          <w:szCs w:val="28"/>
        </w:rPr>
        <w:t xml:space="preserve">The Applicant is Joshua </w:t>
      </w:r>
      <w:proofErr w:type="spellStart"/>
      <w:r>
        <w:rPr>
          <w:sz w:val="28"/>
          <w:szCs w:val="28"/>
        </w:rPr>
        <w:t>Manana</w:t>
      </w:r>
      <w:proofErr w:type="spellEnd"/>
      <w:r>
        <w:rPr>
          <w:sz w:val="28"/>
          <w:szCs w:val="28"/>
        </w:rPr>
        <w:t>.  Prior to the 27</w:t>
      </w:r>
      <w:r w:rsidRPr="00D41C48">
        <w:rPr>
          <w:sz w:val="28"/>
          <w:szCs w:val="28"/>
          <w:vertAlign w:val="superscript"/>
        </w:rPr>
        <w:t>th</w:t>
      </w:r>
      <w:r>
        <w:rPr>
          <w:sz w:val="28"/>
          <w:szCs w:val="28"/>
        </w:rPr>
        <w:t xml:space="preserve"> October 2010 the Applicant was employed by the Respondent.  The date the employment contract was concluded does not appear on the pleadings.</w:t>
      </w:r>
    </w:p>
    <w:p w:rsidR="00C45024" w:rsidRDefault="00C45024" w:rsidP="00C45024">
      <w:pPr>
        <w:pStyle w:val="ListParagraph"/>
        <w:spacing w:line="480" w:lineRule="auto"/>
        <w:ind w:left="1276"/>
        <w:jc w:val="both"/>
        <w:rPr>
          <w:sz w:val="28"/>
          <w:szCs w:val="28"/>
        </w:rPr>
      </w:pPr>
    </w:p>
    <w:p w:rsidR="00D41C48" w:rsidRDefault="00D41C48" w:rsidP="00491EA9">
      <w:pPr>
        <w:pStyle w:val="ListParagraph"/>
        <w:numPr>
          <w:ilvl w:val="0"/>
          <w:numId w:val="3"/>
        </w:numPr>
        <w:spacing w:line="480" w:lineRule="auto"/>
        <w:ind w:left="1276" w:hanging="709"/>
        <w:jc w:val="both"/>
        <w:rPr>
          <w:sz w:val="28"/>
          <w:szCs w:val="28"/>
        </w:rPr>
      </w:pPr>
      <w:r>
        <w:rPr>
          <w:sz w:val="28"/>
          <w:szCs w:val="28"/>
        </w:rPr>
        <w:t xml:space="preserve">The Respondent is The New Hope Centre a firm operating as such in </w:t>
      </w:r>
      <w:proofErr w:type="spellStart"/>
      <w:r>
        <w:rPr>
          <w:sz w:val="28"/>
          <w:szCs w:val="28"/>
        </w:rPr>
        <w:t>Manzini</w:t>
      </w:r>
      <w:proofErr w:type="spellEnd"/>
      <w:r>
        <w:rPr>
          <w:sz w:val="28"/>
          <w:szCs w:val="28"/>
        </w:rPr>
        <w:t xml:space="preserve"> (Swaziland) with power to sue and be sued.</w:t>
      </w:r>
    </w:p>
    <w:p w:rsidR="00C45024" w:rsidRPr="00C45024" w:rsidRDefault="00C45024" w:rsidP="00C45024">
      <w:pPr>
        <w:pStyle w:val="ListParagraph"/>
        <w:rPr>
          <w:sz w:val="28"/>
          <w:szCs w:val="28"/>
        </w:rPr>
      </w:pPr>
    </w:p>
    <w:p w:rsidR="00D41C48" w:rsidRDefault="00D41C48" w:rsidP="00491EA9">
      <w:pPr>
        <w:pStyle w:val="ListParagraph"/>
        <w:numPr>
          <w:ilvl w:val="0"/>
          <w:numId w:val="3"/>
        </w:numPr>
        <w:spacing w:line="480" w:lineRule="auto"/>
        <w:ind w:left="1276" w:hanging="709"/>
        <w:jc w:val="both"/>
        <w:rPr>
          <w:sz w:val="28"/>
          <w:szCs w:val="28"/>
        </w:rPr>
      </w:pPr>
      <w:r>
        <w:rPr>
          <w:sz w:val="28"/>
          <w:szCs w:val="28"/>
        </w:rPr>
        <w:t>On the 19</w:t>
      </w:r>
      <w:r w:rsidRPr="00D41C48">
        <w:rPr>
          <w:sz w:val="28"/>
          <w:szCs w:val="28"/>
          <w:vertAlign w:val="superscript"/>
        </w:rPr>
        <w:t>th</w:t>
      </w:r>
      <w:r>
        <w:rPr>
          <w:sz w:val="28"/>
          <w:szCs w:val="28"/>
        </w:rPr>
        <w:t xml:space="preserve"> October 2010 the Applicant was suspended from work by the Respondent by letter</w:t>
      </w:r>
      <w:r w:rsidR="008939FA">
        <w:rPr>
          <w:sz w:val="28"/>
          <w:szCs w:val="28"/>
        </w:rPr>
        <w:t xml:space="preserve"> dated</w:t>
      </w:r>
      <w:r>
        <w:rPr>
          <w:sz w:val="28"/>
          <w:szCs w:val="28"/>
        </w:rPr>
        <w:t xml:space="preserve"> the same day.  The letter </w:t>
      </w:r>
      <w:r w:rsidR="00B5743F">
        <w:rPr>
          <w:sz w:val="28"/>
          <w:szCs w:val="28"/>
        </w:rPr>
        <w:t>is attached</w:t>
      </w:r>
      <w:r>
        <w:rPr>
          <w:sz w:val="28"/>
          <w:szCs w:val="28"/>
        </w:rPr>
        <w:t xml:space="preserve"> to the Applicant’s affidavit marked MOU 1.  The suspension was with pay and was pending </w:t>
      </w:r>
      <w:proofErr w:type="spellStart"/>
      <w:r>
        <w:rPr>
          <w:sz w:val="28"/>
          <w:szCs w:val="28"/>
        </w:rPr>
        <w:t>finalisation</w:t>
      </w:r>
      <w:proofErr w:type="spellEnd"/>
      <w:r>
        <w:rPr>
          <w:sz w:val="28"/>
          <w:szCs w:val="28"/>
        </w:rPr>
        <w:t xml:space="preserve"> of a disciplinary hearing.  The disciplinary hearing was scheduled for 26</w:t>
      </w:r>
      <w:r w:rsidRPr="00D41C48">
        <w:rPr>
          <w:sz w:val="28"/>
          <w:szCs w:val="28"/>
          <w:vertAlign w:val="superscript"/>
        </w:rPr>
        <w:t>th</w:t>
      </w:r>
      <w:r>
        <w:rPr>
          <w:sz w:val="28"/>
          <w:szCs w:val="28"/>
        </w:rPr>
        <w:t xml:space="preserve"> October 2010.  The Applicant was charged with assault.</w:t>
      </w:r>
    </w:p>
    <w:p w:rsidR="00D41C48" w:rsidRDefault="00D41C48" w:rsidP="00491EA9">
      <w:pPr>
        <w:pStyle w:val="ListParagraph"/>
        <w:numPr>
          <w:ilvl w:val="0"/>
          <w:numId w:val="3"/>
        </w:numPr>
        <w:spacing w:line="480" w:lineRule="auto"/>
        <w:ind w:left="1276" w:hanging="709"/>
        <w:jc w:val="both"/>
        <w:rPr>
          <w:sz w:val="28"/>
          <w:szCs w:val="28"/>
        </w:rPr>
      </w:pPr>
      <w:r>
        <w:rPr>
          <w:sz w:val="28"/>
          <w:szCs w:val="28"/>
        </w:rPr>
        <w:lastRenderedPageBreak/>
        <w:t>The disciplinary hearing proceeded as scheduled.  The Applicant was found gu</w:t>
      </w:r>
      <w:r w:rsidR="00972122">
        <w:rPr>
          <w:sz w:val="28"/>
          <w:szCs w:val="28"/>
        </w:rPr>
        <w:t>i</w:t>
      </w:r>
      <w:r>
        <w:rPr>
          <w:sz w:val="28"/>
          <w:szCs w:val="28"/>
        </w:rPr>
        <w:t>lty as charged.  The chairperson of the disciplinary hearing recommended</w:t>
      </w:r>
      <w:r w:rsidR="008939FA">
        <w:rPr>
          <w:sz w:val="28"/>
          <w:szCs w:val="28"/>
        </w:rPr>
        <w:t xml:space="preserve"> a dismissal</w:t>
      </w:r>
      <w:r>
        <w:rPr>
          <w:sz w:val="28"/>
          <w:szCs w:val="28"/>
        </w:rPr>
        <w:t>.  The Respondent proceeded to dismiss the Applicant from work</w:t>
      </w:r>
      <w:r w:rsidR="008939FA">
        <w:rPr>
          <w:sz w:val="28"/>
          <w:szCs w:val="28"/>
        </w:rPr>
        <w:t>,</w:t>
      </w:r>
      <w:r>
        <w:rPr>
          <w:sz w:val="28"/>
          <w:szCs w:val="28"/>
        </w:rPr>
        <w:t xml:space="preserve"> by letter, and with immediate effect.  The letter of dismissal is dated 27</w:t>
      </w:r>
      <w:r w:rsidRPr="00D41C48">
        <w:rPr>
          <w:sz w:val="28"/>
          <w:szCs w:val="28"/>
          <w:vertAlign w:val="superscript"/>
        </w:rPr>
        <w:t>th</w:t>
      </w:r>
      <w:r>
        <w:rPr>
          <w:sz w:val="28"/>
          <w:szCs w:val="28"/>
        </w:rPr>
        <w:t xml:space="preserve"> October 2010 and attached to the Applicant’s founding affidavit marked MOU</w:t>
      </w:r>
      <w:r w:rsidR="008939FA">
        <w:rPr>
          <w:sz w:val="28"/>
          <w:szCs w:val="28"/>
        </w:rPr>
        <w:t xml:space="preserve"> </w:t>
      </w:r>
      <w:r>
        <w:rPr>
          <w:sz w:val="28"/>
          <w:szCs w:val="28"/>
        </w:rPr>
        <w:t>2.</w:t>
      </w:r>
    </w:p>
    <w:p w:rsidR="00C45024" w:rsidRDefault="00C45024" w:rsidP="00C45024">
      <w:pPr>
        <w:pStyle w:val="ListParagraph"/>
        <w:spacing w:line="480" w:lineRule="auto"/>
        <w:ind w:left="1276"/>
        <w:jc w:val="both"/>
        <w:rPr>
          <w:sz w:val="28"/>
          <w:szCs w:val="28"/>
        </w:rPr>
      </w:pPr>
    </w:p>
    <w:p w:rsidR="0098481B" w:rsidRDefault="0098481B" w:rsidP="00491EA9">
      <w:pPr>
        <w:pStyle w:val="ListParagraph"/>
        <w:numPr>
          <w:ilvl w:val="0"/>
          <w:numId w:val="3"/>
        </w:numPr>
        <w:spacing w:line="480" w:lineRule="auto"/>
        <w:ind w:left="1276" w:hanging="709"/>
        <w:jc w:val="both"/>
        <w:rPr>
          <w:sz w:val="28"/>
          <w:szCs w:val="28"/>
        </w:rPr>
      </w:pPr>
      <w:r>
        <w:rPr>
          <w:sz w:val="28"/>
          <w:szCs w:val="28"/>
        </w:rPr>
        <w:t>The Applicant alleged that he appealed the decision of the chairman.   In particular the Applicant stated that he challenged both the verdict and the sanction.  The Applicant added that he handed over the appeal document to the Respondent.  There is no indication in the founding</w:t>
      </w:r>
      <w:r w:rsidR="00F175DD">
        <w:rPr>
          <w:sz w:val="28"/>
          <w:szCs w:val="28"/>
        </w:rPr>
        <w:t xml:space="preserve"> and answering</w:t>
      </w:r>
      <w:r>
        <w:rPr>
          <w:sz w:val="28"/>
          <w:szCs w:val="28"/>
        </w:rPr>
        <w:t xml:space="preserve"> affidavits as to when exactly did the Applicant file his appeal.  The Applicant failed to attach a copy of the appeal document to his founding affidavit.  It is noted that the Respondent (in its Reply) has denied receipt of the alleged notice of appeal.</w:t>
      </w:r>
    </w:p>
    <w:p w:rsidR="00C45024" w:rsidRPr="00C45024" w:rsidRDefault="00C45024" w:rsidP="00C45024">
      <w:pPr>
        <w:pStyle w:val="ListParagraph"/>
        <w:rPr>
          <w:sz w:val="28"/>
          <w:szCs w:val="28"/>
        </w:rPr>
      </w:pPr>
    </w:p>
    <w:p w:rsidR="00F175DD" w:rsidRDefault="0098481B" w:rsidP="00491EA9">
      <w:pPr>
        <w:pStyle w:val="ListParagraph"/>
        <w:numPr>
          <w:ilvl w:val="0"/>
          <w:numId w:val="3"/>
        </w:numPr>
        <w:spacing w:line="480" w:lineRule="auto"/>
        <w:ind w:left="1276" w:hanging="709"/>
        <w:jc w:val="both"/>
        <w:rPr>
          <w:sz w:val="28"/>
          <w:szCs w:val="28"/>
        </w:rPr>
      </w:pPr>
      <w:r>
        <w:rPr>
          <w:sz w:val="28"/>
          <w:szCs w:val="28"/>
        </w:rPr>
        <w:t>According to the Applicant he expected the Respondent to arrange an appeal hearing, but the Respondent allegedly failed to do so.  The Applicant thereupon reported a dispute with the Conciliation, Mediation and Arbitration Commission</w:t>
      </w:r>
      <w:r w:rsidR="008939FA">
        <w:rPr>
          <w:sz w:val="28"/>
          <w:szCs w:val="28"/>
        </w:rPr>
        <w:t>,</w:t>
      </w:r>
      <w:r>
        <w:rPr>
          <w:sz w:val="28"/>
          <w:szCs w:val="28"/>
        </w:rPr>
        <w:t xml:space="preserve"> </w:t>
      </w:r>
    </w:p>
    <w:p w:rsidR="00F175DD" w:rsidRPr="00F175DD" w:rsidRDefault="00F175DD" w:rsidP="00F175DD">
      <w:pPr>
        <w:pStyle w:val="ListParagraph"/>
        <w:rPr>
          <w:sz w:val="28"/>
          <w:szCs w:val="28"/>
        </w:rPr>
      </w:pPr>
    </w:p>
    <w:p w:rsidR="0098481B" w:rsidRDefault="0098481B" w:rsidP="00F175DD">
      <w:pPr>
        <w:pStyle w:val="ListParagraph"/>
        <w:spacing w:line="480" w:lineRule="auto"/>
        <w:ind w:left="1276"/>
        <w:jc w:val="both"/>
        <w:rPr>
          <w:sz w:val="28"/>
          <w:szCs w:val="28"/>
        </w:rPr>
      </w:pPr>
      <w:proofErr w:type="gramStart"/>
      <w:r>
        <w:rPr>
          <w:sz w:val="28"/>
          <w:szCs w:val="28"/>
        </w:rPr>
        <w:lastRenderedPageBreak/>
        <w:t>established</w:t>
      </w:r>
      <w:proofErr w:type="gramEnd"/>
      <w:r>
        <w:rPr>
          <w:sz w:val="28"/>
          <w:szCs w:val="28"/>
        </w:rPr>
        <w:t xml:space="preserve"> under Section 62(1) as read with 64(1)(b) and (c) of The Industrial Relations Act No.1/2000 as amended, (hereinafter referred to as CMAC).</w:t>
      </w:r>
    </w:p>
    <w:p w:rsidR="00F175DD" w:rsidRDefault="00F175DD" w:rsidP="00F175DD">
      <w:pPr>
        <w:pStyle w:val="ListParagraph"/>
        <w:spacing w:line="480" w:lineRule="auto"/>
        <w:ind w:left="1276"/>
        <w:jc w:val="both"/>
        <w:rPr>
          <w:sz w:val="28"/>
          <w:szCs w:val="28"/>
        </w:rPr>
      </w:pPr>
    </w:p>
    <w:p w:rsidR="0098481B" w:rsidRDefault="0098481B" w:rsidP="00491EA9">
      <w:pPr>
        <w:pStyle w:val="ListParagraph"/>
        <w:numPr>
          <w:ilvl w:val="0"/>
          <w:numId w:val="3"/>
        </w:numPr>
        <w:spacing w:line="480" w:lineRule="auto"/>
        <w:ind w:left="1276" w:hanging="709"/>
        <w:jc w:val="both"/>
        <w:rPr>
          <w:sz w:val="28"/>
          <w:szCs w:val="28"/>
        </w:rPr>
      </w:pPr>
      <w:r>
        <w:rPr>
          <w:sz w:val="28"/>
          <w:szCs w:val="28"/>
        </w:rPr>
        <w:t>The Applicant reported a claim for unfair dismissal at CMAC.  On the 15</w:t>
      </w:r>
      <w:r w:rsidRPr="0098481B">
        <w:rPr>
          <w:sz w:val="28"/>
          <w:szCs w:val="28"/>
          <w:vertAlign w:val="superscript"/>
        </w:rPr>
        <w:t>th</w:t>
      </w:r>
      <w:r>
        <w:rPr>
          <w:sz w:val="28"/>
          <w:szCs w:val="28"/>
        </w:rPr>
        <w:t xml:space="preserve"> December 2010 the parties concluded an agreement before the CMAC Commissioner on the following terms,-</w:t>
      </w:r>
    </w:p>
    <w:p w:rsidR="0098481B" w:rsidRDefault="0098481B" w:rsidP="002C4885">
      <w:pPr>
        <w:spacing w:line="480" w:lineRule="auto"/>
        <w:ind w:left="1843" w:hanging="709"/>
        <w:jc w:val="both"/>
        <w:rPr>
          <w:sz w:val="28"/>
          <w:szCs w:val="28"/>
        </w:rPr>
      </w:pPr>
      <w:r>
        <w:rPr>
          <w:sz w:val="28"/>
          <w:szCs w:val="28"/>
        </w:rPr>
        <w:t xml:space="preserve">7.1 </w:t>
      </w:r>
      <w:r w:rsidR="002C4885">
        <w:rPr>
          <w:sz w:val="28"/>
          <w:szCs w:val="28"/>
        </w:rPr>
        <w:t xml:space="preserve">   </w:t>
      </w:r>
      <w:r>
        <w:rPr>
          <w:sz w:val="28"/>
          <w:szCs w:val="28"/>
        </w:rPr>
        <w:t xml:space="preserve"> </w:t>
      </w:r>
      <w:proofErr w:type="gramStart"/>
      <w:r w:rsidR="002C4885">
        <w:rPr>
          <w:sz w:val="28"/>
          <w:szCs w:val="28"/>
        </w:rPr>
        <w:t>that</w:t>
      </w:r>
      <w:proofErr w:type="gramEnd"/>
      <w:r w:rsidR="002C4885">
        <w:rPr>
          <w:sz w:val="28"/>
          <w:szCs w:val="28"/>
        </w:rPr>
        <w:t xml:space="preserve"> the matter should not be </w:t>
      </w:r>
      <w:proofErr w:type="spellStart"/>
      <w:r w:rsidR="002C4885">
        <w:rPr>
          <w:sz w:val="28"/>
          <w:szCs w:val="28"/>
        </w:rPr>
        <w:t>finalised</w:t>
      </w:r>
      <w:proofErr w:type="spellEnd"/>
      <w:r w:rsidR="002C4885">
        <w:rPr>
          <w:sz w:val="28"/>
          <w:szCs w:val="28"/>
        </w:rPr>
        <w:t xml:space="preserve"> at CMAC but should be dealt with at the workplace, and</w:t>
      </w:r>
    </w:p>
    <w:p w:rsidR="002C4885" w:rsidRDefault="002C4885" w:rsidP="002C4885">
      <w:pPr>
        <w:spacing w:line="480" w:lineRule="auto"/>
        <w:ind w:left="1843" w:hanging="709"/>
        <w:jc w:val="both"/>
        <w:rPr>
          <w:sz w:val="28"/>
          <w:szCs w:val="28"/>
        </w:rPr>
      </w:pPr>
      <w:r>
        <w:rPr>
          <w:sz w:val="28"/>
          <w:szCs w:val="28"/>
        </w:rPr>
        <w:t xml:space="preserve">7.2    </w:t>
      </w:r>
      <w:proofErr w:type="gramStart"/>
      <w:r>
        <w:rPr>
          <w:sz w:val="28"/>
          <w:szCs w:val="28"/>
        </w:rPr>
        <w:t>that</w:t>
      </w:r>
      <w:proofErr w:type="gramEnd"/>
      <w:r>
        <w:rPr>
          <w:sz w:val="28"/>
          <w:szCs w:val="28"/>
        </w:rPr>
        <w:t xml:space="preserve"> the Respondent will furnish the Applicant with the minutes of the disciplinary hearing, and</w:t>
      </w:r>
    </w:p>
    <w:p w:rsidR="002C4885" w:rsidRDefault="002C4885" w:rsidP="002C4885">
      <w:pPr>
        <w:spacing w:line="480" w:lineRule="auto"/>
        <w:ind w:left="1843" w:hanging="709"/>
        <w:jc w:val="both"/>
        <w:rPr>
          <w:sz w:val="28"/>
          <w:szCs w:val="28"/>
        </w:rPr>
      </w:pPr>
      <w:r>
        <w:rPr>
          <w:sz w:val="28"/>
          <w:szCs w:val="28"/>
        </w:rPr>
        <w:t>7.3</w:t>
      </w:r>
      <w:r>
        <w:rPr>
          <w:sz w:val="28"/>
          <w:szCs w:val="28"/>
        </w:rPr>
        <w:tab/>
      </w:r>
      <w:proofErr w:type="gramStart"/>
      <w:r>
        <w:rPr>
          <w:sz w:val="28"/>
          <w:szCs w:val="28"/>
        </w:rPr>
        <w:t>that</w:t>
      </w:r>
      <w:proofErr w:type="gramEnd"/>
      <w:r>
        <w:rPr>
          <w:sz w:val="28"/>
          <w:szCs w:val="28"/>
        </w:rPr>
        <w:t xml:space="preserve"> upon receipt of the minutes, the Applicant will file his appeal against the findings and recommendations of the chairman.</w:t>
      </w:r>
    </w:p>
    <w:p w:rsidR="002C4885" w:rsidRDefault="002C4885" w:rsidP="002C4885">
      <w:pPr>
        <w:spacing w:line="480" w:lineRule="auto"/>
        <w:ind w:left="1134"/>
        <w:jc w:val="both"/>
        <w:rPr>
          <w:sz w:val="28"/>
          <w:szCs w:val="28"/>
        </w:rPr>
      </w:pPr>
      <w:r>
        <w:rPr>
          <w:sz w:val="28"/>
          <w:szCs w:val="28"/>
        </w:rPr>
        <w:t>A copy of the memorandum of agreement entered into at CMAC is attached to the Applicant’s founding affidavit marked MOU</w:t>
      </w:r>
      <w:r w:rsidR="008939FA">
        <w:rPr>
          <w:sz w:val="28"/>
          <w:szCs w:val="28"/>
        </w:rPr>
        <w:t xml:space="preserve"> </w:t>
      </w:r>
      <w:r>
        <w:rPr>
          <w:sz w:val="28"/>
          <w:szCs w:val="28"/>
        </w:rPr>
        <w:t>3.</w:t>
      </w:r>
    </w:p>
    <w:p w:rsidR="00C45024" w:rsidRPr="0098481B" w:rsidRDefault="00C45024" w:rsidP="002C4885">
      <w:pPr>
        <w:spacing w:line="480" w:lineRule="auto"/>
        <w:ind w:left="1134"/>
        <w:jc w:val="both"/>
        <w:rPr>
          <w:sz w:val="28"/>
          <w:szCs w:val="28"/>
        </w:rPr>
      </w:pPr>
    </w:p>
    <w:p w:rsidR="00F175DD" w:rsidRDefault="002C4885" w:rsidP="002C4885">
      <w:pPr>
        <w:pStyle w:val="ListParagraph"/>
        <w:numPr>
          <w:ilvl w:val="0"/>
          <w:numId w:val="3"/>
        </w:numPr>
        <w:spacing w:line="480" w:lineRule="auto"/>
        <w:ind w:left="1276" w:hanging="709"/>
        <w:jc w:val="both"/>
        <w:rPr>
          <w:sz w:val="28"/>
          <w:szCs w:val="28"/>
        </w:rPr>
      </w:pPr>
      <w:r>
        <w:rPr>
          <w:sz w:val="28"/>
          <w:szCs w:val="28"/>
        </w:rPr>
        <w:t xml:space="preserve">The Applicant eventually filed his appeal documents and the hearing was held in February 2011.  The parties awaited a decision from the appeal- chairperson.  According to the Applicant a reasonable time period elapsed and still the chairperson failed to deliver his decision.   </w:t>
      </w:r>
    </w:p>
    <w:p w:rsidR="00D41C48" w:rsidRPr="00F175DD" w:rsidRDefault="002C4885" w:rsidP="00C45024">
      <w:pPr>
        <w:pStyle w:val="ListParagraph"/>
        <w:numPr>
          <w:ilvl w:val="0"/>
          <w:numId w:val="3"/>
        </w:numPr>
        <w:spacing w:line="480" w:lineRule="auto"/>
        <w:ind w:left="1276" w:hanging="709"/>
        <w:jc w:val="both"/>
        <w:rPr>
          <w:sz w:val="28"/>
          <w:szCs w:val="28"/>
        </w:rPr>
      </w:pPr>
      <w:r w:rsidRPr="00F175DD">
        <w:rPr>
          <w:sz w:val="28"/>
          <w:szCs w:val="28"/>
        </w:rPr>
        <w:lastRenderedPageBreak/>
        <w:t xml:space="preserve">The </w:t>
      </w:r>
      <w:r w:rsidR="000B6B11" w:rsidRPr="00F175DD">
        <w:rPr>
          <w:sz w:val="28"/>
          <w:szCs w:val="28"/>
        </w:rPr>
        <w:t>d</w:t>
      </w:r>
      <w:r w:rsidR="008939FA" w:rsidRPr="00F175DD">
        <w:rPr>
          <w:sz w:val="28"/>
          <w:szCs w:val="28"/>
        </w:rPr>
        <w:t>el</w:t>
      </w:r>
      <w:r w:rsidR="000B6B11" w:rsidRPr="00F175DD">
        <w:rPr>
          <w:sz w:val="28"/>
          <w:szCs w:val="28"/>
        </w:rPr>
        <w:t>ay caused</w:t>
      </w:r>
      <w:r w:rsidRPr="00F175DD">
        <w:rPr>
          <w:sz w:val="28"/>
          <w:szCs w:val="28"/>
        </w:rPr>
        <w:t xml:space="preserve"> the Applicant to write the Respondent a letter in which he expressed his frustration arising from the failure by the chairperson to deliver a decision on the appeal matter.  The letter is dated 25</w:t>
      </w:r>
      <w:r w:rsidRPr="00F175DD">
        <w:rPr>
          <w:sz w:val="28"/>
          <w:szCs w:val="28"/>
          <w:vertAlign w:val="superscript"/>
        </w:rPr>
        <w:t>th</w:t>
      </w:r>
      <w:r w:rsidRPr="00F175DD">
        <w:rPr>
          <w:sz w:val="28"/>
          <w:szCs w:val="28"/>
        </w:rPr>
        <w:t xml:space="preserve"> March 2011 and is marked annexure MOU</w:t>
      </w:r>
      <w:r w:rsidR="008939FA" w:rsidRPr="00F175DD">
        <w:rPr>
          <w:sz w:val="28"/>
          <w:szCs w:val="28"/>
        </w:rPr>
        <w:t xml:space="preserve"> </w:t>
      </w:r>
      <w:r w:rsidRPr="00F175DD">
        <w:rPr>
          <w:sz w:val="28"/>
          <w:szCs w:val="28"/>
        </w:rPr>
        <w:t>4.  In his letter (annexure MOU</w:t>
      </w:r>
      <w:r w:rsidR="008939FA" w:rsidRPr="00F175DD">
        <w:rPr>
          <w:sz w:val="28"/>
          <w:szCs w:val="28"/>
        </w:rPr>
        <w:t xml:space="preserve"> </w:t>
      </w:r>
      <w:r w:rsidRPr="00F175DD">
        <w:rPr>
          <w:sz w:val="28"/>
          <w:szCs w:val="28"/>
        </w:rPr>
        <w:t>4) the Applicant threate</w:t>
      </w:r>
      <w:r w:rsidR="000B6B11" w:rsidRPr="00F175DD">
        <w:rPr>
          <w:sz w:val="28"/>
          <w:szCs w:val="28"/>
        </w:rPr>
        <w:t>ned to report another dispute at CMAC.</w:t>
      </w:r>
    </w:p>
    <w:p w:rsidR="00C45024" w:rsidRDefault="00C45024" w:rsidP="00C45024">
      <w:pPr>
        <w:pStyle w:val="ListParagraph"/>
        <w:spacing w:line="480" w:lineRule="auto"/>
        <w:ind w:left="1276"/>
        <w:jc w:val="both"/>
        <w:rPr>
          <w:sz w:val="28"/>
          <w:szCs w:val="28"/>
        </w:rPr>
      </w:pPr>
    </w:p>
    <w:p w:rsidR="000B6B11" w:rsidRDefault="000B6B11" w:rsidP="002C4885">
      <w:pPr>
        <w:pStyle w:val="ListParagraph"/>
        <w:numPr>
          <w:ilvl w:val="0"/>
          <w:numId w:val="3"/>
        </w:numPr>
        <w:spacing w:line="480" w:lineRule="auto"/>
        <w:ind w:left="1276" w:hanging="709"/>
        <w:jc w:val="both"/>
        <w:rPr>
          <w:sz w:val="28"/>
          <w:szCs w:val="28"/>
        </w:rPr>
      </w:pPr>
      <w:r>
        <w:rPr>
          <w:sz w:val="28"/>
          <w:szCs w:val="28"/>
        </w:rPr>
        <w:t>On the 6</w:t>
      </w:r>
      <w:r w:rsidRPr="000B6B11">
        <w:rPr>
          <w:sz w:val="28"/>
          <w:szCs w:val="28"/>
          <w:vertAlign w:val="superscript"/>
        </w:rPr>
        <w:t>th</w:t>
      </w:r>
      <w:r>
        <w:rPr>
          <w:sz w:val="28"/>
          <w:szCs w:val="28"/>
        </w:rPr>
        <w:t xml:space="preserve"> April 2011, the Respondent replied the Applicant’s letter (annexure MOU4) by also writing a letter marked annexure MOU</w:t>
      </w:r>
      <w:r w:rsidR="008939FA">
        <w:rPr>
          <w:sz w:val="28"/>
          <w:szCs w:val="28"/>
        </w:rPr>
        <w:t xml:space="preserve"> </w:t>
      </w:r>
      <w:r>
        <w:rPr>
          <w:sz w:val="28"/>
          <w:szCs w:val="28"/>
        </w:rPr>
        <w:t xml:space="preserve">5.  The Respondent confirmed that </w:t>
      </w:r>
      <w:r w:rsidR="008939FA">
        <w:rPr>
          <w:sz w:val="28"/>
          <w:szCs w:val="28"/>
        </w:rPr>
        <w:t>the</w:t>
      </w:r>
      <w:r>
        <w:rPr>
          <w:sz w:val="28"/>
          <w:szCs w:val="28"/>
        </w:rPr>
        <w:t xml:space="preserve"> appeal </w:t>
      </w:r>
      <w:r w:rsidR="008939FA">
        <w:rPr>
          <w:sz w:val="28"/>
          <w:szCs w:val="28"/>
        </w:rPr>
        <w:t>was heard and that</w:t>
      </w:r>
      <w:r>
        <w:rPr>
          <w:sz w:val="28"/>
          <w:szCs w:val="28"/>
        </w:rPr>
        <w:t xml:space="preserve"> the chairperson has failed to deliver his decision.  The Respondent confirmed </w:t>
      </w:r>
      <w:r w:rsidR="008939FA">
        <w:rPr>
          <w:sz w:val="28"/>
          <w:szCs w:val="28"/>
        </w:rPr>
        <w:t>further</w:t>
      </w:r>
      <w:r>
        <w:rPr>
          <w:sz w:val="28"/>
          <w:szCs w:val="28"/>
        </w:rPr>
        <w:t xml:space="preserve"> that the delay on the part of the chairperson was unreasonable.  The Respondent proposed to convene a fresh disciplinary hearing before a new chairperson.</w:t>
      </w:r>
    </w:p>
    <w:p w:rsidR="00C45024" w:rsidRDefault="00C45024" w:rsidP="00C45024">
      <w:pPr>
        <w:pStyle w:val="ListParagraph"/>
        <w:spacing w:line="480" w:lineRule="auto"/>
        <w:ind w:left="1276"/>
        <w:jc w:val="both"/>
        <w:rPr>
          <w:sz w:val="28"/>
          <w:szCs w:val="28"/>
        </w:rPr>
      </w:pPr>
    </w:p>
    <w:p w:rsidR="000B6B11" w:rsidRDefault="008939FA" w:rsidP="002C4885">
      <w:pPr>
        <w:pStyle w:val="ListParagraph"/>
        <w:numPr>
          <w:ilvl w:val="0"/>
          <w:numId w:val="3"/>
        </w:numPr>
        <w:spacing w:line="480" w:lineRule="auto"/>
        <w:ind w:left="1276" w:hanging="709"/>
        <w:jc w:val="both"/>
        <w:rPr>
          <w:sz w:val="28"/>
          <w:szCs w:val="28"/>
        </w:rPr>
      </w:pPr>
      <w:r>
        <w:rPr>
          <w:sz w:val="28"/>
          <w:szCs w:val="28"/>
        </w:rPr>
        <w:t xml:space="preserve">Pursuant to </w:t>
      </w:r>
      <w:r w:rsidR="000B6B11">
        <w:rPr>
          <w:sz w:val="28"/>
          <w:szCs w:val="28"/>
        </w:rPr>
        <w:t>i</w:t>
      </w:r>
      <w:r>
        <w:rPr>
          <w:sz w:val="28"/>
          <w:szCs w:val="28"/>
        </w:rPr>
        <w:t>t</w:t>
      </w:r>
      <w:r w:rsidR="000B6B11">
        <w:rPr>
          <w:sz w:val="28"/>
          <w:szCs w:val="28"/>
        </w:rPr>
        <w:t>s proposal aforementioned the Respondent proceeded to call the Applicant (by letter), to a fresh disciplinary hearing for the 14</w:t>
      </w:r>
      <w:r w:rsidR="000B6B11" w:rsidRPr="000B6B11">
        <w:rPr>
          <w:sz w:val="28"/>
          <w:szCs w:val="28"/>
          <w:vertAlign w:val="superscript"/>
        </w:rPr>
        <w:t>th</w:t>
      </w:r>
      <w:r w:rsidR="000B6B11">
        <w:rPr>
          <w:sz w:val="28"/>
          <w:szCs w:val="28"/>
        </w:rPr>
        <w:t xml:space="preserve"> April 2011.  The Applicant’s rights including legal representation were explained in that letter.  The Applicant was charged with the same offence as in the earlier hearing.  The Respondent’s letter is dated 6</w:t>
      </w:r>
      <w:r w:rsidR="000B6B11" w:rsidRPr="000B6B11">
        <w:rPr>
          <w:sz w:val="28"/>
          <w:szCs w:val="28"/>
          <w:vertAlign w:val="superscript"/>
        </w:rPr>
        <w:t>th</w:t>
      </w:r>
      <w:r w:rsidR="000B6B11">
        <w:rPr>
          <w:sz w:val="28"/>
          <w:szCs w:val="28"/>
        </w:rPr>
        <w:t xml:space="preserve"> April 2011 and is annexed to the founding affidavit, marked MOU</w:t>
      </w:r>
      <w:r w:rsidR="00BC2F7E">
        <w:rPr>
          <w:sz w:val="28"/>
          <w:szCs w:val="28"/>
        </w:rPr>
        <w:t xml:space="preserve"> </w:t>
      </w:r>
      <w:r w:rsidR="000B6B11">
        <w:rPr>
          <w:sz w:val="28"/>
          <w:szCs w:val="28"/>
        </w:rPr>
        <w:t>6.</w:t>
      </w:r>
    </w:p>
    <w:p w:rsidR="00C45024" w:rsidRDefault="00C45024" w:rsidP="00C45024">
      <w:pPr>
        <w:pStyle w:val="ListParagraph"/>
        <w:spacing w:line="480" w:lineRule="auto"/>
        <w:ind w:left="1276"/>
        <w:jc w:val="both"/>
        <w:rPr>
          <w:sz w:val="28"/>
          <w:szCs w:val="28"/>
        </w:rPr>
      </w:pPr>
    </w:p>
    <w:p w:rsidR="00C45024" w:rsidRDefault="000B6B11" w:rsidP="002C4885">
      <w:pPr>
        <w:pStyle w:val="ListParagraph"/>
        <w:numPr>
          <w:ilvl w:val="0"/>
          <w:numId w:val="3"/>
        </w:numPr>
        <w:spacing w:line="480" w:lineRule="auto"/>
        <w:ind w:left="1276" w:hanging="709"/>
        <w:jc w:val="both"/>
        <w:rPr>
          <w:sz w:val="28"/>
          <w:szCs w:val="28"/>
        </w:rPr>
      </w:pPr>
      <w:r>
        <w:rPr>
          <w:sz w:val="28"/>
          <w:szCs w:val="28"/>
        </w:rPr>
        <w:t xml:space="preserve">The Applicant proceeded to report a second dispute at CMAC.  In particular, the Applicant complained about unfair dismissal.  </w:t>
      </w:r>
    </w:p>
    <w:p w:rsidR="006A389F" w:rsidRDefault="000B6B11" w:rsidP="00C45024">
      <w:pPr>
        <w:pStyle w:val="ListParagraph"/>
        <w:spacing w:line="480" w:lineRule="auto"/>
        <w:ind w:left="1276"/>
        <w:jc w:val="both"/>
        <w:rPr>
          <w:sz w:val="28"/>
          <w:szCs w:val="28"/>
        </w:rPr>
      </w:pPr>
      <w:r>
        <w:rPr>
          <w:sz w:val="28"/>
          <w:szCs w:val="28"/>
        </w:rPr>
        <w:t>The parties met before the Commissioner at CMAC on the 25</w:t>
      </w:r>
      <w:r w:rsidRPr="000B6B11">
        <w:rPr>
          <w:sz w:val="28"/>
          <w:szCs w:val="28"/>
          <w:vertAlign w:val="superscript"/>
        </w:rPr>
        <w:t>th</w:t>
      </w:r>
      <w:r>
        <w:rPr>
          <w:sz w:val="28"/>
          <w:szCs w:val="28"/>
        </w:rPr>
        <w:t xml:space="preserve"> May 2011.  The parties agreed to settle that dispute in the following manner:   </w:t>
      </w:r>
    </w:p>
    <w:p w:rsidR="000B6B11" w:rsidRDefault="000B6B11" w:rsidP="006A389F">
      <w:pPr>
        <w:pStyle w:val="ListParagraph"/>
        <w:spacing w:line="480" w:lineRule="auto"/>
        <w:ind w:left="2127"/>
        <w:jc w:val="both"/>
        <w:rPr>
          <w:sz w:val="28"/>
          <w:szCs w:val="28"/>
        </w:rPr>
      </w:pPr>
      <w:r w:rsidRPr="006A389F">
        <w:rPr>
          <w:i/>
          <w:sz w:val="28"/>
          <w:szCs w:val="28"/>
        </w:rPr>
        <w:t>“That the matter be withdrawn and be referred back to the</w:t>
      </w:r>
      <w:r w:rsidR="006A389F" w:rsidRPr="006A389F">
        <w:rPr>
          <w:i/>
          <w:sz w:val="28"/>
          <w:szCs w:val="28"/>
        </w:rPr>
        <w:t xml:space="preserve"> </w:t>
      </w:r>
      <w:r w:rsidRPr="006A389F">
        <w:rPr>
          <w:i/>
          <w:sz w:val="28"/>
          <w:szCs w:val="28"/>
        </w:rPr>
        <w:t>parties</w:t>
      </w:r>
      <w:r w:rsidR="006A389F" w:rsidRPr="006A389F">
        <w:rPr>
          <w:i/>
          <w:sz w:val="28"/>
          <w:szCs w:val="28"/>
        </w:rPr>
        <w:t>”.</w:t>
      </w:r>
    </w:p>
    <w:p w:rsidR="00BC2F7E" w:rsidRDefault="006A389F" w:rsidP="006A389F">
      <w:pPr>
        <w:pStyle w:val="ListParagraph"/>
        <w:spacing w:line="480" w:lineRule="auto"/>
        <w:ind w:left="1276" w:hanging="567"/>
        <w:jc w:val="both"/>
        <w:rPr>
          <w:sz w:val="28"/>
          <w:szCs w:val="28"/>
        </w:rPr>
      </w:pPr>
      <w:r>
        <w:rPr>
          <w:sz w:val="28"/>
          <w:szCs w:val="28"/>
        </w:rPr>
        <w:tab/>
        <w:t>A memorandum of agreement was signed on the 25</w:t>
      </w:r>
      <w:r w:rsidRPr="006A389F">
        <w:rPr>
          <w:sz w:val="28"/>
          <w:szCs w:val="28"/>
          <w:vertAlign w:val="superscript"/>
        </w:rPr>
        <w:t>th</w:t>
      </w:r>
      <w:r>
        <w:rPr>
          <w:sz w:val="28"/>
          <w:szCs w:val="28"/>
        </w:rPr>
        <w:t xml:space="preserve"> </w:t>
      </w:r>
      <w:r w:rsidR="00BC2F7E">
        <w:rPr>
          <w:sz w:val="28"/>
          <w:szCs w:val="28"/>
        </w:rPr>
        <w:t>May 2011 by the Applicant, the R</w:t>
      </w:r>
      <w:r>
        <w:rPr>
          <w:sz w:val="28"/>
          <w:szCs w:val="28"/>
        </w:rPr>
        <w:t xml:space="preserve">espondent and the Commissioner. The agreement is attached to the founding affidavit and is marked </w:t>
      </w:r>
    </w:p>
    <w:p w:rsidR="006A389F" w:rsidRDefault="006A389F" w:rsidP="00BC2F7E">
      <w:pPr>
        <w:pStyle w:val="ListParagraph"/>
        <w:spacing w:line="480" w:lineRule="auto"/>
        <w:ind w:left="1276"/>
        <w:jc w:val="both"/>
        <w:rPr>
          <w:sz w:val="28"/>
          <w:szCs w:val="28"/>
        </w:rPr>
      </w:pPr>
      <w:proofErr w:type="gramStart"/>
      <w:r>
        <w:rPr>
          <w:sz w:val="28"/>
          <w:szCs w:val="28"/>
        </w:rPr>
        <w:t>MOU</w:t>
      </w:r>
      <w:r w:rsidR="00BC2F7E">
        <w:rPr>
          <w:sz w:val="28"/>
          <w:szCs w:val="28"/>
        </w:rPr>
        <w:t xml:space="preserve"> </w:t>
      </w:r>
      <w:r>
        <w:rPr>
          <w:sz w:val="28"/>
          <w:szCs w:val="28"/>
        </w:rPr>
        <w:t>7.</w:t>
      </w:r>
      <w:proofErr w:type="gramEnd"/>
    </w:p>
    <w:p w:rsidR="00C45024" w:rsidRPr="00C45024" w:rsidRDefault="00C45024" w:rsidP="00C45024">
      <w:pPr>
        <w:spacing w:line="480" w:lineRule="auto"/>
        <w:jc w:val="both"/>
        <w:rPr>
          <w:sz w:val="28"/>
          <w:szCs w:val="28"/>
        </w:rPr>
      </w:pPr>
    </w:p>
    <w:p w:rsidR="006A389F" w:rsidRPr="006A389F" w:rsidRDefault="006A389F" w:rsidP="00491EA9">
      <w:pPr>
        <w:pStyle w:val="ListParagraph"/>
        <w:numPr>
          <w:ilvl w:val="0"/>
          <w:numId w:val="3"/>
        </w:numPr>
        <w:spacing w:line="480" w:lineRule="auto"/>
        <w:ind w:left="1276" w:hanging="709"/>
        <w:jc w:val="both"/>
        <w:rPr>
          <w:sz w:val="28"/>
          <w:szCs w:val="28"/>
        </w:rPr>
      </w:pPr>
      <w:r>
        <w:rPr>
          <w:sz w:val="28"/>
          <w:szCs w:val="28"/>
        </w:rPr>
        <w:t>On the 20</w:t>
      </w:r>
      <w:r w:rsidRPr="006A389F">
        <w:rPr>
          <w:sz w:val="28"/>
          <w:szCs w:val="28"/>
          <w:vertAlign w:val="superscript"/>
        </w:rPr>
        <w:t>th</w:t>
      </w:r>
      <w:r>
        <w:rPr>
          <w:sz w:val="28"/>
          <w:szCs w:val="28"/>
        </w:rPr>
        <w:t xml:space="preserve"> April 2011 the Applicant wrote the Respondent another letter in which he raised concerns about the proposed re-hearing of the disciplinary matter.  The Applicant’s letter is marked annexure MOU 8.  A reading of annexure MOU</w:t>
      </w:r>
      <w:r w:rsidR="00BC2F7E">
        <w:rPr>
          <w:sz w:val="28"/>
          <w:szCs w:val="28"/>
        </w:rPr>
        <w:t xml:space="preserve"> </w:t>
      </w:r>
      <w:r>
        <w:rPr>
          <w:sz w:val="28"/>
          <w:szCs w:val="28"/>
        </w:rPr>
        <w:t>8 indicates that it was written in response to annexure MOU</w:t>
      </w:r>
      <w:r w:rsidR="00BC2F7E">
        <w:rPr>
          <w:sz w:val="28"/>
          <w:szCs w:val="28"/>
        </w:rPr>
        <w:t xml:space="preserve"> </w:t>
      </w:r>
      <w:r>
        <w:rPr>
          <w:sz w:val="28"/>
          <w:szCs w:val="28"/>
        </w:rPr>
        <w:t>6.   The Applicant raised the following questions in anne</w:t>
      </w:r>
      <w:r w:rsidR="00C45024">
        <w:rPr>
          <w:sz w:val="28"/>
          <w:szCs w:val="28"/>
        </w:rPr>
        <w:t>xure MOU</w:t>
      </w:r>
      <w:r w:rsidR="00BC2F7E">
        <w:rPr>
          <w:sz w:val="28"/>
          <w:szCs w:val="28"/>
        </w:rPr>
        <w:t xml:space="preserve"> </w:t>
      </w:r>
      <w:r w:rsidR="00C45024">
        <w:rPr>
          <w:sz w:val="28"/>
          <w:szCs w:val="28"/>
        </w:rPr>
        <w:t>8;</w:t>
      </w:r>
    </w:p>
    <w:p w:rsidR="000B6B11" w:rsidRDefault="006A389F" w:rsidP="006A389F">
      <w:pPr>
        <w:pStyle w:val="ListParagraph"/>
        <w:spacing w:line="480" w:lineRule="auto"/>
        <w:ind w:left="2127" w:hanging="851"/>
        <w:jc w:val="both"/>
        <w:rPr>
          <w:sz w:val="28"/>
          <w:szCs w:val="28"/>
        </w:rPr>
      </w:pPr>
      <w:r w:rsidRPr="006A389F">
        <w:rPr>
          <w:sz w:val="28"/>
          <w:szCs w:val="28"/>
        </w:rPr>
        <w:t>12.1</w:t>
      </w:r>
      <w:r w:rsidR="00845DD0">
        <w:rPr>
          <w:sz w:val="28"/>
          <w:szCs w:val="28"/>
        </w:rPr>
        <w:tab/>
      </w:r>
      <w:proofErr w:type="gramStart"/>
      <w:r w:rsidR="00845DD0">
        <w:rPr>
          <w:sz w:val="28"/>
          <w:szCs w:val="28"/>
        </w:rPr>
        <w:t>w</w:t>
      </w:r>
      <w:r>
        <w:rPr>
          <w:sz w:val="28"/>
          <w:szCs w:val="28"/>
        </w:rPr>
        <w:t>hether</w:t>
      </w:r>
      <w:proofErr w:type="gramEnd"/>
      <w:r>
        <w:rPr>
          <w:sz w:val="28"/>
          <w:szCs w:val="28"/>
        </w:rPr>
        <w:t xml:space="preserve"> he was still an employee of the Respondent or not, this question was raised in light of the Respondent’s letter of dismissal (annexure MOU</w:t>
      </w:r>
      <w:r w:rsidR="00BC2F7E">
        <w:rPr>
          <w:sz w:val="28"/>
          <w:szCs w:val="28"/>
        </w:rPr>
        <w:t xml:space="preserve"> </w:t>
      </w:r>
      <w:r>
        <w:rPr>
          <w:sz w:val="28"/>
          <w:szCs w:val="28"/>
        </w:rPr>
        <w:t>2),</w:t>
      </w:r>
    </w:p>
    <w:p w:rsidR="00DD7648" w:rsidRDefault="00DD7648" w:rsidP="006A389F">
      <w:pPr>
        <w:pStyle w:val="ListParagraph"/>
        <w:spacing w:line="480" w:lineRule="auto"/>
        <w:ind w:left="2127" w:hanging="851"/>
        <w:jc w:val="both"/>
        <w:rPr>
          <w:sz w:val="28"/>
          <w:szCs w:val="28"/>
        </w:rPr>
      </w:pPr>
    </w:p>
    <w:p w:rsidR="006A389F" w:rsidRDefault="00BC2F7E" w:rsidP="006A389F">
      <w:pPr>
        <w:pStyle w:val="ListParagraph"/>
        <w:spacing w:line="480" w:lineRule="auto"/>
        <w:ind w:left="2127" w:hanging="851"/>
        <w:jc w:val="both"/>
        <w:rPr>
          <w:sz w:val="28"/>
          <w:szCs w:val="28"/>
        </w:rPr>
      </w:pPr>
      <w:r>
        <w:rPr>
          <w:sz w:val="28"/>
          <w:szCs w:val="28"/>
        </w:rPr>
        <w:t>12.2</w:t>
      </w:r>
      <w:r>
        <w:rPr>
          <w:sz w:val="28"/>
          <w:szCs w:val="28"/>
        </w:rPr>
        <w:tab/>
        <w:t xml:space="preserve"> and i</w:t>
      </w:r>
      <w:r w:rsidR="006A389F">
        <w:rPr>
          <w:sz w:val="28"/>
          <w:szCs w:val="28"/>
        </w:rPr>
        <w:t xml:space="preserve">f </w:t>
      </w:r>
      <w:r w:rsidR="00E34212">
        <w:rPr>
          <w:sz w:val="28"/>
          <w:szCs w:val="28"/>
        </w:rPr>
        <w:t>t</w:t>
      </w:r>
      <w:r w:rsidR="006A389F">
        <w:rPr>
          <w:sz w:val="28"/>
          <w:szCs w:val="28"/>
        </w:rPr>
        <w:t xml:space="preserve">he disciplinary hearing commences </w:t>
      </w:r>
      <w:r w:rsidR="006A389F" w:rsidRPr="00E34212">
        <w:rPr>
          <w:i/>
          <w:sz w:val="28"/>
          <w:szCs w:val="28"/>
        </w:rPr>
        <w:t>de novo</w:t>
      </w:r>
      <w:r w:rsidR="006A389F">
        <w:rPr>
          <w:sz w:val="28"/>
          <w:szCs w:val="28"/>
        </w:rPr>
        <w:t xml:space="preserve"> as proposed by the Respondent, does that mean that the Respondent</w:t>
      </w:r>
      <w:r w:rsidR="00E34212">
        <w:rPr>
          <w:sz w:val="28"/>
          <w:szCs w:val="28"/>
        </w:rPr>
        <w:t xml:space="preserve"> has withdrawn the dismissal decision which the Respondent </w:t>
      </w:r>
      <w:r w:rsidR="006A389F">
        <w:rPr>
          <w:sz w:val="28"/>
          <w:szCs w:val="28"/>
        </w:rPr>
        <w:t xml:space="preserve"> communicated to the </w:t>
      </w:r>
      <w:r w:rsidR="00B6540E">
        <w:rPr>
          <w:sz w:val="28"/>
          <w:szCs w:val="28"/>
        </w:rPr>
        <w:t>Applicant by letter dated 27</w:t>
      </w:r>
      <w:r w:rsidR="00B6540E" w:rsidRPr="00B6540E">
        <w:rPr>
          <w:sz w:val="28"/>
          <w:szCs w:val="28"/>
          <w:vertAlign w:val="superscript"/>
        </w:rPr>
        <w:t>th</w:t>
      </w:r>
      <w:r w:rsidR="00B6540E">
        <w:rPr>
          <w:sz w:val="28"/>
          <w:szCs w:val="28"/>
        </w:rPr>
        <w:t xml:space="preserve"> October 2010 (annexure MOU 2),</w:t>
      </w:r>
    </w:p>
    <w:p w:rsidR="00DD7648" w:rsidRDefault="00DD7648" w:rsidP="006A389F">
      <w:pPr>
        <w:pStyle w:val="ListParagraph"/>
        <w:spacing w:line="480" w:lineRule="auto"/>
        <w:ind w:left="2127" w:hanging="851"/>
        <w:jc w:val="both"/>
        <w:rPr>
          <w:sz w:val="28"/>
          <w:szCs w:val="28"/>
        </w:rPr>
      </w:pPr>
    </w:p>
    <w:p w:rsidR="00B6540E" w:rsidRDefault="00B6540E" w:rsidP="006A389F">
      <w:pPr>
        <w:pStyle w:val="ListParagraph"/>
        <w:spacing w:line="480" w:lineRule="auto"/>
        <w:ind w:left="2127" w:hanging="851"/>
        <w:jc w:val="both"/>
        <w:rPr>
          <w:sz w:val="28"/>
          <w:szCs w:val="28"/>
        </w:rPr>
      </w:pPr>
      <w:r>
        <w:rPr>
          <w:sz w:val="28"/>
          <w:szCs w:val="28"/>
        </w:rPr>
        <w:t>12.3</w:t>
      </w:r>
      <w:r>
        <w:rPr>
          <w:sz w:val="28"/>
          <w:szCs w:val="28"/>
        </w:rPr>
        <w:tab/>
      </w:r>
      <w:proofErr w:type="gramStart"/>
      <w:r w:rsidR="00B5743F">
        <w:rPr>
          <w:sz w:val="28"/>
          <w:szCs w:val="28"/>
        </w:rPr>
        <w:t>the</w:t>
      </w:r>
      <w:proofErr w:type="gramEnd"/>
      <w:r w:rsidR="00B5743F">
        <w:rPr>
          <w:sz w:val="28"/>
          <w:szCs w:val="28"/>
        </w:rPr>
        <w:t xml:space="preserve"> Applicant</w:t>
      </w:r>
      <w:r>
        <w:rPr>
          <w:sz w:val="28"/>
          <w:szCs w:val="28"/>
        </w:rPr>
        <w:t xml:space="preserve"> further complained about the expenses he had incurred and those he would further incur arising from the delay in finalizing the disciplinary exercise, and he wanted to  know whether or not he would be compensated for that expense.</w:t>
      </w:r>
    </w:p>
    <w:p w:rsidR="00C45024" w:rsidRDefault="00C45024" w:rsidP="006A389F">
      <w:pPr>
        <w:pStyle w:val="ListParagraph"/>
        <w:spacing w:line="480" w:lineRule="auto"/>
        <w:ind w:left="2127" w:hanging="851"/>
        <w:jc w:val="both"/>
        <w:rPr>
          <w:sz w:val="28"/>
          <w:szCs w:val="28"/>
        </w:rPr>
      </w:pPr>
    </w:p>
    <w:p w:rsidR="00B6540E" w:rsidRPr="00B6540E" w:rsidRDefault="00B6540E" w:rsidP="00491EA9">
      <w:pPr>
        <w:spacing w:line="480" w:lineRule="auto"/>
        <w:ind w:left="1276" w:hanging="709"/>
        <w:jc w:val="both"/>
        <w:rPr>
          <w:sz w:val="28"/>
          <w:szCs w:val="28"/>
        </w:rPr>
      </w:pPr>
      <w:r>
        <w:rPr>
          <w:sz w:val="28"/>
          <w:szCs w:val="28"/>
        </w:rPr>
        <w:t xml:space="preserve">13. </w:t>
      </w:r>
      <w:r>
        <w:rPr>
          <w:sz w:val="28"/>
          <w:szCs w:val="28"/>
        </w:rPr>
        <w:tab/>
        <w:t>The Respondent wrote a reply to annexure MOU</w:t>
      </w:r>
      <w:r w:rsidR="00347CD6">
        <w:rPr>
          <w:sz w:val="28"/>
          <w:szCs w:val="28"/>
        </w:rPr>
        <w:t xml:space="preserve"> </w:t>
      </w:r>
      <w:r>
        <w:rPr>
          <w:sz w:val="28"/>
          <w:szCs w:val="28"/>
        </w:rPr>
        <w:t>8, which is dated 28</w:t>
      </w:r>
      <w:r w:rsidRPr="00B6540E">
        <w:rPr>
          <w:sz w:val="28"/>
          <w:szCs w:val="28"/>
          <w:vertAlign w:val="superscript"/>
        </w:rPr>
        <w:t>th</w:t>
      </w:r>
      <w:r>
        <w:rPr>
          <w:sz w:val="28"/>
          <w:szCs w:val="28"/>
        </w:rPr>
        <w:t xml:space="preserve"> April 2011 and </w:t>
      </w:r>
      <w:r w:rsidR="00347CD6">
        <w:rPr>
          <w:sz w:val="28"/>
          <w:szCs w:val="28"/>
        </w:rPr>
        <w:t>is marked annexure MOU 9.  The</w:t>
      </w:r>
      <w:r>
        <w:rPr>
          <w:sz w:val="28"/>
          <w:szCs w:val="28"/>
        </w:rPr>
        <w:t xml:space="preserve"> Respondent stated her proposal as follows,</w:t>
      </w:r>
    </w:p>
    <w:p w:rsidR="00167998" w:rsidRPr="00B6540E" w:rsidRDefault="00B6540E" w:rsidP="00B43FD0">
      <w:pPr>
        <w:spacing w:line="480" w:lineRule="auto"/>
        <w:ind w:left="2835" w:hanging="1701"/>
        <w:jc w:val="both"/>
        <w:rPr>
          <w:sz w:val="28"/>
          <w:szCs w:val="28"/>
        </w:rPr>
      </w:pPr>
      <w:r w:rsidRPr="002C1C6C">
        <w:rPr>
          <w:sz w:val="28"/>
          <w:szCs w:val="28"/>
        </w:rPr>
        <w:t xml:space="preserve">               13.1</w:t>
      </w:r>
      <w:r w:rsidRPr="00B6540E">
        <w:rPr>
          <w:sz w:val="28"/>
          <w:szCs w:val="28"/>
        </w:rPr>
        <w:t xml:space="preserve">   </w:t>
      </w:r>
      <w:proofErr w:type="gramStart"/>
      <w:r w:rsidRPr="00B6540E">
        <w:rPr>
          <w:sz w:val="28"/>
          <w:szCs w:val="28"/>
        </w:rPr>
        <w:t>that</w:t>
      </w:r>
      <w:proofErr w:type="gramEnd"/>
      <w:r w:rsidRPr="00B6540E">
        <w:rPr>
          <w:sz w:val="28"/>
          <w:szCs w:val="28"/>
        </w:rPr>
        <w:t xml:space="preserve"> she withdrew her letter of dismissal (annexure </w:t>
      </w:r>
      <w:r>
        <w:rPr>
          <w:sz w:val="28"/>
          <w:szCs w:val="28"/>
        </w:rPr>
        <w:t xml:space="preserve">           </w:t>
      </w:r>
      <w:r w:rsidRPr="00B6540E">
        <w:rPr>
          <w:sz w:val="28"/>
          <w:szCs w:val="28"/>
        </w:rPr>
        <w:t>MOU</w:t>
      </w:r>
      <w:r w:rsidR="00347CD6">
        <w:rPr>
          <w:sz w:val="28"/>
          <w:szCs w:val="28"/>
        </w:rPr>
        <w:t xml:space="preserve"> </w:t>
      </w:r>
      <w:r w:rsidRPr="00B6540E">
        <w:rPr>
          <w:sz w:val="28"/>
          <w:szCs w:val="28"/>
        </w:rPr>
        <w:t xml:space="preserve">2),and </w:t>
      </w:r>
    </w:p>
    <w:p w:rsidR="00B6540E" w:rsidRDefault="00B6540E" w:rsidP="00B43FD0">
      <w:pPr>
        <w:spacing w:line="480" w:lineRule="auto"/>
        <w:ind w:left="2977" w:hanging="850"/>
        <w:jc w:val="both"/>
        <w:rPr>
          <w:sz w:val="28"/>
          <w:szCs w:val="28"/>
        </w:rPr>
      </w:pPr>
      <w:r w:rsidRPr="00B6540E">
        <w:rPr>
          <w:sz w:val="28"/>
          <w:szCs w:val="28"/>
        </w:rPr>
        <w:t>13.2</w:t>
      </w:r>
      <w:r w:rsidRPr="00B6540E">
        <w:rPr>
          <w:sz w:val="28"/>
          <w:szCs w:val="28"/>
        </w:rPr>
        <w:tab/>
      </w:r>
      <w:proofErr w:type="gramStart"/>
      <w:r w:rsidRPr="00B6540E">
        <w:rPr>
          <w:sz w:val="28"/>
          <w:szCs w:val="28"/>
        </w:rPr>
        <w:t>that</w:t>
      </w:r>
      <w:proofErr w:type="gramEnd"/>
      <w:r w:rsidRPr="00B6540E">
        <w:rPr>
          <w:sz w:val="28"/>
          <w:szCs w:val="28"/>
        </w:rPr>
        <w:t xml:space="preserve"> the Applicant be reinstated as an employee but remain suspended- without pay, pending </w:t>
      </w:r>
      <w:proofErr w:type="spellStart"/>
      <w:r w:rsidRPr="00B6540E">
        <w:rPr>
          <w:sz w:val="28"/>
          <w:szCs w:val="28"/>
        </w:rPr>
        <w:t>finalisation</w:t>
      </w:r>
      <w:proofErr w:type="spellEnd"/>
      <w:r w:rsidRPr="00B6540E">
        <w:rPr>
          <w:sz w:val="28"/>
          <w:szCs w:val="28"/>
        </w:rPr>
        <w:t xml:space="preserve"> of the disciplinary hearing, and</w:t>
      </w:r>
    </w:p>
    <w:p w:rsidR="002C1C6C" w:rsidRDefault="002C1C6C" w:rsidP="00B43FD0">
      <w:pPr>
        <w:spacing w:line="480" w:lineRule="auto"/>
        <w:ind w:left="2977" w:hanging="850"/>
        <w:jc w:val="both"/>
        <w:rPr>
          <w:sz w:val="28"/>
          <w:szCs w:val="28"/>
        </w:rPr>
      </w:pPr>
      <w:r>
        <w:rPr>
          <w:sz w:val="28"/>
          <w:szCs w:val="28"/>
        </w:rPr>
        <w:lastRenderedPageBreak/>
        <w:t>13.3</w:t>
      </w:r>
      <w:r>
        <w:rPr>
          <w:sz w:val="28"/>
          <w:szCs w:val="28"/>
        </w:rPr>
        <w:tab/>
        <w:t xml:space="preserve">further that the Respondent </w:t>
      </w:r>
      <w:r w:rsidR="00347CD6">
        <w:rPr>
          <w:sz w:val="28"/>
          <w:szCs w:val="28"/>
        </w:rPr>
        <w:t>should not be held liable</w:t>
      </w:r>
      <w:r>
        <w:rPr>
          <w:sz w:val="28"/>
          <w:szCs w:val="28"/>
        </w:rPr>
        <w:t xml:space="preserve"> for the expenses referred to by the Applicant.</w:t>
      </w:r>
    </w:p>
    <w:p w:rsidR="00C45024" w:rsidRDefault="00C45024" w:rsidP="00B43FD0">
      <w:pPr>
        <w:spacing w:line="480" w:lineRule="auto"/>
        <w:ind w:left="2977" w:hanging="850"/>
        <w:jc w:val="both"/>
        <w:rPr>
          <w:sz w:val="28"/>
          <w:szCs w:val="28"/>
        </w:rPr>
      </w:pPr>
    </w:p>
    <w:p w:rsidR="002C1C6C" w:rsidRPr="00DD7648" w:rsidRDefault="002C1C6C" w:rsidP="00C45024">
      <w:pPr>
        <w:pStyle w:val="ListParagraph"/>
        <w:numPr>
          <w:ilvl w:val="0"/>
          <w:numId w:val="3"/>
        </w:numPr>
        <w:spacing w:line="480" w:lineRule="auto"/>
        <w:ind w:left="1276" w:hanging="556"/>
        <w:jc w:val="both"/>
        <w:rPr>
          <w:sz w:val="28"/>
          <w:szCs w:val="28"/>
        </w:rPr>
      </w:pPr>
      <w:r w:rsidRPr="00DD7648">
        <w:rPr>
          <w:sz w:val="28"/>
          <w:szCs w:val="28"/>
        </w:rPr>
        <w:t>The proposal made by the Respondent in annexure MOU</w:t>
      </w:r>
      <w:r w:rsidR="00347CD6">
        <w:rPr>
          <w:sz w:val="28"/>
          <w:szCs w:val="28"/>
        </w:rPr>
        <w:t xml:space="preserve"> </w:t>
      </w:r>
      <w:r w:rsidRPr="00DD7648">
        <w:rPr>
          <w:sz w:val="28"/>
          <w:szCs w:val="28"/>
        </w:rPr>
        <w:t xml:space="preserve">9 was unacceptable to the Applicant.  </w:t>
      </w:r>
      <w:r w:rsidR="00C45024" w:rsidRPr="00DD7648">
        <w:rPr>
          <w:sz w:val="28"/>
          <w:szCs w:val="28"/>
        </w:rPr>
        <w:tab/>
      </w:r>
      <w:r w:rsidRPr="00DD7648">
        <w:rPr>
          <w:sz w:val="28"/>
          <w:szCs w:val="28"/>
        </w:rPr>
        <w:t>The Applicant was particularly opposed to the suggestion that he be reinstated without pay</w:t>
      </w:r>
      <w:r w:rsidR="00347CD6">
        <w:rPr>
          <w:sz w:val="28"/>
          <w:szCs w:val="28"/>
        </w:rPr>
        <w:t>,</w:t>
      </w:r>
      <w:r w:rsidRPr="00DD7648">
        <w:rPr>
          <w:sz w:val="28"/>
          <w:szCs w:val="28"/>
        </w:rPr>
        <w:t xml:space="preserve"> pending </w:t>
      </w:r>
      <w:proofErr w:type="spellStart"/>
      <w:r w:rsidRPr="00DD7648">
        <w:rPr>
          <w:sz w:val="28"/>
          <w:szCs w:val="28"/>
        </w:rPr>
        <w:t>finalisation</w:t>
      </w:r>
      <w:proofErr w:type="spellEnd"/>
      <w:r w:rsidRPr="00DD7648">
        <w:rPr>
          <w:sz w:val="28"/>
          <w:szCs w:val="28"/>
        </w:rPr>
        <w:t xml:space="preserve"> of the disciplinary hearing.  The Applicant demanded that he be reinstated with pay.  The parties failed to rea</w:t>
      </w:r>
      <w:r w:rsidR="00D00DB3">
        <w:rPr>
          <w:sz w:val="28"/>
          <w:szCs w:val="28"/>
        </w:rPr>
        <w:t>ch an agreement.  The Applicant not only rejected the Respondent</w:t>
      </w:r>
      <w:r w:rsidRPr="00DD7648">
        <w:rPr>
          <w:sz w:val="28"/>
          <w:szCs w:val="28"/>
        </w:rPr>
        <w:t>’s proposal, he further refused to subject himself to the proposed</w:t>
      </w:r>
      <w:r w:rsidR="00347CD6">
        <w:rPr>
          <w:sz w:val="28"/>
          <w:szCs w:val="28"/>
        </w:rPr>
        <w:t>-</w:t>
      </w:r>
      <w:r w:rsidRPr="00DD7648">
        <w:rPr>
          <w:sz w:val="28"/>
          <w:szCs w:val="28"/>
        </w:rPr>
        <w:t xml:space="preserve"> fresh disciplinary hearing.  On two (2) instances the Respondent had attempted to institute fresh disciplinary hearing against the Applicant</w:t>
      </w:r>
      <w:r w:rsidR="00347CD6">
        <w:rPr>
          <w:sz w:val="28"/>
          <w:szCs w:val="28"/>
        </w:rPr>
        <w:t>,</w:t>
      </w:r>
      <w:r w:rsidRPr="00DD7648">
        <w:rPr>
          <w:sz w:val="28"/>
          <w:szCs w:val="28"/>
        </w:rPr>
        <w:t xml:space="preserve"> but failed.  Each of the parties maintained its stance and they reached a deadlock.  Thereafter the Applicant reported a third dispute at CMAC.</w:t>
      </w:r>
    </w:p>
    <w:p w:rsidR="00C45024" w:rsidRPr="00C45024" w:rsidRDefault="00C45024" w:rsidP="00C45024">
      <w:pPr>
        <w:pStyle w:val="ListParagraph"/>
        <w:spacing w:line="480" w:lineRule="auto"/>
        <w:ind w:left="1276" w:hanging="556"/>
        <w:jc w:val="both"/>
        <w:rPr>
          <w:sz w:val="28"/>
          <w:szCs w:val="28"/>
        </w:rPr>
      </w:pPr>
    </w:p>
    <w:p w:rsidR="002C1C6C" w:rsidRDefault="002C1C6C" w:rsidP="00491EA9">
      <w:pPr>
        <w:spacing w:line="480" w:lineRule="auto"/>
        <w:ind w:left="1276" w:hanging="709"/>
        <w:jc w:val="both"/>
        <w:rPr>
          <w:sz w:val="28"/>
          <w:szCs w:val="28"/>
        </w:rPr>
      </w:pPr>
      <w:r>
        <w:rPr>
          <w:sz w:val="28"/>
          <w:szCs w:val="28"/>
        </w:rPr>
        <w:t>15.</w:t>
      </w:r>
      <w:r>
        <w:rPr>
          <w:sz w:val="28"/>
          <w:szCs w:val="28"/>
        </w:rPr>
        <w:tab/>
        <w:t>The issues in dispute before the Commissioner at CMAC w</w:t>
      </w:r>
      <w:r w:rsidR="003F618B">
        <w:rPr>
          <w:sz w:val="28"/>
          <w:szCs w:val="28"/>
        </w:rPr>
        <w:t>e</w:t>
      </w:r>
      <w:r>
        <w:rPr>
          <w:sz w:val="28"/>
          <w:szCs w:val="28"/>
        </w:rPr>
        <w:t>re as follows,</w:t>
      </w:r>
    </w:p>
    <w:p w:rsidR="003F618B" w:rsidRDefault="002C1C6C" w:rsidP="00B43FD0">
      <w:pPr>
        <w:spacing w:line="480" w:lineRule="auto"/>
        <w:ind w:left="1134" w:hanging="567"/>
        <w:jc w:val="both"/>
        <w:rPr>
          <w:sz w:val="28"/>
          <w:szCs w:val="28"/>
        </w:rPr>
      </w:pPr>
      <w:r>
        <w:rPr>
          <w:sz w:val="28"/>
          <w:szCs w:val="28"/>
        </w:rPr>
        <w:t xml:space="preserve">               15.1   “</w:t>
      </w:r>
      <w:r w:rsidRPr="003F618B">
        <w:rPr>
          <w:i/>
          <w:sz w:val="28"/>
          <w:szCs w:val="28"/>
        </w:rPr>
        <w:t>the suspension of the Applicant be set aside</w:t>
      </w:r>
      <w:r w:rsidR="003F618B">
        <w:rPr>
          <w:sz w:val="28"/>
          <w:szCs w:val="28"/>
        </w:rPr>
        <w:t>,” and</w:t>
      </w:r>
    </w:p>
    <w:p w:rsidR="002C1C6C" w:rsidRDefault="003F618B" w:rsidP="00B43FD0">
      <w:pPr>
        <w:spacing w:line="480" w:lineRule="auto"/>
        <w:ind w:left="2552" w:hanging="992"/>
        <w:jc w:val="both"/>
        <w:rPr>
          <w:sz w:val="28"/>
          <w:szCs w:val="28"/>
        </w:rPr>
      </w:pPr>
      <w:r>
        <w:rPr>
          <w:sz w:val="28"/>
          <w:szCs w:val="28"/>
        </w:rPr>
        <w:t xml:space="preserve">15.2    </w:t>
      </w:r>
      <w:proofErr w:type="gramStart"/>
      <w:r w:rsidRPr="003F618B">
        <w:rPr>
          <w:i/>
          <w:sz w:val="28"/>
          <w:szCs w:val="28"/>
        </w:rPr>
        <w:t>“ the</w:t>
      </w:r>
      <w:proofErr w:type="gramEnd"/>
      <w:r w:rsidRPr="003F618B">
        <w:rPr>
          <w:i/>
          <w:sz w:val="28"/>
          <w:szCs w:val="28"/>
        </w:rPr>
        <w:t xml:space="preserve"> Applicant be paid his wages dating back from October 2010 until </w:t>
      </w:r>
      <w:proofErr w:type="spellStart"/>
      <w:r w:rsidRPr="003F618B">
        <w:rPr>
          <w:i/>
          <w:sz w:val="28"/>
          <w:szCs w:val="28"/>
        </w:rPr>
        <w:t>finalisation</w:t>
      </w:r>
      <w:proofErr w:type="spellEnd"/>
      <w:r w:rsidRPr="003F618B">
        <w:rPr>
          <w:i/>
          <w:sz w:val="28"/>
          <w:szCs w:val="28"/>
        </w:rPr>
        <w:t xml:space="preserve"> of the dispute”.</w:t>
      </w:r>
      <w:r w:rsidR="002C1C6C">
        <w:rPr>
          <w:sz w:val="28"/>
          <w:szCs w:val="28"/>
        </w:rPr>
        <w:tab/>
      </w:r>
    </w:p>
    <w:p w:rsidR="003F618B" w:rsidRDefault="003F618B" w:rsidP="00491EA9">
      <w:pPr>
        <w:spacing w:line="480" w:lineRule="auto"/>
        <w:ind w:left="1276" w:hanging="709"/>
        <w:jc w:val="both"/>
        <w:rPr>
          <w:sz w:val="28"/>
          <w:szCs w:val="28"/>
        </w:rPr>
      </w:pPr>
      <w:r>
        <w:rPr>
          <w:sz w:val="28"/>
          <w:szCs w:val="28"/>
        </w:rPr>
        <w:lastRenderedPageBreak/>
        <w:tab/>
        <w:t xml:space="preserve"> The Commissioner faile</w:t>
      </w:r>
      <w:r w:rsidR="00347CD6">
        <w:rPr>
          <w:sz w:val="28"/>
          <w:szCs w:val="28"/>
        </w:rPr>
        <w:t>d to settle the matter through c</w:t>
      </w:r>
      <w:r>
        <w:rPr>
          <w:sz w:val="28"/>
          <w:szCs w:val="28"/>
        </w:rPr>
        <w:t>onciliation.  The Commissioner proceeded to issue a Certificate of Unresolved Dispute which is dated 8</w:t>
      </w:r>
      <w:r w:rsidRPr="003F618B">
        <w:rPr>
          <w:sz w:val="28"/>
          <w:szCs w:val="28"/>
          <w:vertAlign w:val="superscript"/>
        </w:rPr>
        <w:t>th</w:t>
      </w:r>
      <w:r>
        <w:rPr>
          <w:sz w:val="28"/>
          <w:szCs w:val="28"/>
        </w:rPr>
        <w:t xml:space="preserve"> September 2011 and is annexed to the founding affidavit marked MOU 10.</w:t>
      </w:r>
    </w:p>
    <w:p w:rsidR="00C45024" w:rsidRDefault="00C45024" w:rsidP="00491EA9">
      <w:pPr>
        <w:spacing w:line="480" w:lineRule="auto"/>
        <w:ind w:left="1276" w:hanging="709"/>
        <w:jc w:val="both"/>
        <w:rPr>
          <w:sz w:val="28"/>
          <w:szCs w:val="28"/>
        </w:rPr>
      </w:pPr>
    </w:p>
    <w:p w:rsidR="0092379F" w:rsidRDefault="003F618B" w:rsidP="00491EA9">
      <w:pPr>
        <w:spacing w:line="480" w:lineRule="auto"/>
        <w:ind w:left="1276" w:hanging="709"/>
        <w:jc w:val="both"/>
        <w:rPr>
          <w:sz w:val="28"/>
          <w:szCs w:val="28"/>
        </w:rPr>
      </w:pPr>
      <w:r>
        <w:rPr>
          <w:sz w:val="28"/>
          <w:szCs w:val="28"/>
        </w:rPr>
        <w:t xml:space="preserve">16. </w:t>
      </w:r>
      <w:r>
        <w:rPr>
          <w:sz w:val="28"/>
          <w:szCs w:val="28"/>
        </w:rPr>
        <w:tab/>
        <w:t>On the 26</w:t>
      </w:r>
      <w:r w:rsidRPr="003F618B">
        <w:rPr>
          <w:sz w:val="28"/>
          <w:szCs w:val="28"/>
          <w:vertAlign w:val="superscript"/>
        </w:rPr>
        <w:t>th</w:t>
      </w:r>
      <w:r>
        <w:rPr>
          <w:sz w:val="28"/>
          <w:szCs w:val="28"/>
        </w:rPr>
        <w:t xml:space="preserve"> April 2012 the Applicant instituted an application before Court for relief as follows;</w:t>
      </w:r>
    </w:p>
    <w:p w:rsidR="003F618B" w:rsidRDefault="0092379F" w:rsidP="00B43FD0">
      <w:pPr>
        <w:tabs>
          <w:tab w:val="left" w:pos="1965"/>
        </w:tabs>
        <w:spacing w:line="480" w:lineRule="auto"/>
        <w:ind w:left="2552" w:hanging="709"/>
        <w:jc w:val="both"/>
        <w:rPr>
          <w:i/>
          <w:sz w:val="28"/>
          <w:szCs w:val="28"/>
        </w:rPr>
      </w:pPr>
      <w:r>
        <w:rPr>
          <w:sz w:val="28"/>
          <w:szCs w:val="28"/>
        </w:rPr>
        <w:tab/>
      </w:r>
      <w:proofErr w:type="gramStart"/>
      <w:r>
        <w:rPr>
          <w:sz w:val="28"/>
          <w:szCs w:val="28"/>
        </w:rPr>
        <w:t>“</w:t>
      </w:r>
      <w:r>
        <w:rPr>
          <w:i/>
          <w:sz w:val="28"/>
          <w:szCs w:val="28"/>
        </w:rPr>
        <w:t>1.</w:t>
      </w:r>
      <w:r>
        <w:rPr>
          <w:i/>
          <w:sz w:val="28"/>
          <w:szCs w:val="28"/>
        </w:rPr>
        <w:tab/>
        <w:t>Declaring the suspension of Applicant, without pay</w:t>
      </w:r>
      <w:r w:rsidR="00347CD6">
        <w:rPr>
          <w:i/>
          <w:sz w:val="28"/>
          <w:szCs w:val="28"/>
        </w:rPr>
        <w:t>,</w:t>
      </w:r>
      <w:r>
        <w:rPr>
          <w:i/>
          <w:sz w:val="28"/>
          <w:szCs w:val="28"/>
        </w:rPr>
        <w:t xml:space="preserve"> as unlawful, illegal, wrongful and ultra </w:t>
      </w:r>
      <w:proofErr w:type="spellStart"/>
      <w:r>
        <w:rPr>
          <w:i/>
          <w:sz w:val="28"/>
          <w:szCs w:val="28"/>
        </w:rPr>
        <w:t>vires</w:t>
      </w:r>
      <w:proofErr w:type="spellEnd"/>
      <w:r>
        <w:rPr>
          <w:i/>
          <w:sz w:val="28"/>
          <w:szCs w:val="28"/>
        </w:rPr>
        <w:t>.</w:t>
      </w:r>
      <w:proofErr w:type="gramEnd"/>
    </w:p>
    <w:p w:rsidR="0092379F" w:rsidRDefault="0092379F" w:rsidP="00B43FD0">
      <w:pPr>
        <w:spacing w:line="480" w:lineRule="auto"/>
        <w:ind w:left="2552" w:hanging="567"/>
        <w:jc w:val="both"/>
        <w:rPr>
          <w:i/>
          <w:sz w:val="28"/>
          <w:szCs w:val="28"/>
        </w:rPr>
      </w:pPr>
      <w:r>
        <w:rPr>
          <w:i/>
          <w:sz w:val="28"/>
          <w:szCs w:val="28"/>
        </w:rPr>
        <w:t>2.</w:t>
      </w:r>
      <w:r>
        <w:rPr>
          <w:i/>
          <w:sz w:val="28"/>
          <w:szCs w:val="28"/>
        </w:rPr>
        <w:tab/>
        <w:t>Directing the Respondent to pay the Applicant his salary as from the Month of November</w:t>
      </w:r>
      <w:r w:rsidR="00347CD6">
        <w:rPr>
          <w:i/>
          <w:sz w:val="28"/>
          <w:szCs w:val="28"/>
        </w:rPr>
        <w:t>, 2010</w:t>
      </w:r>
      <w:r>
        <w:rPr>
          <w:i/>
          <w:sz w:val="28"/>
          <w:szCs w:val="28"/>
        </w:rPr>
        <w:t xml:space="preserve"> up to and including </w:t>
      </w:r>
      <w:r w:rsidR="00347CD6">
        <w:rPr>
          <w:i/>
          <w:sz w:val="28"/>
          <w:szCs w:val="28"/>
        </w:rPr>
        <w:t xml:space="preserve">[the date the disciplinary hearing is </w:t>
      </w:r>
      <w:proofErr w:type="spellStart"/>
      <w:r w:rsidR="00347CD6">
        <w:rPr>
          <w:i/>
          <w:sz w:val="28"/>
          <w:szCs w:val="28"/>
        </w:rPr>
        <w:t>finalised</w:t>
      </w:r>
      <w:proofErr w:type="spellEnd"/>
      <w:r w:rsidR="00347CD6">
        <w:rPr>
          <w:i/>
          <w:sz w:val="28"/>
          <w:szCs w:val="28"/>
        </w:rPr>
        <w:t>].</w:t>
      </w:r>
    </w:p>
    <w:p w:rsidR="0092379F" w:rsidRDefault="0092379F" w:rsidP="00B43FD0">
      <w:pPr>
        <w:spacing w:line="480" w:lineRule="auto"/>
        <w:ind w:left="2552" w:hanging="567"/>
        <w:jc w:val="both"/>
        <w:rPr>
          <w:i/>
          <w:sz w:val="28"/>
          <w:szCs w:val="28"/>
        </w:rPr>
      </w:pPr>
      <w:r>
        <w:rPr>
          <w:i/>
          <w:sz w:val="28"/>
          <w:szCs w:val="28"/>
        </w:rPr>
        <w:t>3.</w:t>
      </w:r>
      <w:r>
        <w:rPr>
          <w:i/>
          <w:sz w:val="28"/>
          <w:szCs w:val="28"/>
        </w:rPr>
        <w:tab/>
        <w:t>Ordering the Respondent to conclude the pending disciplinary hearing within One [1] month of</w:t>
      </w:r>
      <w:r w:rsidR="00347CD6">
        <w:rPr>
          <w:i/>
          <w:sz w:val="28"/>
          <w:szCs w:val="28"/>
        </w:rPr>
        <w:t xml:space="preserve"> the</w:t>
      </w:r>
      <w:r>
        <w:rPr>
          <w:i/>
          <w:sz w:val="28"/>
          <w:szCs w:val="28"/>
        </w:rPr>
        <w:t xml:space="preserve"> Courts’ judgment.</w:t>
      </w:r>
    </w:p>
    <w:p w:rsidR="0092379F" w:rsidRDefault="0092379F" w:rsidP="00B43FD0">
      <w:pPr>
        <w:spacing w:line="480" w:lineRule="auto"/>
        <w:ind w:left="2552" w:hanging="567"/>
        <w:jc w:val="both"/>
        <w:rPr>
          <w:i/>
          <w:sz w:val="28"/>
          <w:szCs w:val="28"/>
        </w:rPr>
      </w:pPr>
      <w:r>
        <w:rPr>
          <w:i/>
          <w:sz w:val="28"/>
          <w:szCs w:val="28"/>
        </w:rPr>
        <w:t>4.</w:t>
      </w:r>
      <w:r>
        <w:rPr>
          <w:i/>
          <w:sz w:val="28"/>
          <w:szCs w:val="28"/>
        </w:rPr>
        <w:tab/>
        <w:t>Setting aside the suspension without pay and declare same as null and void.</w:t>
      </w:r>
    </w:p>
    <w:p w:rsidR="0092379F" w:rsidRDefault="0092379F" w:rsidP="00B43FD0">
      <w:pPr>
        <w:spacing w:line="480" w:lineRule="auto"/>
        <w:ind w:left="2552" w:hanging="567"/>
        <w:jc w:val="both"/>
        <w:rPr>
          <w:i/>
          <w:sz w:val="28"/>
          <w:szCs w:val="28"/>
        </w:rPr>
      </w:pPr>
      <w:r>
        <w:rPr>
          <w:i/>
          <w:sz w:val="28"/>
          <w:szCs w:val="28"/>
        </w:rPr>
        <w:t>5.</w:t>
      </w:r>
      <w:r>
        <w:rPr>
          <w:i/>
          <w:sz w:val="28"/>
          <w:szCs w:val="28"/>
        </w:rPr>
        <w:tab/>
        <w:t>Granting and or Ordering Respondent to pay costs of this application.</w:t>
      </w:r>
    </w:p>
    <w:p w:rsidR="0092379F" w:rsidRDefault="0092379F" w:rsidP="00B43FD0">
      <w:pPr>
        <w:spacing w:line="480" w:lineRule="auto"/>
        <w:ind w:left="2552" w:hanging="567"/>
        <w:jc w:val="both"/>
        <w:rPr>
          <w:i/>
          <w:sz w:val="28"/>
          <w:szCs w:val="28"/>
        </w:rPr>
      </w:pPr>
      <w:proofErr w:type="gramStart"/>
      <w:r>
        <w:rPr>
          <w:i/>
          <w:sz w:val="28"/>
          <w:szCs w:val="28"/>
        </w:rPr>
        <w:t>6.</w:t>
      </w:r>
      <w:r>
        <w:rPr>
          <w:i/>
          <w:sz w:val="28"/>
          <w:szCs w:val="28"/>
        </w:rPr>
        <w:tab/>
        <w:t>Granting Applicant Further and/or Alternative relief.”</w:t>
      </w:r>
      <w:proofErr w:type="gramEnd"/>
    </w:p>
    <w:p w:rsidR="0092379F" w:rsidRDefault="0092379F" w:rsidP="00B43FD0">
      <w:pPr>
        <w:spacing w:line="480" w:lineRule="auto"/>
        <w:ind w:left="2552" w:hanging="567"/>
        <w:jc w:val="both"/>
        <w:rPr>
          <w:sz w:val="28"/>
          <w:szCs w:val="28"/>
        </w:rPr>
      </w:pPr>
      <w:r>
        <w:rPr>
          <w:sz w:val="28"/>
          <w:szCs w:val="28"/>
        </w:rPr>
        <w:t>(Record page 66</w:t>
      </w:r>
      <w:r w:rsidR="00347CD6">
        <w:rPr>
          <w:sz w:val="28"/>
          <w:szCs w:val="28"/>
        </w:rPr>
        <w:t>-67</w:t>
      </w:r>
      <w:r>
        <w:rPr>
          <w:sz w:val="28"/>
          <w:szCs w:val="28"/>
        </w:rPr>
        <w:t>)</w:t>
      </w:r>
    </w:p>
    <w:p w:rsidR="0092379F" w:rsidRDefault="0092379F" w:rsidP="00B43FD0">
      <w:pPr>
        <w:spacing w:line="480" w:lineRule="auto"/>
        <w:ind w:left="1560" w:hanging="120"/>
        <w:jc w:val="both"/>
        <w:rPr>
          <w:sz w:val="28"/>
          <w:szCs w:val="28"/>
        </w:rPr>
      </w:pPr>
      <w:r>
        <w:rPr>
          <w:sz w:val="28"/>
          <w:szCs w:val="28"/>
        </w:rPr>
        <w:lastRenderedPageBreak/>
        <w:t>The application is opposed.  The Respondent filed an answering affidavit.</w:t>
      </w:r>
    </w:p>
    <w:p w:rsidR="00C45024" w:rsidRDefault="00C45024" w:rsidP="00B43FD0">
      <w:pPr>
        <w:spacing w:line="480" w:lineRule="auto"/>
        <w:ind w:left="1560" w:hanging="120"/>
        <w:jc w:val="both"/>
        <w:rPr>
          <w:sz w:val="28"/>
          <w:szCs w:val="28"/>
        </w:rPr>
      </w:pPr>
    </w:p>
    <w:p w:rsidR="0092379F" w:rsidRDefault="0092379F" w:rsidP="00DD7648">
      <w:pPr>
        <w:spacing w:line="480" w:lineRule="auto"/>
        <w:ind w:left="1276" w:hanging="709"/>
        <w:jc w:val="both"/>
        <w:rPr>
          <w:sz w:val="28"/>
          <w:szCs w:val="28"/>
        </w:rPr>
      </w:pPr>
      <w:r>
        <w:rPr>
          <w:sz w:val="28"/>
          <w:szCs w:val="28"/>
        </w:rPr>
        <w:t xml:space="preserve">17. </w:t>
      </w:r>
      <w:r>
        <w:rPr>
          <w:sz w:val="28"/>
          <w:szCs w:val="28"/>
        </w:rPr>
        <w:tab/>
        <w:t>The first disciplinary hearing that took place on the 26</w:t>
      </w:r>
      <w:r w:rsidRPr="0092379F">
        <w:rPr>
          <w:sz w:val="28"/>
          <w:szCs w:val="28"/>
          <w:vertAlign w:val="superscript"/>
        </w:rPr>
        <w:t>th</w:t>
      </w:r>
      <w:r>
        <w:rPr>
          <w:sz w:val="28"/>
          <w:szCs w:val="28"/>
        </w:rPr>
        <w:t xml:space="preserve"> October 2010 is not subject of dispute.</w:t>
      </w:r>
      <w:r w:rsidR="00DD7648">
        <w:rPr>
          <w:sz w:val="28"/>
          <w:szCs w:val="28"/>
        </w:rPr>
        <w:t xml:space="preserve">   </w:t>
      </w:r>
      <w:r>
        <w:rPr>
          <w:sz w:val="28"/>
          <w:szCs w:val="28"/>
        </w:rPr>
        <w:t xml:space="preserve">Upon </w:t>
      </w:r>
      <w:proofErr w:type="spellStart"/>
      <w:r>
        <w:rPr>
          <w:sz w:val="28"/>
          <w:szCs w:val="28"/>
        </w:rPr>
        <w:t>finalisation</w:t>
      </w:r>
      <w:proofErr w:type="spellEnd"/>
      <w:r>
        <w:rPr>
          <w:sz w:val="28"/>
          <w:szCs w:val="28"/>
        </w:rPr>
        <w:t xml:space="preserve"> of that disciplinary hearing the Respondent took a decision to dismiss</w:t>
      </w:r>
      <w:r w:rsidR="00EA4EB8">
        <w:rPr>
          <w:sz w:val="28"/>
          <w:szCs w:val="28"/>
        </w:rPr>
        <w:t xml:space="preserve"> the Applicant and</w:t>
      </w:r>
      <w:r w:rsidR="008D1444">
        <w:rPr>
          <w:sz w:val="28"/>
          <w:szCs w:val="28"/>
        </w:rPr>
        <w:t xml:space="preserve"> further implemented</w:t>
      </w:r>
      <w:r w:rsidR="00EA4EB8">
        <w:rPr>
          <w:sz w:val="28"/>
          <w:szCs w:val="28"/>
        </w:rPr>
        <w:t xml:space="preserve"> that decision.  There is a dispute as to whether the Applicant filed an appeal against the dismissal or not.  The Applicant alleges that he appealed the dismissal, but he failed to produce evidence of the appeal notice or any other relevant document.  The Respondent denied that an appeal had been filed.</w:t>
      </w:r>
    </w:p>
    <w:p w:rsidR="00C45024" w:rsidRDefault="00C45024" w:rsidP="00C45024">
      <w:pPr>
        <w:spacing w:line="480" w:lineRule="auto"/>
        <w:ind w:left="1276"/>
        <w:jc w:val="both"/>
        <w:rPr>
          <w:sz w:val="28"/>
          <w:szCs w:val="28"/>
        </w:rPr>
      </w:pPr>
    </w:p>
    <w:p w:rsidR="00EA4EB8" w:rsidRDefault="00EA4EB8" w:rsidP="00491EA9">
      <w:pPr>
        <w:spacing w:line="480" w:lineRule="auto"/>
        <w:ind w:left="1276" w:hanging="709"/>
        <w:jc w:val="both"/>
        <w:rPr>
          <w:sz w:val="28"/>
          <w:szCs w:val="28"/>
        </w:rPr>
      </w:pPr>
      <w:r>
        <w:rPr>
          <w:sz w:val="28"/>
          <w:szCs w:val="28"/>
        </w:rPr>
        <w:t xml:space="preserve">18. </w:t>
      </w:r>
      <w:r>
        <w:rPr>
          <w:sz w:val="28"/>
          <w:szCs w:val="28"/>
        </w:rPr>
        <w:tab/>
        <w:t>The Co</w:t>
      </w:r>
      <w:r w:rsidR="008D1444">
        <w:rPr>
          <w:sz w:val="28"/>
          <w:szCs w:val="28"/>
        </w:rPr>
        <w:t>urt accordingly finds that the A</w:t>
      </w:r>
      <w:r>
        <w:rPr>
          <w:sz w:val="28"/>
          <w:szCs w:val="28"/>
        </w:rPr>
        <w:t xml:space="preserve">pplicant has failed to prove that </w:t>
      </w:r>
      <w:r w:rsidR="008D1444">
        <w:rPr>
          <w:sz w:val="28"/>
          <w:szCs w:val="28"/>
        </w:rPr>
        <w:t>he</w:t>
      </w:r>
      <w:r>
        <w:rPr>
          <w:sz w:val="28"/>
          <w:szCs w:val="28"/>
        </w:rPr>
        <w:t xml:space="preserve"> appeal</w:t>
      </w:r>
      <w:r w:rsidR="00944777">
        <w:rPr>
          <w:sz w:val="28"/>
          <w:szCs w:val="28"/>
        </w:rPr>
        <w:t>ed</w:t>
      </w:r>
      <w:r w:rsidR="008D1444">
        <w:rPr>
          <w:sz w:val="28"/>
          <w:szCs w:val="28"/>
        </w:rPr>
        <w:t xml:space="preserve"> the dismissal.</w:t>
      </w:r>
      <w:r>
        <w:rPr>
          <w:sz w:val="28"/>
          <w:szCs w:val="28"/>
        </w:rPr>
        <w:t xml:space="preserve">  I</w:t>
      </w:r>
      <w:r w:rsidR="008D1444">
        <w:rPr>
          <w:sz w:val="28"/>
          <w:szCs w:val="28"/>
        </w:rPr>
        <w:t>n the absence of an appeal, it was logical to conclude</w:t>
      </w:r>
      <w:r>
        <w:rPr>
          <w:sz w:val="28"/>
          <w:szCs w:val="28"/>
        </w:rPr>
        <w:t xml:space="preserve"> that </w:t>
      </w:r>
      <w:r w:rsidR="00C45024">
        <w:rPr>
          <w:sz w:val="28"/>
          <w:szCs w:val="28"/>
        </w:rPr>
        <w:t>the Applicant</w:t>
      </w:r>
      <w:r>
        <w:rPr>
          <w:sz w:val="28"/>
          <w:szCs w:val="28"/>
        </w:rPr>
        <w:t xml:space="preserve"> accepted the dismissal.</w:t>
      </w:r>
    </w:p>
    <w:p w:rsidR="00C45024" w:rsidRDefault="00C45024" w:rsidP="00491EA9">
      <w:pPr>
        <w:spacing w:line="480" w:lineRule="auto"/>
        <w:ind w:left="1276" w:hanging="709"/>
        <w:jc w:val="both"/>
        <w:rPr>
          <w:sz w:val="28"/>
          <w:szCs w:val="28"/>
        </w:rPr>
      </w:pPr>
    </w:p>
    <w:p w:rsidR="00EA4EB8" w:rsidRDefault="00EA4EB8" w:rsidP="00491EA9">
      <w:pPr>
        <w:spacing w:line="480" w:lineRule="auto"/>
        <w:ind w:left="1276" w:hanging="709"/>
        <w:jc w:val="both"/>
        <w:rPr>
          <w:sz w:val="28"/>
          <w:szCs w:val="28"/>
        </w:rPr>
      </w:pPr>
      <w:r>
        <w:rPr>
          <w:sz w:val="28"/>
          <w:szCs w:val="28"/>
        </w:rPr>
        <w:t>19.</w:t>
      </w:r>
      <w:r>
        <w:rPr>
          <w:sz w:val="28"/>
          <w:szCs w:val="28"/>
        </w:rPr>
        <w:tab/>
        <w:t>However on the 8</w:t>
      </w:r>
      <w:r w:rsidRPr="00EA4EB8">
        <w:rPr>
          <w:sz w:val="28"/>
          <w:szCs w:val="28"/>
          <w:vertAlign w:val="superscript"/>
        </w:rPr>
        <w:t>th</w:t>
      </w:r>
      <w:r>
        <w:rPr>
          <w:sz w:val="28"/>
          <w:szCs w:val="28"/>
        </w:rPr>
        <w:t xml:space="preserve"> December 2010 the Applicant reported a claim at CMAC</w:t>
      </w:r>
      <w:r w:rsidR="008D1444">
        <w:rPr>
          <w:sz w:val="28"/>
          <w:szCs w:val="28"/>
        </w:rPr>
        <w:t xml:space="preserve"> for</w:t>
      </w:r>
      <w:r>
        <w:rPr>
          <w:sz w:val="28"/>
          <w:szCs w:val="28"/>
        </w:rPr>
        <w:t xml:space="preserve"> unfair dismissal against the Respondent.  About the 15</w:t>
      </w:r>
      <w:r w:rsidRPr="00EA4EB8">
        <w:rPr>
          <w:sz w:val="28"/>
          <w:szCs w:val="28"/>
          <w:vertAlign w:val="superscript"/>
        </w:rPr>
        <w:t>th</w:t>
      </w:r>
      <w:r>
        <w:rPr>
          <w:sz w:val="28"/>
          <w:szCs w:val="28"/>
        </w:rPr>
        <w:t xml:space="preserve"> December </w:t>
      </w:r>
      <w:r w:rsidR="00CA6859">
        <w:rPr>
          <w:sz w:val="28"/>
          <w:szCs w:val="28"/>
        </w:rPr>
        <w:t>2010 that</w:t>
      </w:r>
      <w:r>
        <w:rPr>
          <w:sz w:val="28"/>
          <w:szCs w:val="28"/>
        </w:rPr>
        <w:t xml:space="preserve"> dispute was settled.  The parties entered into a written tripartite agreement which was signed by the Applicant</w:t>
      </w:r>
      <w:r w:rsidR="008D1444">
        <w:rPr>
          <w:sz w:val="28"/>
          <w:szCs w:val="28"/>
        </w:rPr>
        <w:t>,</w:t>
      </w:r>
      <w:r>
        <w:rPr>
          <w:sz w:val="28"/>
          <w:szCs w:val="28"/>
        </w:rPr>
        <w:t xml:space="preserve"> the Respondent and the Commissioner.  There are three (</w:t>
      </w:r>
      <w:r w:rsidR="008D1444">
        <w:rPr>
          <w:sz w:val="28"/>
          <w:szCs w:val="28"/>
        </w:rPr>
        <w:t>3) points that were agreed upon</w:t>
      </w:r>
      <w:r>
        <w:rPr>
          <w:sz w:val="28"/>
          <w:szCs w:val="28"/>
        </w:rPr>
        <w:t xml:space="preserve"> at </w:t>
      </w:r>
      <w:r w:rsidR="00CA6859">
        <w:rPr>
          <w:sz w:val="28"/>
          <w:szCs w:val="28"/>
        </w:rPr>
        <w:t>CMAC namely</w:t>
      </w:r>
      <w:r>
        <w:rPr>
          <w:sz w:val="28"/>
          <w:szCs w:val="28"/>
        </w:rPr>
        <w:t>;</w:t>
      </w:r>
    </w:p>
    <w:p w:rsidR="00EA4EB8" w:rsidRDefault="00EA4EB8" w:rsidP="00C45024">
      <w:pPr>
        <w:tabs>
          <w:tab w:val="left" w:pos="2310"/>
        </w:tabs>
        <w:spacing w:line="480" w:lineRule="auto"/>
        <w:ind w:left="3119" w:hanging="709"/>
        <w:jc w:val="both"/>
        <w:rPr>
          <w:sz w:val="28"/>
          <w:szCs w:val="28"/>
        </w:rPr>
      </w:pPr>
      <w:r>
        <w:rPr>
          <w:sz w:val="28"/>
          <w:szCs w:val="28"/>
        </w:rPr>
        <w:lastRenderedPageBreak/>
        <w:t xml:space="preserve">19.1   </w:t>
      </w:r>
      <w:proofErr w:type="gramStart"/>
      <w:r>
        <w:rPr>
          <w:sz w:val="28"/>
          <w:szCs w:val="28"/>
        </w:rPr>
        <w:t>that</w:t>
      </w:r>
      <w:proofErr w:type="gramEnd"/>
      <w:r>
        <w:rPr>
          <w:sz w:val="28"/>
          <w:szCs w:val="28"/>
        </w:rPr>
        <w:t xml:space="preserve"> the claim for unfair dismissal should not be </w:t>
      </w:r>
      <w:proofErr w:type="spellStart"/>
      <w:r>
        <w:rPr>
          <w:sz w:val="28"/>
          <w:szCs w:val="28"/>
        </w:rPr>
        <w:t>finalised</w:t>
      </w:r>
      <w:proofErr w:type="spellEnd"/>
      <w:r>
        <w:rPr>
          <w:sz w:val="28"/>
          <w:szCs w:val="28"/>
        </w:rPr>
        <w:t xml:space="preserve"> before the Commissioner, instead the parties chose to resolve their dispute themselves,</w:t>
      </w:r>
    </w:p>
    <w:p w:rsidR="00EA4EB8" w:rsidRDefault="00EA4EB8" w:rsidP="00C45024">
      <w:pPr>
        <w:tabs>
          <w:tab w:val="left" w:pos="2310"/>
        </w:tabs>
        <w:spacing w:line="480" w:lineRule="auto"/>
        <w:ind w:left="3119" w:hanging="851"/>
        <w:jc w:val="both"/>
        <w:rPr>
          <w:sz w:val="28"/>
          <w:szCs w:val="28"/>
        </w:rPr>
      </w:pPr>
      <w:r>
        <w:rPr>
          <w:sz w:val="28"/>
          <w:szCs w:val="28"/>
        </w:rPr>
        <w:t>19.2</w:t>
      </w:r>
      <w:r>
        <w:rPr>
          <w:sz w:val="28"/>
          <w:szCs w:val="28"/>
        </w:rPr>
        <w:tab/>
      </w:r>
      <w:proofErr w:type="gramStart"/>
      <w:r>
        <w:rPr>
          <w:sz w:val="28"/>
          <w:szCs w:val="28"/>
        </w:rPr>
        <w:t>that</w:t>
      </w:r>
      <w:proofErr w:type="gramEnd"/>
      <w:r>
        <w:rPr>
          <w:sz w:val="28"/>
          <w:szCs w:val="28"/>
        </w:rPr>
        <w:t xml:space="preserve"> the Respondent agreed to furnish the Applicant with the minutes of the disciplinary hearing of the 26</w:t>
      </w:r>
      <w:r w:rsidRPr="00EA4EB8">
        <w:rPr>
          <w:sz w:val="28"/>
          <w:szCs w:val="28"/>
          <w:vertAlign w:val="superscript"/>
        </w:rPr>
        <w:t>th</w:t>
      </w:r>
      <w:r>
        <w:rPr>
          <w:sz w:val="28"/>
          <w:szCs w:val="28"/>
        </w:rPr>
        <w:t xml:space="preserve"> October 2010, and</w:t>
      </w:r>
    </w:p>
    <w:p w:rsidR="00EA4EB8" w:rsidRDefault="00EA4EB8" w:rsidP="00C45024">
      <w:pPr>
        <w:tabs>
          <w:tab w:val="left" w:pos="2310"/>
        </w:tabs>
        <w:spacing w:line="480" w:lineRule="auto"/>
        <w:ind w:left="3119" w:hanging="851"/>
        <w:jc w:val="both"/>
        <w:rPr>
          <w:sz w:val="28"/>
          <w:szCs w:val="28"/>
        </w:rPr>
      </w:pPr>
      <w:r>
        <w:rPr>
          <w:sz w:val="28"/>
          <w:szCs w:val="28"/>
        </w:rPr>
        <w:t>19.3</w:t>
      </w:r>
      <w:r>
        <w:rPr>
          <w:sz w:val="28"/>
          <w:szCs w:val="28"/>
        </w:rPr>
        <w:tab/>
      </w:r>
      <w:proofErr w:type="gramStart"/>
      <w:r>
        <w:rPr>
          <w:sz w:val="28"/>
          <w:szCs w:val="28"/>
        </w:rPr>
        <w:t>that</w:t>
      </w:r>
      <w:proofErr w:type="gramEnd"/>
      <w:r>
        <w:rPr>
          <w:sz w:val="28"/>
          <w:szCs w:val="28"/>
        </w:rPr>
        <w:t xml:space="preserve"> the Applicant will, upon receipt of the minutes, file an appeal against the finding and recommendation of the chairperson of the disciplinary hearing.</w:t>
      </w:r>
    </w:p>
    <w:p w:rsidR="00C45024" w:rsidRDefault="00C45024" w:rsidP="00C45024">
      <w:pPr>
        <w:tabs>
          <w:tab w:val="left" w:pos="2310"/>
        </w:tabs>
        <w:spacing w:line="480" w:lineRule="auto"/>
        <w:ind w:left="3119" w:hanging="851"/>
        <w:jc w:val="both"/>
        <w:rPr>
          <w:sz w:val="28"/>
          <w:szCs w:val="28"/>
        </w:rPr>
      </w:pPr>
    </w:p>
    <w:p w:rsidR="00B43FD0" w:rsidRDefault="00B43FD0" w:rsidP="00B43FD0">
      <w:pPr>
        <w:tabs>
          <w:tab w:val="left" w:pos="2310"/>
        </w:tabs>
        <w:spacing w:line="480" w:lineRule="auto"/>
        <w:ind w:left="1276" w:hanging="709"/>
        <w:jc w:val="both"/>
        <w:rPr>
          <w:sz w:val="28"/>
          <w:szCs w:val="28"/>
        </w:rPr>
      </w:pPr>
      <w:r>
        <w:rPr>
          <w:sz w:val="28"/>
          <w:szCs w:val="28"/>
        </w:rPr>
        <w:t xml:space="preserve">20. </w:t>
      </w:r>
      <w:r>
        <w:rPr>
          <w:sz w:val="28"/>
          <w:szCs w:val="28"/>
        </w:rPr>
        <w:tab/>
        <w:t xml:space="preserve">The effect of the agreement (annexure MOU3) gave the Applicant another chance to file an appeal against </w:t>
      </w:r>
      <w:r w:rsidR="00CA6859">
        <w:rPr>
          <w:sz w:val="28"/>
          <w:szCs w:val="28"/>
        </w:rPr>
        <w:t>the dismissal.</w:t>
      </w:r>
      <w:r>
        <w:rPr>
          <w:sz w:val="28"/>
          <w:szCs w:val="28"/>
        </w:rPr>
        <w:t xml:space="preserve">   The evidence indicates that an appeal was heard sometime in February 2011.  The appeal chairman did not however issue a decision.  Both parties were seriously inconvenienced and </w:t>
      </w:r>
      <w:r w:rsidR="00CA6859">
        <w:rPr>
          <w:sz w:val="28"/>
          <w:szCs w:val="28"/>
        </w:rPr>
        <w:t>prejudiced</w:t>
      </w:r>
      <w:r>
        <w:rPr>
          <w:sz w:val="28"/>
          <w:szCs w:val="28"/>
        </w:rPr>
        <w:t xml:space="preserve"> by the failure by the chairperson to deliver his decision.</w:t>
      </w:r>
    </w:p>
    <w:p w:rsidR="00C45024" w:rsidRDefault="00C45024" w:rsidP="00B43FD0">
      <w:pPr>
        <w:tabs>
          <w:tab w:val="left" w:pos="2310"/>
        </w:tabs>
        <w:spacing w:line="480" w:lineRule="auto"/>
        <w:ind w:left="1276" w:hanging="709"/>
        <w:jc w:val="both"/>
        <w:rPr>
          <w:sz w:val="28"/>
          <w:szCs w:val="28"/>
        </w:rPr>
      </w:pPr>
    </w:p>
    <w:p w:rsidR="00F33079" w:rsidRDefault="00CA6859" w:rsidP="00B43FD0">
      <w:pPr>
        <w:tabs>
          <w:tab w:val="left" w:pos="2310"/>
        </w:tabs>
        <w:spacing w:line="480" w:lineRule="auto"/>
        <w:ind w:left="1276" w:hanging="709"/>
        <w:jc w:val="both"/>
        <w:rPr>
          <w:sz w:val="28"/>
          <w:szCs w:val="28"/>
        </w:rPr>
      </w:pPr>
      <w:r>
        <w:rPr>
          <w:sz w:val="28"/>
          <w:szCs w:val="28"/>
        </w:rPr>
        <w:t>21.</w:t>
      </w:r>
      <w:r>
        <w:rPr>
          <w:sz w:val="28"/>
          <w:szCs w:val="28"/>
        </w:rPr>
        <w:tab/>
        <w:t>The</w:t>
      </w:r>
      <w:r w:rsidR="00B43FD0">
        <w:rPr>
          <w:sz w:val="28"/>
          <w:szCs w:val="28"/>
        </w:rPr>
        <w:t xml:space="preserve"> chairperson</w:t>
      </w:r>
      <w:r>
        <w:rPr>
          <w:sz w:val="28"/>
          <w:szCs w:val="28"/>
        </w:rPr>
        <w:t>’s failure</w:t>
      </w:r>
      <w:r w:rsidR="00B43FD0">
        <w:rPr>
          <w:sz w:val="28"/>
          <w:szCs w:val="28"/>
        </w:rPr>
        <w:t xml:space="preserve"> to deliver his decision on the appeal hearing created an abnormal situation concerning the relationship that existed between the parties.  The Applicant had been </w:t>
      </w:r>
      <w:proofErr w:type="gramStart"/>
      <w:r w:rsidR="00B43FD0">
        <w:rPr>
          <w:sz w:val="28"/>
          <w:szCs w:val="28"/>
        </w:rPr>
        <w:t>dismissed,</w:t>
      </w:r>
      <w:proofErr w:type="gramEnd"/>
      <w:r w:rsidR="00B43FD0">
        <w:rPr>
          <w:sz w:val="28"/>
          <w:szCs w:val="28"/>
        </w:rPr>
        <w:t xml:space="preserve"> he was therefore an ex-employee of the Respondent.  </w:t>
      </w:r>
    </w:p>
    <w:p w:rsidR="00C45024" w:rsidRDefault="00F33079" w:rsidP="00B43FD0">
      <w:pPr>
        <w:tabs>
          <w:tab w:val="left" w:pos="2310"/>
        </w:tabs>
        <w:spacing w:line="480" w:lineRule="auto"/>
        <w:ind w:left="1276" w:hanging="709"/>
        <w:jc w:val="both"/>
        <w:rPr>
          <w:sz w:val="28"/>
          <w:szCs w:val="28"/>
        </w:rPr>
      </w:pPr>
      <w:r>
        <w:rPr>
          <w:sz w:val="28"/>
          <w:szCs w:val="28"/>
        </w:rPr>
        <w:lastRenderedPageBreak/>
        <w:tab/>
      </w:r>
      <w:r w:rsidR="00B43FD0">
        <w:rPr>
          <w:sz w:val="28"/>
          <w:szCs w:val="28"/>
        </w:rPr>
        <w:t xml:space="preserve">However since the Applicant had filed an appeal, there was that possibility that he could succeed on appeal and be reinstated.  </w:t>
      </w:r>
    </w:p>
    <w:p w:rsidR="00156188" w:rsidRDefault="00C45024" w:rsidP="00B43FD0">
      <w:pPr>
        <w:tabs>
          <w:tab w:val="left" w:pos="2310"/>
        </w:tabs>
        <w:spacing w:line="480" w:lineRule="auto"/>
        <w:ind w:left="1276" w:hanging="709"/>
        <w:jc w:val="both"/>
        <w:rPr>
          <w:sz w:val="28"/>
          <w:szCs w:val="28"/>
        </w:rPr>
      </w:pPr>
      <w:r>
        <w:rPr>
          <w:sz w:val="28"/>
          <w:szCs w:val="28"/>
        </w:rPr>
        <w:tab/>
      </w:r>
      <w:r w:rsidR="00B43FD0">
        <w:rPr>
          <w:sz w:val="28"/>
          <w:szCs w:val="28"/>
        </w:rPr>
        <w:t xml:space="preserve">The delay by the chairperson in delivering a decision on the appeal occasioned grave injustice to both parties.  When an employee or </w:t>
      </w:r>
    </w:p>
    <w:p w:rsidR="00B43FD0" w:rsidRDefault="00156188" w:rsidP="00B43FD0">
      <w:pPr>
        <w:tabs>
          <w:tab w:val="left" w:pos="2310"/>
        </w:tabs>
        <w:spacing w:line="480" w:lineRule="auto"/>
        <w:ind w:left="1276" w:hanging="709"/>
        <w:jc w:val="both"/>
        <w:rPr>
          <w:sz w:val="28"/>
          <w:szCs w:val="28"/>
        </w:rPr>
      </w:pPr>
      <w:r>
        <w:rPr>
          <w:sz w:val="28"/>
          <w:szCs w:val="28"/>
        </w:rPr>
        <w:tab/>
      </w:r>
      <w:proofErr w:type="gramStart"/>
      <w:r w:rsidR="00BE7E54">
        <w:rPr>
          <w:sz w:val="28"/>
          <w:szCs w:val="28"/>
        </w:rPr>
        <w:t>ex-employee</w:t>
      </w:r>
      <w:proofErr w:type="gramEnd"/>
      <w:r w:rsidR="00B43FD0">
        <w:rPr>
          <w:sz w:val="28"/>
          <w:szCs w:val="28"/>
        </w:rPr>
        <w:t xml:space="preserve"> acquires a right to appeal a particular decision and he actually file</w:t>
      </w:r>
      <w:r>
        <w:rPr>
          <w:sz w:val="28"/>
          <w:szCs w:val="28"/>
        </w:rPr>
        <w:t>s</w:t>
      </w:r>
      <w:r w:rsidR="00B43FD0">
        <w:rPr>
          <w:sz w:val="28"/>
          <w:szCs w:val="28"/>
        </w:rPr>
        <w:t xml:space="preserve"> the necessary documents</w:t>
      </w:r>
      <w:r>
        <w:rPr>
          <w:sz w:val="28"/>
          <w:szCs w:val="28"/>
        </w:rPr>
        <w:t xml:space="preserve"> and appears at the hearing</w:t>
      </w:r>
      <w:r w:rsidR="00B43FD0">
        <w:rPr>
          <w:sz w:val="28"/>
          <w:szCs w:val="28"/>
        </w:rPr>
        <w:t xml:space="preserve"> to challenge that decision, he is entitled to a decision on appeal.  In this case the Applicant was denied, by the chairman, a right to a decision on appeal.</w:t>
      </w:r>
    </w:p>
    <w:p w:rsidR="00C45024" w:rsidRDefault="00C45024" w:rsidP="00B43FD0">
      <w:pPr>
        <w:tabs>
          <w:tab w:val="left" w:pos="2310"/>
        </w:tabs>
        <w:spacing w:line="480" w:lineRule="auto"/>
        <w:ind w:left="1276" w:hanging="709"/>
        <w:jc w:val="both"/>
        <w:rPr>
          <w:sz w:val="28"/>
          <w:szCs w:val="28"/>
        </w:rPr>
      </w:pPr>
    </w:p>
    <w:p w:rsidR="00B43FD0" w:rsidRDefault="00B43FD0" w:rsidP="00B43FD0">
      <w:pPr>
        <w:tabs>
          <w:tab w:val="left" w:pos="2310"/>
        </w:tabs>
        <w:spacing w:line="480" w:lineRule="auto"/>
        <w:ind w:left="1276" w:hanging="709"/>
        <w:jc w:val="both"/>
        <w:rPr>
          <w:sz w:val="28"/>
          <w:szCs w:val="28"/>
        </w:rPr>
      </w:pPr>
      <w:r>
        <w:rPr>
          <w:sz w:val="28"/>
          <w:szCs w:val="28"/>
        </w:rPr>
        <w:t>22.</w:t>
      </w:r>
      <w:r>
        <w:rPr>
          <w:sz w:val="28"/>
          <w:szCs w:val="28"/>
        </w:rPr>
        <w:tab/>
        <w:t>In the matter of:  THEMBA PHINEAS DLAMINI VS TEACHING SERVICES COMMISSION AND ANOTHER  SZIC 324/2012 (</w:t>
      </w:r>
      <w:r w:rsidR="00156188">
        <w:rPr>
          <w:sz w:val="28"/>
          <w:szCs w:val="28"/>
        </w:rPr>
        <w:t>u</w:t>
      </w:r>
      <w:r>
        <w:rPr>
          <w:sz w:val="28"/>
          <w:szCs w:val="28"/>
        </w:rPr>
        <w:t>nreported) at pages 20-21, this Court had an opportunity to comment on the importance to an employee or ex employee, of a right to appeal an adv</w:t>
      </w:r>
      <w:r w:rsidR="00150135">
        <w:rPr>
          <w:sz w:val="28"/>
          <w:szCs w:val="28"/>
        </w:rPr>
        <w:t>erse decision.  The Court stated as follows:</w:t>
      </w:r>
    </w:p>
    <w:p w:rsidR="00C45024" w:rsidRDefault="00150135" w:rsidP="0001541A">
      <w:pPr>
        <w:tabs>
          <w:tab w:val="left" w:pos="-567"/>
        </w:tabs>
        <w:spacing w:line="480" w:lineRule="auto"/>
        <w:ind w:left="2127" w:hanging="142"/>
        <w:jc w:val="both"/>
        <w:rPr>
          <w:i/>
          <w:sz w:val="28"/>
          <w:szCs w:val="28"/>
        </w:rPr>
      </w:pPr>
      <w:r w:rsidRPr="0001541A">
        <w:rPr>
          <w:i/>
          <w:sz w:val="28"/>
          <w:szCs w:val="28"/>
        </w:rPr>
        <w:t xml:space="preserve">“An internal appeal gives the Applicant a second chance to prove his innocence and/or expose irregularities that exist in the disciplinary hearing.  If the internal appeal is </w:t>
      </w:r>
      <w:r w:rsidR="0001541A" w:rsidRPr="0001541A">
        <w:rPr>
          <w:i/>
          <w:sz w:val="28"/>
          <w:szCs w:val="28"/>
        </w:rPr>
        <w:t>successful, the</w:t>
      </w:r>
      <w:r w:rsidRPr="0001541A">
        <w:rPr>
          <w:i/>
          <w:sz w:val="28"/>
          <w:szCs w:val="28"/>
        </w:rPr>
        <w:t xml:space="preserve"> adverse decision will be reversed and that </w:t>
      </w:r>
      <w:r w:rsidR="00156188">
        <w:rPr>
          <w:i/>
          <w:sz w:val="28"/>
          <w:szCs w:val="28"/>
        </w:rPr>
        <w:t>will bring the matter to an end.</w:t>
      </w:r>
      <w:r w:rsidR="0001541A" w:rsidRPr="0001541A">
        <w:rPr>
          <w:i/>
          <w:sz w:val="28"/>
          <w:szCs w:val="28"/>
        </w:rPr>
        <w:t xml:space="preserve">   However if the conviction is upheld on appeal, the Applicant still has another chance to make submission in mitigation of the sanction.  If the mitigation is </w:t>
      </w:r>
      <w:r w:rsidR="0001541A" w:rsidRPr="0001541A">
        <w:rPr>
          <w:i/>
          <w:sz w:val="28"/>
          <w:szCs w:val="28"/>
        </w:rPr>
        <w:lastRenderedPageBreak/>
        <w:t xml:space="preserve">successful, the Applicant will get a lesser sanction than a dismissal.  </w:t>
      </w:r>
    </w:p>
    <w:p w:rsidR="00150135" w:rsidRDefault="0001541A" w:rsidP="004066E7">
      <w:pPr>
        <w:tabs>
          <w:tab w:val="left" w:pos="-567"/>
        </w:tabs>
        <w:spacing w:line="480" w:lineRule="auto"/>
        <w:ind w:left="1985"/>
        <w:jc w:val="both"/>
        <w:rPr>
          <w:sz w:val="28"/>
          <w:szCs w:val="28"/>
          <w:u w:val="single"/>
        </w:rPr>
      </w:pPr>
      <w:r w:rsidRPr="0001541A">
        <w:rPr>
          <w:i/>
          <w:sz w:val="28"/>
          <w:szCs w:val="28"/>
        </w:rPr>
        <w:t xml:space="preserve"> </w:t>
      </w:r>
      <w:r w:rsidRPr="0001541A">
        <w:rPr>
          <w:i/>
          <w:sz w:val="28"/>
          <w:szCs w:val="28"/>
          <w:u w:val="single"/>
        </w:rPr>
        <w:t>A denial of an appeal is therefore a denial of justice for the</w:t>
      </w:r>
      <w:r w:rsidRPr="0001541A">
        <w:rPr>
          <w:sz w:val="28"/>
          <w:szCs w:val="28"/>
          <w:u w:val="single"/>
        </w:rPr>
        <w:t xml:space="preserve"> </w:t>
      </w:r>
      <w:r w:rsidRPr="0001541A">
        <w:rPr>
          <w:i/>
          <w:sz w:val="28"/>
          <w:szCs w:val="28"/>
          <w:u w:val="single"/>
        </w:rPr>
        <w:t>Applicant</w:t>
      </w:r>
      <w:r w:rsidRPr="0001541A">
        <w:rPr>
          <w:sz w:val="28"/>
          <w:szCs w:val="28"/>
          <w:u w:val="single"/>
        </w:rPr>
        <w:t>.</w:t>
      </w:r>
      <w:r>
        <w:rPr>
          <w:sz w:val="28"/>
          <w:szCs w:val="28"/>
          <w:u w:val="single"/>
        </w:rPr>
        <w:t>”</w:t>
      </w:r>
    </w:p>
    <w:p w:rsidR="0001541A" w:rsidRDefault="0001541A" w:rsidP="0001541A">
      <w:pPr>
        <w:tabs>
          <w:tab w:val="left" w:pos="-567"/>
        </w:tabs>
        <w:spacing w:line="480" w:lineRule="auto"/>
        <w:ind w:left="2127" w:hanging="142"/>
        <w:jc w:val="both"/>
        <w:rPr>
          <w:sz w:val="28"/>
          <w:szCs w:val="28"/>
        </w:rPr>
      </w:pPr>
      <w:r>
        <w:rPr>
          <w:sz w:val="28"/>
          <w:szCs w:val="28"/>
        </w:rPr>
        <w:t>(</w:t>
      </w:r>
      <w:r w:rsidR="00C45024">
        <w:rPr>
          <w:sz w:val="28"/>
          <w:szCs w:val="28"/>
        </w:rPr>
        <w:t>Underlining</w:t>
      </w:r>
      <w:r>
        <w:rPr>
          <w:sz w:val="28"/>
          <w:szCs w:val="28"/>
        </w:rPr>
        <w:t xml:space="preserve"> added)</w:t>
      </w:r>
    </w:p>
    <w:p w:rsidR="00C45024" w:rsidRDefault="00C45024" w:rsidP="0001541A">
      <w:pPr>
        <w:tabs>
          <w:tab w:val="left" w:pos="-567"/>
        </w:tabs>
        <w:spacing w:line="480" w:lineRule="auto"/>
        <w:ind w:left="2127" w:hanging="142"/>
        <w:jc w:val="both"/>
        <w:rPr>
          <w:sz w:val="28"/>
          <w:szCs w:val="28"/>
        </w:rPr>
      </w:pPr>
    </w:p>
    <w:p w:rsidR="0001541A" w:rsidRDefault="0001541A" w:rsidP="0001541A">
      <w:pPr>
        <w:tabs>
          <w:tab w:val="left" w:pos="-567"/>
        </w:tabs>
        <w:spacing w:line="480" w:lineRule="auto"/>
        <w:ind w:left="1276" w:hanging="709"/>
        <w:jc w:val="both"/>
        <w:rPr>
          <w:sz w:val="28"/>
          <w:szCs w:val="28"/>
        </w:rPr>
      </w:pPr>
      <w:r>
        <w:rPr>
          <w:sz w:val="28"/>
          <w:szCs w:val="28"/>
        </w:rPr>
        <w:t xml:space="preserve">23. </w:t>
      </w:r>
      <w:r>
        <w:rPr>
          <w:sz w:val="28"/>
          <w:szCs w:val="28"/>
        </w:rPr>
        <w:tab/>
        <w:t>The failure by the chairperson to deliver a decision on the Applicant’s appeal clearly resulted in a miscarriage of justice.  Both parties are entitled to be informed on the outcome of the appeal with</w:t>
      </w:r>
      <w:r w:rsidR="004066E7">
        <w:rPr>
          <w:sz w:val="28"/>
          <w:szCs w:val="28"/>
        </w:rPr>
        <w:t>in</w:t>
      </w:r>
      <w:r>
        <w:rPr>
          <w:sz w:val="28"/>
          <w:szCs w:val="28"/>
        </w:rPr>
        <w:t xml:space="preserve"> a reasonable time.  An appeal decision defines the rights and obligations of the parties.  In this case both parties were prej</w:t>
      </w:r>
      <w:r w:rsidR="008C0B55">
        <w:rPr>
          <w:sz w:val="28"/>
          <w:szCs w:val="28"/>
        </w:rPr>
        <w:t>udiced by the chairperson’s dereliction of</w:t>
      </w:r>
      <w:r>
        <w:rPr>
          <w:sz w:val="28"/>
          <w:szCs w:val="28"/>
        </w:rPr>
        <w:t xml:space="preserve"> duty.</w:t>
      </w:r>
    </w:p>
    <w:p w:rsidR="00C45024" w:rsidRDefault="00C45024" w:rsidP="0001541A">
      <w:pPr>
        <w:tabs>
          <w:tab w:val="left" w:pos="-567"/>
        </w:tabs>
        <w:spacing w:line="480" w:lineRule="auto"/>
        <w:ind w:left="1276" w:hanging="709"/>
        <w:jc w:val="both"/>
        <w:rPr>
          <w:sz w:val="28"/>
          <w:szCs w:val="28"/>
        </w:rPr>
      </w:pPr>
    </w:p>
    <w:p w:rsidR="0001541A" w:rsidRDefault="0001541A" w:rsidP="0001541A">
      <w:pPr>
        <w:tabs>
          <w:tab w:val="left" w:pos="-567"/>
        </w:tabs>
        <w:spacing w:line="480" w:lineRule="auto"/>
        <w:ind w:left="1276" w:hanging="709"/>
        <w:jc w:val="both"/>
        <w:rPr>
          <w:sz w:val="28"/>
          <w:szCs w:val="28"/>
        </w:rPr>
      </w:pPr>
      <w:r>
        <w:rPr>
          <w:sz w:val="28"/>
          <w:szCs w:val="28"/>
        </w:rPr>
        <w:t>24.</w:t>
      </w:r>
      <w:r>
        <w:rPr>
          <w:sz w:val="28"/>
          <w:szCs w:val="28"/>
        </w:rPr>
        <w:tab/>
        <w:t xml:space="preserve">The chairperson in a disciplinary hearing or a subsequent appeal thereto, </w:t>
      </w:r>
      <w:r w:rsidR="008C0B55">
        <w:rPr>
          <w:sz w:val="28"/>
          <w:szCs w:val="28"/>
        </w:rPr>
        <w:t>is not</w:t>
      </w:r>
      <w:r>
        <w:rPr>
          <w:sz w:val="28"/>
          <w:szCs w:val="28"/>
        </w:rPr>
        <w:t xml:space="preserve"> an agent of the employer.  The chairperson is a neutral person whose responsibility is to decide the matter before him without bias or pressure</w:t>
      </w:r>
      <w:r w:rsidR="00BE7E54">
        <w:rPr>
          <w:sz w:val="28"/>
          <w:szCs w:val="28"/>
        </w:rPr>
        <w:t>-</w:t>
      </w:r>
      <w:r>
        <w:rPr>
          <w:sz w:val="28"/>
          <w:szCs w:val="28"/>
        </w:rPr>
        <w:t xml:space="preserve"> in whatever form.    The employer cannot be held liable for</w:t>
      </w:r>
      <w:r w:rsidR="008C0B55">
        <w:rPr>
          <w:sz w:val="28"/>
          <w:szCs w:val="28"/>
        </w:rPr>
        <w:t xml:space="preserve"> misconduct or derelict</w:t>
      </w:r>
      <w:r w:rsidR="004066E7">
        <w:rPr>
          <w:sz w:val="28"/>
          <w:szCs w:val="28"/>
        </w:rPr>
        <w:t>ion of duty on the part of the c</w:t>
      </w:r>
      <w:r w:rsidR="008C0B55">
        <w:rPr>
          <w:sz w:val="28"/>
          <w:szCs w:val="28"/>
        </w:rPr>
        <w:t xml:space="preserve">hairperson, unless the employer has directly or indirectly caused or contributed to the impropriety complained of. </w:t>
      </w:r>
      <w:r w:rsidR="004066E7">
        <w:rPr>
          <w:sz w:val="28"/>
          <w:szCs w:val="28"/>
        </w:rPr>
        <w:t xml:space="preserve"> </w:t>
      </w:r>
      <w:r w:rsidR="00C45024">
        <w:rPr>
          <w:sz w:val="28"/>
          <w:szCs w:val="28"/>
        </w:rPr>
        <w:tab/>
      </w:r>
      <w:r w:rsidR="008C0B55">
        <w:rPr>
          <w:sz w:val="28"/>
          <w:szCs w:val="28"/>
        </w:rPr>
        <w:t>In this case there is neither allegation nor indication that the employer caused or contributed to the chairperson’s dereliction of duty.</w:t>
      </w:r>
    </w:p>
    <w:p w:rsidR="00C45024" w:rsidRDefault="00C45024" w:rsidP="0001541A">
      <w:pPr>
        <w:tabs>
          <w:tab w:val="left" w:pos="-567"/>
        </w:tabs>
        <w:spacing w:line="480" w:lineRule="auto"/>
        <w:ind w:left="1276" w:hanging="709"/>
        <w:jc w:val="both"/>
        <w:rPr>
          <w:sz w:val="28"/>
          <w:szCs w:val="28"/>
        </w:rPr>
      </w:pPr>
    </w:p>
    <w:p w:rsidR="008C0B55" w:rsidRDefault="008C0B55" w:rsidP="0001541A">
      <w:pPr>
        <w:tabs>
          <w:tab w:val="left" w:pos="-567"/>
        </w:tabs>
        <w:spacing w:line="480" w:lineRule="auto"/>
        <w:ind w:left="1276" w:hanging="709"/>
        <w:jc w:val="both"/>
        <w:rPr>
          <w:sz w:val="28"/>
          <w:szCs w:val="28"/>
        </w:rPr>
      </w:pPr>
      <w:r>
        <w:rPr>
          <w:sz w:val="28"/>
          <w:szCs w:val="28"/>
        </w:rPr>
        <w:t xml:space="preserve">25. </w:t>
      </w:r>
      <w:r>
        <w:rPr>
          <w:sz w:val="28"/>
          <w:szCs w:val="28"/>
        </w:rPr>
        <w:tab/>
      </w:r>
      <w:r w:rsidR="00557487">
        <w:rPr>
          <w:sz w:val="28"/>
          <w:szCs w:val="28"/>
        </w:rPr>
        <w:t>I</w:t>
      </w:r>
      <w:r>
        <w:rPr>
          <w:sz w:val="28"/>
          <w:szCs w:val="28"/>
        </w:rPr>
        <w:t xml:space="preserve">t was open to any of the parties to move an application before Court </w:t>
      </w:r>
      <w:r w:rsidR="003A366A">
        <w:rPr>
          <w:sz w:val="28"/>
          <w:szCs w:val="28"/>
        </w:rPr>
        <w:t>for an</w:t>
      </w:r>
      <w:r>
        <w:rPr>
          <w:sz w:val="28"/>
          <w:szCs w:val="28"/>
        </w:rPr>
        <w:t xml:space="preserve"> order to compel the chairperson to complete his work and submit his decision with</w:t>
      </w:r>
      <w:r w:rsidR="00557487">
        <w:rPr>
          <w:sz w:val="28"/>
          <w:szCs w:val="28"/>
        </w:rPr>
        <w:t>in</w:t>
      </w:r>
      <w:r>
        <w:rPr>
          <w:sz w:val="28"/>
          <w:szCs w:val="28"/>
        </w:rPr>
        <w:t xml:space="preserve"> stipulated time limit.  The Applicant’s representative conceded that, that route was open to the Applicant but quickly added that it was fraught with danger.  The danger was that once the chairperson is compelled by Court Order to complete his </w:t>
      </w:r>
      <w:proofErr w:type="gramStart"/>
      <w:r>
        <w:rPr>
          <w:sz w:val="28"/>
          <w:szCs w:val="28"/>
        </w:rPr>
        <w:t>work,</w:t>
      </w:r>
      <w:proofErr w:type="gramEnd"/>
      <w:r>
        <w:rPr>
          <w:sz w:val="28"/>
          <w:szCs w:val="28"/>
        </w:rPr>
        <w:t xml:space="preserve"> there is a likelihood that</w:t>
      </w:r>
      <w:r w:rsidR="00557487">
        <w:rPr>
          <w:sz w:val="28"/>
          <w:szCs w:val="28"/>
        </w:rPr>
        <w:t xml:space="preserve"> the</w:t>
      </w:r>
      <w:r>
        <w:rPr>
          <w:sz w:val="28"/>
          <w:szCs w:val="28"/>
        </w:rPr>
        <w:t xml:space="preserve"> chairperson may purposely issue a decision that is adverse to t</w:t>
      </w:r>
      <w:r w:rsidR="00AF52FA">
        <w:rPr>
          <w:sz w:val="28"/>
          <w:szCs w:val="28"/>
        </w:rPr>
        <w:t>he party that obtained the order.  The Court was informed that any effort to compel the chairperson to do or complete his work may be counterproductive.  The Court noted that the Applicant’s fear may be genuine.  The Court also noted that there was no likelihood of the parties working together to move a joint application against the chairman.</w:t>
      </w:r>
    </w:p>
    <w:p w:rsidR="00DD7648" w:rsidRDefault="00DD7648" w:rsidP="0001541A">
      <w:pPr>
        <w:tabs>
          <w:tab w:val="left" w:pos="-567"/>
        </w:tabs>
        <w:spacing w:line="480" w:lineRule="auto"/>
        <w:ind w:left="1276" w:hanging="709"/>
        <w:jc w:val="both"/>
        <w:rPr>
          <w:sz w:val="28"/>
          <w:szCs w:val="28"/>
        </w:rPr>
      </w:pPr>
    </w:p>
    <w:p w:rsidR="00AF52FA" w:rsidRDefault="00AF52FA" w:rsidP="0001541A">
      <w:pPr>
        <w:tabs>
          <w:tab w:val="left" w:pos="-567"/>
        </w:tabs>
        <w:spacing w:line="480" w:lineRule="auto"/>
        <w:ind w:left="1276" w:hanging="709"/>
        <w:jc w:val="both"/>
        <w:rPr>
          <w:sz w:val="28"/>
          <w:szCs w:val="28"/>
        </w:rPr>
      </w:pPr>
      <w:r>
        <w:rPr>
          <w:sz w:val="28"/>
          <w:szCs w:val="28"/>
        </w:rPr>
        <w:t xml:space="preserve">26. </w:t>
      </w:r>
      <w:r>
        <w:rPr>
          <w:sz w:val="28"/>
          <w:szCs w:val="28"/>
        </w:rPr>
        <w:tab/>
        <w:t xml:space="preserve">An attempt was made by the Respondent to introduce a </w:t>
      </w:r>
      <w:r w:rsidRPr="00B1359B">
        <w:rPr>
          <w:i/>
          <w:sz w:val="28"/>
          <w:szCs w:val="28"/>
        </w:rPr>
        <w:t>compromise</w:t>
      </w:r>
      <w:r>
        <w:rPr>
          <w:sz w:val="28"/>
          <w:szCs w:val="28"/>
        </w:rPr>
        <w:t>, in order to</w:t>
      </w:r>
      <w:r w:rsidR="00557487">
        <w:rPr>
          <w:sz w:val="28"/>
          <w:szCs w:val="28"/>
        </w:rPr>
        <w:t xml:space="preserve"> break the </w:t>
      </w:r>
      <w:r w:rsidR="00F14208">
        <w:rPr>
          <w:sz w:val="28"/>
          <w:szCs w:val="28"/>
        </w:rPr>
        <w:t>stalemate that exist</w:t>
      </w:r>
      <w:r w:rsidR="00954135">
        <w:rPr>
          <w:sz w:val="28"/>
          <w:szCs w:val="28"/>
        </w:rPr>
        <w:t>s</w:t>
      </w:r>
      <w:r>
        <w:rPr>
          <w:sz w:val="28"/>
          <w:szCs w:val="28"/>
        </w:rPr>
        <w:t xml:space="preserve"> between the parties</w:t>
      </w:r>
      <w:r w:rsidR="00DD7648">
        <w:rPr>
          <w:sz w:val="28"/>
          <w:szCs w:val="28"/>
        </w:rPr>
        <w:t>.</w:t>
      </w:r>
      <w:r w:rsidR="00DD7648">
        <w:rPr>
          <w:sz w:val="28"/>
          <w:szCs w:val="28"/>
        </w:rPr>
        <w:tab/>
      </w:r>
      <w:r>
        <w:rPr>
          <w:sz w:val="28"/>
          <w:szCs w:val="28"/>
        </w:rPr>
        <w:t>On the 6</w:t>
      </w:r>
      <w:r w:rsidRPr="00AF52FA">
        <w:rPr>
          <w:sz w:val="28"/>
          <w:szCs w:val="28"/>
          <w:vertAlign w:val="superscript"/>
        </w:rPr>
        <w:t>th</w:t>
      </w:r>
      <w:r>
        <w:rPr>
          <w:sz w:val="28"/>
          <w:szCs w:val="28"/>
        </w:rPr>
        <w:t xml:space="preserve"> April 2011 the Respondent proposed to the Applicant that the disciplinary hearing should commence </w:t>
      </w:r>
      <w:r w:rsidRPr="00AF52FA">
        <w:rPr>
          <w:i/>
          <w:sz w:val="28"/>
          <w:szCs w:val="28"/>
        </w:rPr>
        <w:t>de novo</w:t>
      </w:r>
      <w:r>
        <w:rPr>
          <w:sz w:val="28"/>
          <w:szCs w:val="28"/>
        </w:rPr>
        <w:t xml:space="preserve"> under a new chairperson.  It was further proposed that the Applicant will remain an employee under suspension and without pay</w:t>
      </w:r>
      <w:r w:rsidR="00557487">
        <w:rPr>
          <w:sz w:val="28"/>
          <w:szCs w:val="28"/>
        </w:rPr>
        <w:t>,</w:t>
      </w:r>
      <w:r>
        <w:rPr>
          <w:sz w:val="28"/>
          <w:szCs w:val="28"/>
        </w:rPr>
        <w:t xml:space="preserve"> pending </w:t>
      </w:r>
      <w:proofErr w:type="spellStart"/>
      <w:r>
        <w:rPr>
          <w:sz w:val="28"/>
          <w:szCs w:val="28"/>
        </w:rPr>
        <w:t>finalisation</w:t>
      </w:r>
      <w:proofErr w:type="spellEnd"/>
      <w:r>
        <w:rPr>
          <w:sz w:val="28"/>
          <w:szCs w:val="28"/>
        </w:rPr>
        <w:t xml:space="preserve"> of the disciplinary hearing.</w:t>
      </w:r>
    </w:p>
    <w:p w:rsidR="00C45024" w:rsidRDefault="00C45024" w:rsidP="0001541A">
      <w:pPr>
        <w:tabs>
          <w:tab w:val="left" w:pos="-567"/>
        </w:tabs>
        <w:spacing w:line="480" w:lineRule="auto"/>
        <w:ind w:left="1276" w:hanging="709"/>
        <w:jc w:val="both"/>
        <w:rPr>
          <w:sz w:val="28"/>
          <w:szCs w:val="28"/>
        </w:rPr>
      </w:pPr>
    </w:p>
    <w:p w:rsidR="00AF52FA" w:rsidRPr="00AF52FA" w:rsidRDefault="00557487" w:rsidP="0001541A">
      <w:pPr>
        <w:tabs>
          <w:tab w:val="left" w:pos="-567"/>
        </w:tabs>
        <w:spacing w:line="480" w:lineRule="auto"/>
        <w:ind w:left="1276" w:hanging="709"/>
        <w:jc w:val="both"/>
        <w:rPr>
          <w:sz w:val="28"/>
          <w:szCs w:val="28"/>
        </w:rPr>
      </w:pPr>
      <w:r>
        <w:rPr>
          <w:sz w:val="28"/>
          <w:szCs w:val="28"/>
        </w:rPr>
        <w:t>27.</w:t>
      </w:r>
      <w:r>
        <w:rPr>
          <w:sz w:val="28"/>
          <w:szCs w:val="28"/>
        </w:rPr>
        <w:tab/>
        <w:t>That</w:t>
      </w:r>
      <w:r w:rsidR="00AF52FA">
        <w:rPr>
          <w:sz w:val="28"/>
          <w:szCs w:val="28"/>
        </w:rPr>
        <w:t xml:space="preserve"> proposal was not acceptable to the Applicant.  In particular</w:t>
      </w:r>
      <w:r>
        <w:rPr>
          <w:sz w:val="28"/>
          <w:szCs w:val="28"/>
        </w:rPr>
        <w:t>,</w:t>
      </w:r>
      <w:r w:rsidR="00AF52FA">
        <w:rPr>
          <w:sz w:val="28"/>
          <w:szCs w:val="28"/>
        </w:rPr>
        <w:t xml:space="preserve"> the Applicant rejected the suggestion that he be subjected to suspension</w:t>
      </w:r>
      <w:r w:rsidR="00B1359B">
        <w:rPr>
          <w:sz w:val="28"/>
          <w:szCs w:val="28"/>
        </w:rPr>
        <w:t xml:space="preserve"> without pay.  Instead</w:t>
      </w:r>
      <w:r>
        <w:rPr>
          <w:sz w:val="28"/>
          <w:szCs w:val="28"/>
        </w:rPr>
        <w:t>,</w:t>
      </w:r>
      <w:r w:rsidR="00B1359B">
        <w:rPr>
          <w:sz w:val="28"/>
          <w:szCs w:val="28"/>
        </w:rPr>
        <w:t xml:space="preserve"> the Applicant demanded that if disciplinary hearing commences </w:t>
      </w:r>
      <w:r w:rsidR="00B1359B" w:rsidRPr="00B1359B">
        <w:rPr>
          <w:i/>
          <w:sz w:val="28"/>
          <w:szCs w:val="28"/>
        </w:rPr>
        <w:t>de novo</w:t>
      </w:r>
      <w:r w:rsidR="00B1359B">
        <w:rPr>
          <w:sz w:val="28"/>
          <w:szCs w:val="28"/>
        </w:rPr>
        <w:t xml:space="preserve">, and he is suspended pending </w:t>
      </w:r>
      <w:proofErr w:type="spellStart"/>
      <w:r w:rsidR="00B1359B">
        <w:rPr>
          <w:sz w:val="28"/>
          <w:szCs w:val="28"/>
        </w:rPr>
        <w:t>finalisation</w:t>
      </w:r>
      <w:proofErr w:type="spellEnd"/>
      <w:r w:rsidR="00B1359B">
        <w:rPr>
          <w:sz w:val="28"/>
          <w:szCs w:val="28"/>
        </w:rPr>
        <w:t xml:space="preserve"> of the disciplinary hearing, the following conditions must be met;</w:t>
      </w:r>
      <w:r w:rsidR="00AF52FA">
        <w:rPr>
          <w:sz w:val="28"/>
          <w:szCs w:val="28"/>
        </w:rPr>
        <w:t xml:space="preserve"> </w:t>
      </w:r>
    </w:p>
    <w:p w:rsidR="008C0B55" w:rsidRDefault="00B1359B" w:rsidP="00B1359B">
      <w:pPr>
        <w:tabs>
          <w:tab w:val="left" w:pos="-567"/>
        </w:tabs>
        <w:spacing w:line="480" w:lineRule="auto"/>
        <w:ind w:left="3261" w:hanging="993"/>
        <w:jc w:val="both"/>
        <w:rPr>
          <w:sz w:val="28"/>
          <w:szCs w:val="28"/>
        </w:rPr>
      </w:pPr>
      <w:r>
        <w:rPr>
          <w:sz w:val="28"/>
          <w:szCs w:val="28"/>
        </w:rPr>
        <w:t>27.1</w:t>
      </w:r>
      <w:r>
        <w:rPr>
          <w:sz w:val="28"/>
          <w:szCs w:val="28"/>
        </w:rPr>
        <w:tab/>
      </w:r>
      <w:proofErr w:type="gramStart"/>
      <w:r>
        <w:rPr>
          <w:sz w:val="28"/>
          <w:szCs w:val="28"/>
        </w:rPr>
        <w:t>he</w:t>
      </w:r>
      <w:proofErr w:type="gramEnd"/>
      <w:r>
        <w:rPr>
          <w:sz w:val="28"/>
          <w:szCs w:val="28"/>
        </w:rPr>
        <w:t xml:space="preserve"> must be suspended with pay, and</w:t>
      </w:r>
    </w:p>
    <w:p w:rsidR="00B1359B" w:rsidRDefault="00B1359B" w:rsidP="00B1359B">
      <w:pPr>
        <w:tabs>
          <w:tab w:val="left" w:pos="-567"/>
        </w:tabs>
        <w:spacing w:line="480" w:lineRule="auto"/>
        <w:ind w:left="3261" w:hanging="993"/>
        <w:jc w:val="both"/>
        <w:rPr>
          <w:sz w:val="28"/>
          <w:szCs w:val="28"/>
        </w:rPr>
      </w:pPr>
      <w:r>
        <w:rPr>
          <w:sz w:val="28"/>
          <w:szCs w:val="28"/>
        </w:rPr>
        <w:t>27.2</w:t>
      </w:r>
      <w:r>
        <w:rPr>
          <w:sz w:val="28"/>
          <w:szCs w:val="28"/>
        </w:rPr>
        <w:tab/>
      </w:r>
      <w:proofErr w:type="gramStart"/>
      <w:r>
        <w:rPr>
          <w:sz w:val="28"/>
          <w:szCs w:val="28"/>
        </w:rPr>
        <w:t>that</w:t>
      </w:r>
      <w:proofErr w:type="gramEnd"/>
      <w:r>
        <w:rPr>
          <w:sz w:val="28"/>
          <w:szCs w:val="28"/>
        </w:rPr>
        <w:t xml:space="preserve"> he must be re-instated as an employee from the date of dismissal(27</w:t>
      </w:r>
      <w:r w:rsidRPr="00B1359B">
        <w:rPr>
          <w:sz w:val="28"/>
          <w:szCs w:val="28"/>
          <w:vertAlign w:val="superscript"/>
        </w:rPr>
        <w:t>th</w:t>
      </w:r>
      <w:r>
        <w:rPr>
          <w:sz w:val="28"/>
          <w:szCs w:val="28"/>
        </w:rPr>
        <w:t xml:space="preserve"> October 2010), and</w:t>
      </w:r>
    </w:p>
    <w:p w:rsidR="00B1359B" w:rsidRDefault="00B1359B" w:rsidP="00B1359B">
      <w:pPr>
        <w:tabs>
          <w:tab w:val="left" w:pos="-567"/>
        </w:tabs>
        <w:spacing w:line="480" w:lineRule="auto"/>
        <w:ind w:left="3261" w:hanging="993"/>
        <w:jc w:val="both"/>
        <w:rPr>
          <w:sz w:val="28"/>
          <w:szCs w:val="28"/>
        </w:rPr>
      </w:pPr>
      <w:r>
        <w:rPr>
          <w:sz w:val="28"/>
          <w:szCs w:val="28"/>
        </w:rPr>
        <w:t>27.3</w:t>
      </w:r>
      <w:r>
        <w:rPr>
          <w:sz w:val="28"/>
          <w:szCs w:val="28"/>
        </w:rPr>
        <w:tab/>
      </w:r>
      <w:proofErr w:type="gramStart"/>
      <w:r>
        <w:rPr>
          <w:sz w:val="28"/>
          <w:szCs w:val="28"/>
        </w:rPr>
        <w:t>that</w:t>
      </w:r>
      <w:proofErr w:type="gramEnd"/>
      <w:r>
        <w:rPr>
          <w:sz w:val="28"/>
          <w:szCs w:val="28"/>
        </w:rPr>
        <w:t xml:space="preserve"> he must be paid salary arrears and benefits from October 2010 to the date the </w:t>
      </w:r>
      <w:r w:rsidR="00557487">
        <w:rPr>
          <w:i/>
          <w:sz w:val="28"/>
          <w:szCs w:val="28"/>
        </w:rPr>
        <w:t>c</w:t>
      </w:r>
      <w:r w:rsidRPr="00B1359B">
        <w:rPr>
          <w:i/>
          <w:sz w:val="28"/>
          <w:szCs w:val="28"/>
        </w:rPr>
        <w:t>ompromise</w:t>
      </w:r>
      <w:r>
        <w:rPr>
          <w:i/>
          <w:sz w:val="28"/>
          <w:szCs w:val="28"/>
        </w:rPr>
        <w:t xml:space="preserve"> </w:t>
      </w:r>
      <w:r>
        <w:rPr>
          <w:sz w:val="28"/>
          <w:szCs w:val="28"/>
        </w:rPr>
        <w:t>(agreement) is concluded.</w:t>
      </w:r>
    </w:p>
    <w:p w:rsidR="00B1359B" w:rsidRDefault="00B1359B" w:rsidP="00491EA9">
      <w:pPr>
        <w:tabs>
          <w:tab w:val="left" w:pos="-567"/>
        </w:tabs>
        <w:spacing w:line="480" w:lineRule="auto"/>
        <w:ind w:left="1276" w:hanging="1276"/>
        <w:jc w:val="both"/>
        <w:rPr>
          <w:sz w:val="28"/>
          <w:szCs w:val="28"/>
        </w:rPr>
      </w:pPr>
      <w:r>
        <w:rPr>
          <w:sz w:val="28"/>
          <w:szCs w:val="28"/>
        </w:rPr>
        <w:tab/>
        <w:t xml:space="preserve"> The Applicant’s demands clearly amounted to a counter</w:t>
      </w:r>
      <w:r w:rsidR="00557487">
        <w:rPr>
          <w:sz w:val="28"/>
          <w:szCs w:val="28"/>
        </w:rPr>
        <w:t>-</w:t>
      </w:r>
      <w:r>
        <w:rPr>
          <w:sz w:val="28"/>
          <w:szCs w:val="28"/>
        </w:rPr>
        <w:t xml:space="preserve"> proposal.  The parties failed to reach an agreement on the way forward and accordingly they remained trapped in the stalemate aforementioned.</w:t>
      </w:r>
    </w:p>
    <w:p w:rsidR="00C45024" w:rsidRDefault="00C45024" w:rsidP="00491EA9">
      <w:pPr>
        <w:tabs>
          <w:tab w:val="left" w:pos="-567"/>
        </w:tabs>
        <w:spacing w:line="480" w:lineRule="auto"/>
        <w:ind w:left="1276" w:hanging="1276"/>
        <w:jc w:val="both"/>
        <w:rPr>
          <w:sz w:val="28"/>
          <w:szCs w:val="28"/>
        </w:rPr>
      </w:pPr>
    </w:p>
    <w:p w:rsidR="00B1359B" w:rsidRDefault="00B1359B" w:rsidP="00491EA9">
      <w:pPr>
        <w:tabs>
          <w:tab w:val="left" w:pos="-567"/>
        </w:tabs>
        <w:spacing w:line="480" w:lineRule="auto"/>
        <w:ind w:left="1276" w:hanging="709"/>
        <w:jc w:val="both"/>
        <w:rPr>
          <w:sz w:val="28"/>
          <w:szCs w:val="28"/>
        </w:rPr>
      </w:pPr>
      <w:r>
        <w:rPr>
          <w:sz w:val="28"/>
          <w:szCs w:val="28"/>
        </w:rPr>
        <w:t>28.</w:t>
      </w:r>
      <w:r>
        <w:rPr>
          <w:sz w:val="28"/>
          <w:szCs w:val="28"/>
        </w:rPr>
        <w:tab/>
        <w:t xml:space="preserve">A </w:t>
      </w:r>
      <w:r w:rsidR="00557487">
        <w:rPr>
          <w:i/>
          <w:sz w:val="28"/>
          <w:szCs w:val="28"/>
        </w:rPr>
        <w:t>c</w:t>
      </w:r>
      <w:r w:rsidR="00557487" w:rsidRPr="00B1359B">
        <w:rPr>
          <w:i/>
          <w:sz w:val="28"/>
          <w:szCs w:val="28"/>
        </w:rPr>
        <w:t>ompromise</w:t>
      </w:r>
      <w:r w:rsidR="00557487">
        <w:rPr>
          <w:i/>
          <w:sz w:val="28"/>
          <w:szCs w:val="28"/>
        </w:rPr>
        <w:t xml:space="preserve"> </w:t>
      </w:r>
      <w:r w:rsidR="00557487">
        <w:rPr>
          <w:sz w:val="28"/>
          <w:szCs w:val="28"/>
        </w:rPr>
        <w:t>was</w:t>
      </w:r>
      <w:r>
        <w:rPr>
          <w:sz w:val="28"/>
          <w:szCs w:val="28"/>
        </w:rPr>
        <w:t xml:space="preserve"> one of the </w:t>
      </w:r>
      <w:r w:rsidR="00C03BC3">
        <w:rPr>
          <w:sz w:val="28"/>
          <w:szCs w:val="28"/>
        </w:rPr>
        <w:t>possible avenues</w:t>
      </w:r>
      <w:r>
        <w:rPr>
          <w:sz w:val="28"/>
          <w:szCs w:val="28"/>
        </w:rPr>
        <w:t xml:space="preserve"> to bring an end to the </w:t>
      </w:r>
      <w:proofErr w:type="gramStart"/>
      <w:r w:rsidR="00557487">
        <w:rPr>
          <w:sz w:val="28"/>
          <w:szCs w:val="28"/>
        </w:rPr>
        <w:t>impasse  which</w:t>
      </w:r>
      <w:proofErr w:type="gramEnd"/>
      <w:r w:rsidR="00557487">
        <w:rPr>
          <w:sz w:val="28"/>
          <w:szCs w:val="28"/>
        </w:rPr>
        <w:t xml:space="preserve"> the parties are faced</w:t>
      </w:r>
      <w:r w:rsidR="006814CF">
        <w:rPr>
          <w:sz w:val="28"/>
          <w:szCs w:val="28"/>
        </w:rPr>
        <w:t xml:space="preserve"> with. </w:t>
      </w:r>
      <w:r w:rsidR="00C45024">
        <w:rPr>
          <w:sz w:val="28"/>
          <w:szCs w:val="28"/>
        </w:rPr>
        <w:tab/>
      </w:r>
      <w:r w:rsidR="006814CF">
        <w:rPr>
          <w:sz w:val="28"/>
          <w:szCs w:val="28"/>
        </w:rPr>
        <w:t xml:space="preserve"> </w:t>
      </w:r>
      <w:proofErr w:type="gramStart"/>
      <w:r w:rsidR="006814CF">
        <w:rPr>
          <w:sz w:val="28"/>
          <w:szCs w:val="28"/>
        </w:rPr>
        <w:t xml:space="preserve">A Court order for reinstatement or a conclusion of the appeal in the Applicant’s </w:t>
      </w:r>
      <w:proofErr w:type="spellStart"/>
      <w:r w:rsidR="006814CF">
        <w:rPr>
          <w:sz w:val="28"/>
          <w:szCs w:val="28"/>
        </w:rPr>
        <w:t>favour</w:t>
      </w:r>
      <w:proofErr w:type="spellEnd"/>
      <w:r w:rsidR="006814CF">
        <w:rPr>
          <w:sz w:val="28"/>
          <w:szCs w:val="28"/>
        </w:rPr>
        <w:t xml:space="preserve"> were</w:t>
      </w:r>
      <w:proofErr w:type="gramEnd"/>
      <w:r w:rsidR="006814CF">
        <w:rPr>
          <w:sz w:val="28"/>
          <w:szCs w:val="28"/>
        </w:rPr>
        <w:t xml:space="preserve"> other possible avenues.  Lega</w:t>
      </w:r>
      <w:r w:rsidR="00557487">
        <w:rPr>
          <w:sz w:val="28"/>
          <w:szCs w:val="28"/>
        </w:rPr>
        <w:t xml:space="preserve">l authorities have explained a </w:t>
      </w:r>
      <w:r w:rsidR="00557487" w:rsidRPr="00557487">
        <w:rPr>
          <w:i/>
          <w:sz w:val="28"/>
          <w:szCs w:val="28"/>
        </w:rPr>
        <w:t>c</w:t>
      </w:r>
      <w:r w:rsidR="006814CF" w:rsidRPr="00557487">
        <w:rPr>
          <w:i/>
          <w:sz w:val="28"/>
          <w:szCs w:val="28"/>
        </w:rPr>
        <w:t>ompromise</w:t>
      </w:r>
      <w:r w:rsidR="006814CF">
        <w:rPr>
          <w:sz w:val="28"/>
          <w:szCs w:val="28"/>
        </w:rPr>
        <w:t xml:space="preserve"> as follows:</w:t>
      </w:r>
    </w:p>
    <w:p w:rsidR="006814CF" w:rsidRPr="006814CF" w:rsidRDefault="006814CF" w:rsidP="006814CF">
      <w:pPr>
        <w:tabs>
          <w:tab w:val="left" w:pos="-567"/>
        </w:tabs>
        <w:spacing w:line="480" w:lineRule="auto"/>
        <w:ind w:left="2268" w:hanging="850"/>
        <w:jc w:val="both"/>
        <w:rPr>
          <w:i/>
          <w:sz w:val="28"/>
          <w:szCs w:val="28"/>
        </w:rPr>
      </w:pPr>
      <w:r>
        <w:rPr>
          <w:sz w:val="28"/>
          <w:szCs w:val="28"/>
        </w:rPr>
        <w:lastRenderedPageBreak/>
        <w:t>28.1</w:t>
      </w:r>
      <w:r>
        <w:rPr>
          <w:sz w:val="28"/>
          <w:szCs w:val="28"/>
        </w:rPr>
        <w:tab/>
      </w:r>
      <w:r w:rsidR="00557487" w:rsidRPr="006814CF">
        <w:rPr>
          <w:i/>
          <w:sz w:val="28"/>
          <w:szCs w:val="28"/>
        </w:rPr>
        <w:t>“Compromise</w:t>
      </w:r>
      <w:r w:rsidRPr="006814CF">
        <w:rPr>
          <w:i/>
          <w:sz w:val="28"/>
          <w:szCs w:val="28"/>
        </w:rPr>
        <w:t xml:space="preserve"> is, in the wide sense, an agreement between persons for the settlement of a matter in dispute (whether or not arising from a previous contract), each party abating some of his previous demands.  If parties to a contract dispute each other’s rights in terms of the contract and subsequently compromise, their rights are then regulated by the compromise and not by the original contract, which falls away (</w:t>
      </w:r>
      <w:proofErr w:type="spellStart"/>
      <w:r w:rsidRPr="006814CF">
        <w:rPr>
          <w:i/>
          <w:sz w:val="28"/>
          <w:szCs w:val="28"/>
        </w:rPr>
        <w:t>Cachalia</w:t>
      </w:r>
      <w:proofErr w:type="spellEnd"/>
      <w:r w:rsidRPr="006814CF">
        <w:rPr>
          <w:i/>
          <w:sz w:val="28"/>
          <w:szCs w:val="28"/>
        </w:rPr>
        <w:t xml:space="preserve"> </w:t>
      </w:r>
      <w:proofErr w:type="spellStart"/>
      <w:r w:rsidRPr="006814CF">
        <w:rPr>
          <w:i/>
          <w:sz w:val="28"/>
          <w:szCs w:val="28"/>
        </w:rPr>
        <w:t>vs</w:t>
      </w:r>
      <w:proofErr w:type="spellEnd"/>
      <w:r w:rsidRPr="006814CF">
        <w:rPr>
          <w:i/>
          <w:sz w:val="28"/>
          <w:szCs w:val="28"/>
        </w:rPr>
        <w:t xml:space="preserve"> </w:t>
      </w:r>
      <w:proofErr w:type="spellStart"/>
      <w:r w:rsidRPr="006814CF">
        <w:rPr>
          <w:i/>
          <w:sz w:val="28"/>
          <w:szCs w:val="28"/>
        </w:rPr>
        <w:t>Harberer</w:t>
      </w:r>
      <w:proofErr w:type="spellEnd"/>
      <w:r w:rsidRPr="006814CF">
        <w:rPr>
          <w:i/>
          <w:sz w:val="28"/>
          <w:szCs w:val="28"/>
        </w:rPr>
        <w:t xml:space="preserve"> &amp; Co. 1905 TS 457).  In such a case, as the parties enter into a new contract which replaces the old one, it is clear that compromise is a form of </w:t>
      </w:r>
      <w:proofErr w:type="spellStart"/>
      <w:r w:rsidRPr="006814CF">
        <w:rPr>
          <w:i/>
          <w:sz w:val="28"/>
          <w:szCs w:val="28"/>
        </w:rPr>
        <w:t>novatio</w:t>
      </w:r>
      <w:r w:rsidR="00557487">
        <w:rPr>
          <w:i/>
          <w:sz w:val="28"/>
          <w:szCs w:val="28"/>
        </w:rPr>
        <w:t>n</w:t>
      </w:r>
      <w:proofErr w:type="spellEnd"/>
      <w:r>
        <w:rPr>
          <w:i/>
          <w:sz w:val="28"/>
          <w:szCs w:val="28"/>
        </w:rPr>
        <w:t>...</w:t>
      </w:r>
      <w:r w:rsidRPr="006814CF">
        <w:rPr>
          <w:i/>
          <w:sz w:val="28"/>
          <w:szCs w:val="28"/>
        </w:rPr>
        <w:t>”</w:t>
      </w:r>
    </w:p>
    <w:p w:rsidR="00557487" w:rsidRDefault="005C6BCF" w:rsidP="005C6BCF">
      <w:pPr>
        <w:tabs>
          <w:tab w:val="left" w:pos="-567"/>
        </w:tabs>
        <w:spacing w:line="480" w:lineRule="auto"/>
        <w:ind w:left="2268" w:hanging="850"/>
        <w:jc w:val="both"/>
        <w:rPr>
          <w:sz w:val="28"/>
          <w:szCs w:val="28"/>
        </w:rPr>
      </w:pPr>
      <w:r>
        <w:rPr>
          <w:sz w:val="28"/>
          <w:szCs w:val="28"/>
        </w:rPr>
        <w:tab/>
      </w:r>
      <w:r w:rsidR="006814CF">
        <w:rPr>
          <w:sz w:val="28"/>
          <w:szCs w:val="28"/>
        </w:rPr>
        <w:t>GIBSON JTR: SOUTH AFRICAN MERCANTILE AND COMPANY LAW, 7</w:t>
      </w:r>
      <w:r w:rsidR="006814CF" w:rsidRPr="006814CF">
        <w:rPr>
          <w:sz w:val="28"/>
          <w:szCs w:val="28"/>
          <w:vertAlign w:val="superscript"/>
        </w:rPr>
        <w:t>th</w:t>
      </w:r>
      <w:r w:rsidR="006814CF">
        <w:rPr>
          <w:sz w:val="28"/>
          <w:szCs w:val="28"/>
        </w:rPr>
        <w:t xml:space="preserve"> edition</w:t>
      </w:r>
      <w:proofErr w:type="gramStart"/>
      <w:r w:rsidR="006814CF">
        <w:rPr>
          <w:sz w:val="28"/>
          <w:szCs w:val="28"/>
        </w:rPr>
        <w:t>,(</w:t>
      </w:r>
      <w:proofErr w:type="spellStart"/>
      <w:proofErr w:type="gramEnd"/>
      <w:r w:rsidR="006814CF">
        <w:rPr>
          <w:sz w:val="28"/>
          <w:szCs w:val="28"/>
        </w:rPr>
        <w:t>Juta</w:t>
      </w:r>
      <w:proofErr w:type="spellEnd"/>
      <w:r w:rsidR="006814CF">
        <w:rPr>
          <w:sz w:val="28"/>
          <w:szCs w:val="28"/>
        </w:rPr>
        <w:t xml:space="preserve"> &amp; Co.) 1997, ISBN</w:t>
      </w:r>
    </w:p>
    <w:p w:rsidR="00B1359B" w:rsidRDefault="00557487" w:rsidP="005C6BCF">
      <w:pPr>
        <w:tabs>
          <w:tab w:val="left" w:pos="-567"/>
        </w:tabs>
        <w:spacing w:line="480" w:lineRule="auto"/>
        <w:ind w:left="2268" w:hanging="850"/>
        <w:jc w:val="both"/>
        <w:rPr>
          <w:sz w:val="28"/>
          <w:szCs w:val="28"/>
        </w:rPr>
      </w:pPr>
      <w:r>
        <w:rPr>
          <w:sz w:val="28"/>
          <w:szCs w:val="28"/>
        </w:rPr>
        <w:tab/>
      </w:r>
      <w:r w:rsidR="006814CF">
        <w:rPr>
          <w:sz w:val="28"/>
          <w:szCs w:val="28"/>
        </w:rPr>
        <w:t xml:space="preserve"> </w:t>
      </w:r>
      <w:proofErr w:type="gramStart"/>
      <w:r w:rsidR="005C6BCF">
        <w:rPr>
          <w:sz w:val="28"/>
          <w:szCs w:val="28"/>
        </w:rPr>
        <w:t>0 7021 4058 9 at page 113.</w:t>
      </w:r>
      <w:proofErr w:type="gramEnd"/>
    </w:p>
    <w:p w:rsidR="005C6BCF" w:rsidRPr="005C6BCF" w:rsidRDefault="005C6BCF" w:rsidP="005C6BCF">
      <w:pPr>
        <w:tabs>
          <w:tab w:val="left" w:pos="-567"/>
        </w:tabs>
        <w:spacing w:line="480" w:lineRule="auto"/>
        <w:ind w:left="2410" w:hanging="992"/>
        <w:jc w:val="both"/>
        <w:rPr>
          <w:i/>
          <w:sz w:val="28"/>
          <w:szCs w:val="28"/>
        </w:rPr>
      </w:pPr>
      <w:r>
        <w:rPr>
          <w:sz w:val="28"/>
          <w:szCs w:val="28"/>
        </w:rPr>
        <w:t>28.2</w:t>
      </w:r>
      <w:r>
        <w:rPr>
          <w:sz w:val="28"/>
          <w:szCs w:val="28"/>
        </w:rPr>
        <w:tab/>
      </w:r>
      <w:r w:rsidRPr="005C6BCF">
        <w:rPr>
          <w:i/>
          <w:sz w:val="28"/>
          <w:szCs w:val="28"/>
        </w:rPr>
        <w:t>“Compromise, a mutual arrangement made between two or more persons for the settlement, by means of concessions, of the differences or disputes existing between them.”</w:t>
      </w:r>
    </w:p>
    <w:p w:rsidR="005C6BCF" w:rsidRDefault="005C6BCF" w:rsidP="005C6BCF">
      <w:pPr>
        <w:tabs>
          <w:tab w:val="left" w:pos="-567"/>
        </w:tabs>
        <w:spacing w:line="480" w:lineRule="auto"/>
        <w:ind w:left="2410" w:hanging="992"/>
        <w:jc w:val="both"/>
        <w:rPr>
          <w:sz w:val="28"/>
          <w:szCs w:val="28"/>
        </w:rPr>
      </w:pPr>
    </w:p>
    <w:p w:rsidR="005C6BCF" w:rsidRDefault="005C6BCF" w:rsidP="005C6BCF">
      <w:pPr>
        <w:tabs>
          <w:tab w:val="left" w:pos="-567"/>
        </w:tabs>
        <w:spacing w:line="480" w:lineRule="auto"/>
        <w:ind w:left="2410" w:hanging="992"/>
        <w:jc w:val="both"/>
        <w:rPr>
          <w:sz w:val="28"/>
          <w:szCs w:val="28"/>
        </w:rPr>
      </w:pPr>
      <w:r>
        <w:rPr>
          <w:sz w:val="28"/>
          <w:szCs w:val="28"/>
        </w:rPr>
        <w:tab/>
        <w:t>BELL WHS: SOUTH AFRICAN LEGAL DICTIONARY</w:t>
      </w:r>
      <w:r w:rsidR="00C710FC">
        <w:rPr>
          <w:sz w:val="28"/>
          <w:szCs w:val="28"/>
        </w:rPr>
        <w:t>, 2nd</w:t>
      </w:r>
      <w:r>
        <w:rPr>
          <w:sz w:val="28"/>
          <w:szCs w:val="28"/>
        </w:rPr>
        <w:t xml:space="preserve"> edition (</w:t>
      </w:r>
      <w:proofErr w:type="spellStart"/>
      <w:r>
        <w:rPr>
          <w:sz w:val="28"/>
          <w:szCs w:val="28"/>
        </w:rPr>
        <w:t>Juta</w:t>
      </w:r>
      <w:proofErr w:type="spellEnd"/>
      <w:r>
        <w:rPr>
          <w:sz w:val="28"/>
          <w:szCs w:val="28"/>
        </w:rPr>
        <w:t xml:space="preserve"> &amp; Co.), 1925 ISBN (not available) at page 117.</w:t>
      </w:r>
    </w:p>
    <w:p w:rsidR="00C45024" w:rsidRDefault="00C45024" w:rsidP="005C6BCF">
      <w:pPr>
        <w:tabs>
          <w:tab w:val="left" w:pos="-567"/>
        </w:tabs>
        <w:spacing w:line="480" w:lineRule="auto"/>
        <w:ind w:left="2410" w:hanging="992"/>
        <w:jc w:val="both"/>
        <w:rPr>
          <w:sz w:val="28"/>
          <w:szCs w:val="28"/>
        </w:rPr>
      </w:pPr>
    </w:p>
    <w:p w:rsidR="005C6BCF" w:rsidRDefault="005C6BCF" w:rsidP="005C6BCF">
      <w:pPr>
        <w:tabs>
          <w:tab w:val="left" w:pos="-567"/>
        </w:tabs>
        <w:spacing w:line="480" w:lineRule="auto"/>
        <w:ind w:left="1276" w:hanging="709"/>
        <w:jc w:val="both"/>
        <w:rPr>
          <w:sz w:val="28"/>
          <w:szCs w:val="28"/>
        </w:rPr>
      </w:pPr>
      <w:r>
        <w:rPr>
          <w:sz w:val="28"/>
          <w:szCs w:val="28"/>
        </w:rPr>
        <w:t>29.</w:t>
      </w:r>
      <w:r>
        <w:rPr>
          <w:sz w:val="28"/>
          <w:szCs w:val="28"/>
        </w:rPr>
        <w:tab/>
      </w:r>
      <w:r>
        <w:rPr>
          <w:sz w:val="28"/>
          <w:szCs w:val="28"/>
        </w:rPr>
        <w:tab/>
        <w:t xml:space="preserve">From the </w:t>
      </w:r>
      <w:proofErr w:type="spellStart"/>
      <w:r w:rsidR="00C710FC">
        <w:rPr>
          <w:sz w:val="28"/>
          <w:szCs w:val="28"/>
        </w:rPr>
        <w:t>aforestated</w:t>
      </w:r>
      <w:proofErr w:type="spellEnd"/>
      <w:r w:rsidR="00C710FC">
        <w:rPr>
          <w:sz w:val="28"/>
          <w:szCs w:val="28"/>
        </w:rPr>
        <w:t xml:space="preserve"> definitions</w:t>
      </w:r>
      <w:r>
        <w:rPr>
          <w:sz w:val="28"/>
          <w:szCs w:val="28"/>
        </w:rPr>
        <w:t>, it is clear th</w:t>
      </w:r>
      <w:r w:rsidR="002E6C8A">
        <w:rPr>
          <w:sz w:val="28"/>
          <w:szCs w:val="28"/>
        </w:rPr>
        <w:t xml:space="preserve">at once the parties conclude a </w:t>
      </w:r>
      <w:r w:rsidR="002E6C8A" w:rsidRPr="002E6C8A">
        <w:rPr>
          <w:i/>
          <w:sz w:val="28"/>
          <w:szCs w:val="28"/>
        </w:rPr>
        <w:t>c</w:t>
      </w:r>
      <w:r w:rsidRPr="002E6C8A">
        <w:rPr>
          <w:i/>
          <w:sz w:val="28"/>
          <w:szCs w:val="28"/>
        </w:rPr>
        <w:t>ompromise</w:t>
      </w:r>
      <w:r>
        <w:rPr>
          <w:sz w:val="28"/>
          <w:szCs w:val="28"/>
        </w:rPr>
        <w:t xml:space="preserve"> each party will necessarily abate some of his right</w:t>
      </w:r>
      <w:r w:rsidR="002E6C8A">
        <w:rPr>
          <w:sz w:val="28"/>
          <w:szCs w:val="28"/>
        </w:rPr>
        <w:t>s,</w:t>
      </w:r>
      <w:r>
        <w:rPr>
          <w:sz w:val="28"/>
          <w:szCs w:val="28"/>
        </w:rPr>
        <w:t xml:space="preserve"> which he enjoyed prior to the agreement and will further gain some benefit</w:t>
      </w:r>
      <w:r w:rsidR="002E6C8A">
        <w:rPr>
          <w:sz w:val="28"/>
          <w:szCs w:val="28"/>
        </w:rPr>
        <w:t>,</w:t>
      </w:r>
      <w:r w:rsidR="00976B36">
        <w:rPr>
          <w:sz w:val="28"/>
          <w:szCs w:val="28"/>
        </w:rPr>
        <w:t xml:space="preserve"> which otherwise he was</w:t>
      </w:r>
      <w:r>
        <w:rPr>
          <w:sz w:val="28"/>
          <w:szCs w:val="28"/>
        </w:rPr>
        <w:t xml:space="preserve"> not entitled to.  In this case, the Applicant wa</w:t>
      </w:r>
      <w:r w:rsidR="002E6C8A">
        <w:rPr>
          <w:sz w:val="28"/>
          <w:szCs w:val="28"/>
        </w:rPr>
        <w:t xml:space="preserve">s offered a </w:t>
      </w:r>
      <w:r w:rsidR="002E6C8A" w:rsidRPr="002E6C8A">
        <w:rPr>
          <w:i/>
          <w:sz w:val="28"/>
          <w:szCs w:val="28"/>
        </w:rPr>
        <w:t>c</w:t>
      </w:r>
      <w:r w:rsidRPr="002E6C8A">
        <w:rPr>
          <w:i/>
          <w:sz w:val="28"/>
          <w:szCs w:val="28"/>
        </w:rPr>
        <w:t>ompromise</w:t>
      </w:r>
      <w:r>
        <w:rPr>
          <w:sz w:val="28"/>
          <w:szCs w:val="28"/>
        </w:rPr>
        <w:t xml:space="preserve"> which contained </w:t>
      </w:r>
      <w:r w:rsidRPr="005C6BCF">
        <w:rPr>
          <w:i/>
          <w:sz w:val="28"/>
          <w:szCs w:val="28"/>
        </w:rPr>
        <w:t>inter alia</w:t>
      </w:r>
      <w:r w:rsidRPr="005C6BCF">
        <w:rPr>
          <w:sz w:val="28"/>
          <w:szCs w:val="28"/>
        </w:rPr>
        <w:t>;</w:t>
      </w:r>
      <w:r>
        <w:rPr>
          <w:sz w:val="28"/>
          <w:szCs w:val="28"/>
        </w:rPr>
        <w:t xml:space="preserve"> reinstatement which was subject to the cond</w:t>
      </w:r>
      <w:r w:rsidR="002E6C8A">
        <w:rPr>
          <w:sz w:val="28"/>
          <w:szCs w:val="28"/>
        </w:rPr>
        <w:t xml:space="preserve">ition that the Applicant </w:t>
      </w:r>
      <w:r w:rsidR="00F14208">
        <w:rPr>
          <w:sz w:val="28"/>
          <w:szCs w:val="28"/>
        </w:rPr>
        <w:t>remains</w:t>
      </w:r>
      <w:r w:rsidR="002E6C8A">
        <w:rPr>
          <w:sz w:val="28"/>
          <w:szCs w:val="28"/>
        </w:rPr>
        <w:t xml:space="preserve"> under</w:t>
      </w:r>
      <w:r>
        <w:rPr>
          <w:sz w:val="28"/>
          <w:szCs w:val="28"/>
        </w:rPr>
        <w:t xml:space="preserve"> </w:t>
      </w:r>
      <w:r w:rsidR="00B5743F">
        <w:rPr>
          <w:sz w:val="28"/>
          <w:szCs w:val="28"/>
        </w:rPr>
        <w:t>suspension and</w:t>
      </w:r>
      <w:r w:rsidR="002E6C8A">
        <w:rPr>
          <w:sz w:val="28"/>
          <w:szCs w:val="28"/>
        </w:rPr>
        <w:t xml:space="preserve"> </w:t>
      </w:r>
      <w:r>
        <w:rPr>
          <w:sz w:val="28"/>
          <w:szCs w:val="28"/>
        </w:rPr>
        <w:t>without pay</w:t>
      </w:r>
      <w:r w:rsidR="00F14208">
        <w:rPr>
          <w:sz w:val="28"/>
          <w:szCs w:val="28"/>
        </w:rPr>
        <w:t>,</w:t>
      </w:r>
      <w:r>
        <w:rPr>
          <w:sz w:val="28"/>
          <w:szCs w:val="28"/>
        </w:rPr>
        <w:t xml:space="preserve"> pending </w:t>
      </w:r>
      <w:proofErr w:type="spellStart"/>
      <w:r>
        <w:rPr>
          <w:sz w:val="28"/>
          <w:szCs w:val="28"/>
        </w:rPr>
        <w:t>finalisation</w:t>
      </w:r>
      <w:proofErr w:type="spellEnd"/>
      <w:r>
        <w:rPr>
          <w:sz w:val="28"/>
          <w:szCs w:val="28"/>
        </w:rPr>
        <w:t xml:space="preserve"> of a disciplinary hearing.    The Applicant rejected that offer but demanded a reinstatement with pay plus arrea</w:t>
      </w:r>
      <w:r w:rsidR="00C710FC">
        <w:rPr>
          <w:sz w:val="28"/>
          <w:szCs w:val="28"/>
        </w:rPr>
        <w:t>r</w:t>
      </w:r>
      <w:r>
        <w:rPr>
          <w:sz w:val="28"/>
          <w:szCs w:val="28"/>
        </w:rPr>
        <w:t xml:space="preserve"> salary.  The </w:t>
      </w:r>
      <w:r w:rsidR="002E6C8A">
        <w:rPr>
          <w:sz w:val="28"/>
          <w:szCs w:val="28"/>
        </w:rPr>
        <w:t>basis of the Applicant’s</w:t>
      </w:r>
      <w:r w:rsidR="00C710FC">
        <w:rPr>
          <w:sz w:val="28"/>
          <w:szCs w:val="28"/>
        </w:rPr>
        <w:t xml:space="preserve"> demand was that reinstatement was among the terms that were contained in the Respondent’s offer.  The Applicant’s demand clearly amounted to</w:t>
      </w:r>
      <w:r w:rsidR="002E6C8A">
        <w:rPr>
          <w:sz w:val="28"/>
          <w:szCs w:val="28"/>
        </w:rPr>
        <w:t xml:space="preserve"> a</w:t>
      </w:r>
      <w:r w:rsidR="00C710FC">
        <w:rPr>
          <w:sz w:val="28"/>
          <w:szCs w:val="28"/>
        </w:rPr>
        <w:t xml:space="preserve"> rejection of the Respondent’s offer.</w:t>
      </w:r>
    </w:p>
    <w:p w:rsidR="00C45024" w:rsidRDefault="00C45024" w:rsidP="005C6BCF">
      <w:pPr>
        <w:tabs>
          <w:tab w:val="left" w:pos="-567"/>
        </w:tabs>
        <w:spacing w:line="480" w:lineRule="auto"/>
        <w:ind w:left="1276" w:hanging="709"/>
        <w:jc w:val="both"/>
        <w:rPr>
          <w:sz w:val="28"/>
          <w:szCs w:val="28"/>
        </w:rPr>
      </w:pPr>
    </w:p>
    <w:p w:rsidR="00DD7648" w:rsidRDefault="00C710FC" w:rsidP="005C6BCF">
      <w:pPr>
        <w:tabs>
          <w:tab w:val="left" w:pos="-567"/>
        </w:tabs>
        <w:spacing w:line="480" w:lineRule="auto"/>
        <w:ind w:left="1276" w:hanging="709"/>
        <w:jc w:val="both"/>
        <w:rPr>
          <w:sz w:val="28"/>
          <w:szCs w:val="28"/>
        </w:rPr>
      </w:pPr>
      <w:r>
        <w:rPr>
          <w:sz w:val="28"/>
          <w:szCs w:val="28"/>
        </w:rPr>
        <w:t>30.</w:t>
      </w:r>
      <w:r>
        <w:rPr>
          <w:sz w:val="28"/>
          <w:szCs w:val="28"/>
        </w:rPr>
        <w:tab/>
        <w:t xml:space="preserve">When the offer of </w:t>
      </w:r>
      <w:r w:rsidR="002E6C8A" w:rsidRPr="002E6C8A">
        <w:rPr>
          <w:i/>
          <w:sz w:val="28"/>
          <w:szCs w:val="28"/>
        </w:rPr>
        <w:t>c</w:t>
      </w:r>
      <w:r w:rsidRPr="002E6C8A">
        <w:rPr>
          <w:i/>
          <w:sz w:val="28"/>
          <w:szCs w:val="28"/>
        </w:rPr>
        <w:t>ompromise</w:t>
      </w:r>
      <w:r>
        <w:rPr>
          <w:sz w:val="28"/>
          <w:szCs w:val="28"/>
        </w:rPr>
        <w:t xml:space="preserve"> was made, it was within the Applicant’s power to either accept or reject it as a whole.  </w:t>
      </w:r>
    </w:p>
    <w:p w:rsidR="00C710FC" w:rsidRDefault="00DD7648" w:rsidP="005C6BCF">
      <w:pPr>
        <w:tabs>
          <w:tab w:val="left" w:pos="-567"/>
        </w:tabs>
        <w:spacing w:line="480" w:lineRule="auto"/>
        <w:ind w:left="1276" w:hanging="709"/>
        <w:jc w:val="both"/>
        <w:rPr>
          <w:sz w:val="28"/>
          <w:szCs w:val="28"/>
        </w:rPr>
      </w:pPr>
      <w:r>
        <w:rPr>
          <w:sz w:val="28"/>
          <w:szCs w:val="28"/>
        </w:rPr>
        <w:tab/>
      </w:r>
      <w:r w:rsidR="00C710FC">
        <w:rPr>
          <w:sz w:val="28"/>
          <w:szCs w:val="28"/>
        </w:rPr>
        <w:t>When the Applicant refused to be subjected to a suspension without pay, he thereby rejected the entire offer.</w:t>
      </w:r>
      <w:r>
        <w:rPr>
          <w:sz w:val="28"/>
          <w:szCs w:val="28"/>
        </w:rPr>
        <w:t xml:space="preserve"> </w:t>
      </w:r>
      <w:r w:rsidR="00C45024">
        <w:rPr>
          <w:sz w:val="28"/>
          <w:szCs w:val="28"/>
        </w:rPr>
        <w:tab/>
      </w:r>
      <w:r w:rsidR="00C710FC">
        <w:rPr>
          <w:sz w:val="28"/>
          <w:szCs w:val="28"/>
        </w:rPr>
        <w:t xml:space="preserve">It was not open to the Applicant to accept those terms in the offer that </w:t>
      </w:r>
      <w:r w:rsidR="00E1367B">
        <w:rPr>
          <w:sz w:val="28"/>
          <w:szCs w:val="28"/>
        </w:rPr>
        <w:t xml:space="preserve">were </w:t>
      </w:r>
      <w:proofErr w:type="spellStart"/>
      <w:r w:rsidR="00E1367B">
        <w:rPr>
          <w:sz w:val="28"/>
          <w:szCs w:val="28"/>
        </w:rPr>
        <w:t>favourable</w:t>
      </w:r>
      <w:proofErr w:type="spellEnd"/>
      <w:r w:rsidR="00C710FC">
        <w:rPr>
          <w:sz w:val="28"/>
          <w:szCs w:val="28"/>
        </w:rPr>
        <w:t xml:space="preserve"> to him and implement them as </w:t>
      </w:r>
      <w:r w:rsidR="002E6C8A">
        <w:rPr>
          <w:sz w:val="28"/>
          <w:szCs w:val="28"/>
        </w:rPr>
        <w:t>if a</w:t>
      </w:r>
      <w:r w:rsidR="00C710FC">
        <w:rPr>
          <w:sz w:val="28"/>
          <w:szCs w:val="28"/>
        </w:rPr>
        <w:t xml:space="preserve"> </w:t>
      </w:r>
      <w:r w:rsidR="002E6C8A" w:rsidRPr="002E6C8A">
        <w:rPr>
          <w:i/>
          <w:sz w:val="28"/>
          <w:szCs w:val="28"/>
        </w:rPr>
        <w:t>compromise</w:t>
      </w:r>
      <w:r w:rsidR="00C710FC">
        <w:rPr>
          <w:sz w:val="28"/>
          <w:szCs w:val="28"/>
        </w:rPr>
        <w:t xml:space="preserve"> had been concluded while he rejected the </w:t>
      </w:r>
      <w:proofErr w:type="spellStart"/>
      <w:r w:rsidR="00C710FC">
        <w:rPr>
          <w:sz w:val="28"/>
          <w:szCs w:val="28"/>
        </w:rPr>
        <w:t>unfavourable</w:t>
      </w:r>
      <w:proofErr w:type="spellEnd"/>
      <w:r w:rsidR="00C710FC">
        <w:rPr>
          <w:sz w:val="28"/>
          <w:szCs w:val="28"/>
        </w:rPr>
        <w:t xml:space="preserve"> terms. </w:t>
      </w:r>
    </w:p>
    <w:p w:rsidR="00C45024" w:rsidRDefault="00C45024" w:rsidP="005C6BCF">
      <w:pPr>
        <w:tabs>
          <w:tab w:val="left" w:pos="-567"/>
        </w:tabs>
        <w:spacing w:line="480" w:lineRule="auto"/>
        <w:ind w:left="1276" w:hanging="709"/>
        <w:jc w:val="both"/>
        <w:rPr>
          <w:sz w:val="28"/>
          <w:szCs w:val="28"/>
        </w:rPr>
      </w:pPr>
    </w:p>
    <w:p w:rsidR="00972122" w:rsidRDefault="00972122" w:rsidP="005C6BCF">
      <w:pPr>
        <w:tabs>
          <w:tab w:val="left" w:pos="-567"/>
        </w:tabs>
        <w:spacing w:line="480" w:lineRule="auto"/>
        <w:ind w:left="1276" w:hanging="709"/>
        <w:jc w:val="both"/>
        <w:rPr>
          <w:sz w:val="28"/>
          <w:szCs w:val="28"/>
        </w:rPr>
      </w:pPr>
      <w:r>
        <w:rPr>
          <w:sz w:val="28"/>
          <w:szCs w:val="28"/>
        </w:rPr>
        <w:lastRenderedPageBreak/>
        <w:t xml:space="preserve">31. </w:t>
      </w:r>
      <w:r>
        <w:rPr>
          <w:sz w:val="28"/>
          <w:szCs w:val="28"/>
        </w:rPr>
        <w:tab/>
        <w:t>The Respondent has not withdrawn the letter of dismissal (annexure MOU</w:t>
      </w:r>
      <w:r w:rsidR="00CB52A5">
        <w:rPr>
          <w:sz w:val="28"/>
          <w:szCs w:val="28"/>
        </w:rPr>
        <w:t xml:space="preserve"> </w:t>
      </w:r>
      <w:r>
        <w:rPr>
          <w:sz w:val="28"/>
          <w:szCs w:val="28"/>
        </w:rPr>
        <w:t>2).  That means the Applicant remains dismissed since the 27</w:t>
      </w:r>
      <w:r w:rsidRPr="00972122">
        <w:rPr>
          <w:sz w:val="28"/>
          <w:szCs w:val="28"/>
          <w:vertAlign w:val="superscript"/>
        </w:rPr>
        <w:t>th</w:t>
      </w:r>
      <w:r>
        <w:rPr>
          <w:sz w:val="28"/>
          <w:szCs w:val="28"/>
        </w:rPr>
        <w:t xml:space="preserve"> October 2010.  In other words the Applicant has not been reinstated.  The Applicant’s prayers are predicated on the</w:t>
      </w:r>
      <w:r w:rsidR="00F14208">
        <w:rPr>
          <w:sz w:val="28"/>
          <w:szCs w:val="28"/>
        </w:rPr>
        <w:t xml:space="preserve"> wrong</w:t>
      </w:r>
      <w:r>
        <w:rPr>
          <w:sz w:val="28"/>
          <w:szCs w:val="28"/>
        </w:rPr>
        <w:t xml:space="preserve"> assumption that the Applicant is still an employee of the Respondent.  The Applicant has prayed inter alia, for payment of both the current and arrear salary, calculated from November 2010 up to the date the disciplinary hearing is concluded.  The Applicant does not render any service to the Respondent.  He is therefore not entitled to payment of salary.  There is further no legal justification for payment of arrear salary.  Prayer 2 of the Notice of Motion accordingly fails.</w:t>
      </w:r>
    </w:p>
    <w:p w:rsidR="00C45024" w:rsidRDefault="00C45024" w:rsidP="005C6BCF">
      <w:pPr>
        <w:tabs>
          <w:tab w:val="left" w:pos="-567"/>
        </w:tabs>
        <w:spacing w:line="480" w:lineRule="auto"/>
        <w:ind w:left="1276" w:hanging="709"/>
        <w:jc w:val="both"/>
        <w:rPr>
          <w:sz w:val="28"/>
          <w:szCs w:val="28"/>
        </w:rPr>
      </w:pPr>
    </w:p>
    <w:p w:rsidR="00F33079" w:rsidRDefault="00972122" w:rsidP="005C6BCF">
      <w:pPr>
        <w:tabs>
          <w:tab w:val="left" w:pos="-567"/>
        </w:tabs>
        <w:spacing w:line="480" w:lineRule="auto"/>
        <w:ind w:left="1276" w:hanging="709"/>
        <w:jc w:val="both"/>
        <w:rPr>
          <w:sz w:val="28"/>
          <w:szCs w:val="28"/>
        </w:rPr>
      </w:pPr>
      <w:r>
        <w:rPr>
          <w:sz w:val="28"/>
          <w:szCs w:val="28"/>
        </w:rPr>
        <w:t>32.</w:t>
      </w:r>
      <w:r>
        <w:rPr>
          <w:sz w:val="28"/>
          <w:szCs w:val="28"/>
        </w:rPr>
        <w:tab/>
        <w:t>The Applicant is no longer employed by the Respondent.  The work or employment relationship between the parties was terminated on the 27</w:t>
      </w:r>
      <w:r w:rsidRPr="00972122">
        <w:rPr>
          <w:sz w:val="28"/>
          <w:szCs w:val="28"/>
          <w:vertAlign w:val="superscript"/>
        </w:rPr>
        <w:t>th</w:t>
      </w:r>
      <w:r>
        <w:rPr>
          <w:sz w:val="28"/>
          <w:szCs w:val="28"/>
        </w:rPr>
        <w:t xml:space="preserve"> October 2010 by letter, annexure MOU</w:t>
      </w:r>
      <w:r w:rsidR="00CB52A5">
        <w:rPr>
          <w:sz w:val="28"/>
          <w:szCs w:val="28"/>
        </w:rPr>
        <w:t xml:space="preserve"> </w:t>
      </w:r>
      <w:r>
        <w:rPr>
          <w:sz w:val="28"/>
          <w:szCs w:val="28"/>
        </w:rPr>
        <w:t xml:space="preserve">2. </w:t>
      </w:r>
      <w:r w:rsidR="00DD7648">
        <w:rPr>
          <w:sz w:val="28"/>
          <w:szCs w:val="28"/>
        </w:rPr>
        <w:tab/>
      </w:r>
      <w:r>
        <w:rPr>
          <w:sz w:val="28"/>
          <w:szCs w:val="28"/>
        </w:rPr>
        <w:t xml:space="preserve"> Since then, the Respondent has </w:t>
      </w:r>
      <w:r w:rsidR="0009058A">
        <w:rPr>
          <w:sz w:val="28"/>
          <w:szCs w:val="28"/>
        </w:rPr>
        <w:t xml:space="preserve">neither power nor authority to suspend the Applicant from work.  It is an employer who has power and authority to suspend an employee from work. </w:t>
      </w:r>
      <w:r w:rsidR="00DD7648">
        <w:rPr>
          <w:sz w:val="28"/>
          <w:szCs w:val="28"/>
        </w:rPr>
        <w:t xml:space="preserve">  </w:t>
      </w:r>
      <w:r w:rsidR="00C45024">
        <w:rPr>
          <w:sz w:val="28"/>
          <w:szCs w:val="28"/>
        </w:rPr>
        <w:tab/>
      </w:r>
      <w:r w:rsidR="0009058A">
        <w:rPr>
          <w:sz w:val="28"/>
          <w:szCs w:val="28"/>
        </w:rPr>
        <w:t xml:space="preserve">At the time the Respondent purported to suspend the Applicant from work, without pay and pending </w:t>
      </w:r>
      <w:proofErr w:type="spellStart"/>
      <w:r w:rsidR="0009058A">
        <w:rPr>
          <w:sz w:val="28"/>
          <w:szCs w:val="28"/>
        </w:rPr>
        <w:t>finalisation</w:t>
      </w:r>
      <w:proofErr w:type="spellEnd"/>
      <w:r w:rsidR="0009058A">
        <w:rPr>
          <w:sz w:val="28"/>
          <w:szCs w:val="28"/>
        </w:rPr>
        <w:t xml:space="preserve"> of fresh disciplinary hearing, </w:t>
      </w:r>
    </w:p>
    <w:p w:rsidR="00972122" w:rsidRPr="00CB52A5" w:rsidRDefault="00F33079" w:rsidP="005C6BCF">
      <w:pPr>
        <w:tabs>
          <w:tab w:val="left" w:pos="-567"/>
        </w:tabs>
        <w:spacing w:line="480" w:lineRule="auto"/>
        <w:ind w:left="1276" w:hanging="709"/>
        <w:jc w:val="both"/>
        <w:rPr>
          <w:sz w:val="28"/>
          <w:szCs w:val="28"/>
        </w:rPr>
      </w:pPr>
      <w:r>
        <w:rPr>
          <w:sz w:val="28"/>
          <w:szCs w:val="28"/>
        </w:rPr>
        <w:lastRenderedPageBreak/>
        <w:tab/>
      </w:r>
      <w:proofErr w:type="gramStart"/>
      <w:r w:rsidR="0009058A">
        <w:rPr>
          <w:sz w:val="28"/>
          <w:szCs w:val="28"/>
        </w:rPr>
        <w:t>the</w:t>
      </w:r>
      <w:proofErr w:type="gramEnd"/>
      <w:r w:rsidR="0009058A">
        <w:rPr>
          <w:sz w:val="28"/>
          <w:szCs w:val="28"/>
        </w:rPr>
        <w:t xml:space="preserve"> Respondent was </w:t>
      </w:r>
      <w:proofErr w:type="spellStart"/>
      <w:r w:rsidR="0009058A">
        <w:rPr>
          <w:sz w:val="28"/>
          <w:szCs w:val="28"/>
        </w:rPr>
        <w:t>labo</w:t>
      </w:r>
      <w:r w:rsidR="00CB52A5">
        <w:rPr>
          <w:sz w:val="28"/>
          <w:szCs w:val="28"/>
        </w:rPr>
        <w:t>u</w:t>
      </w:r>
      <w:r w:rsidR="0009058A">
        <w:rPr>
          <w:sz w:val="28"/>
          <w:szCs w:val="28"/>
        </w:rPr>
        <w:t>ring</w:t>
      </w:r>
      <w:proofErr w:type="spellEnd"/>
      <w:r w:rsidR="0009058A">
        <w:rPr>
          <w:sz w:val="28"/>
          <w:szCs w:val="28"/>
        </w:rPr>
        <w:t xml:space="preserve"> under a wrong impression that the employment relationship had been restored between the parties.  However, since the Respondent’s offer to conclude a </w:t>
      </w:r>
      <w:r w:rsidR="00CB52A5" w:rsidRPr="0009058A">
        <w:rPr>
          <w:i/>
          <w:sz w:val="28"/>
          <w:szCs w:val="28"/>
        </w:rPr>
        <w:t>compromise</w:t>
      </w:r>
      <w:r w:rsidR="00CB52A5">
        <w:rPr>
          <w:sz w:val="28"/>
          <w:szCs w:val="28"/>
        </w:rPr>
        <w:t xml:space="preserve"> </w:t>
      </w:r>
      <w:r w:rsidR="00D41E69">
        <w:rPr>
          <w:sz w:val="28"/>
          <w:szCs w:val="28"/>
        </w:rPr>
        <w:t>has been</w:t>
      </w:r>
      <w:r w:rsidR="0009058A">
        <w:rPr>
          <w:sz w:val="28"/>
          <w:szCs w:val="28"/>
        </w:rPr>
        <w:t xml:space="preserve"> rejected by the Applicant, the proposed reinstatement of the Applicant as an employee thereby failed.   The Respondent could not therefore exercise authority over the Applicant.  Likewise, the Applicant could not demand from the Respondent the benefits </w:t>
      </w:r>
      <w:r w:rsidR="00CB52A5">
        <w:rPr>
          <w:sz w:val="28"/>
          <w:szCs w:val="28"/>
        </w:rPr>
        <w:t xml:space="preserve">that are </w:t>
      </w:r>
      <w:r w:rsidR="0009058A">
        <w:rPr>
          <w:sz w:val="28"/>
          <w:szCs w:val="28"/>
        </w:rPr>
        <w:t xml:space="preserve">reserved for an employee </w:t>
      </w:r>
      <w:r w:rsidR="00CB52A5">
        <w:rPr>
          <w:sz w:val="28"/>
          <w:szCs w:val="28"/>
        </w:rPr>
        <w:t>-</w:t>
      </w:r>
      <w:r w:rsidR="0009058A">
        <w:rPr>
          <w:sz w:val="28"/>
          <w:szCs w:val="28"/>
        </w:rPr>
        <w:t>such as payment of salary.  The Respondent’s initiative of the 6</w:t>
      </w:r>
      <w:r w:rsidR="0009058A" w:rsidRPr="0009058A">
        <w:rPr>
          <w:sz w:val="28"/>
          <w:szCs w:val="28"/>
          <w:vertAlign w:val="superscript"/>
        </w:rPr>
        <w:t>th</w:t>
      </w:r>
      <w:r w:rsidR="0009058A">
        <w:rPr>
          <w:sz w:val="28"/>
          <w:szCs w:val="28"/>
        </w:rPr>
        <w:t xml:space="preserve"> April 2011, to suspend the Applicant from work (with or without pay) was </w:t>
      </w:r>
      <w:r w:rsidR="0009058A" w:rsidRPr="0009058A">
        <w:rPr>
          <w:i/>
          <w:sz w:val="28"/>
          <w:szCs w:val="28"/>
        </w:rPr>
        <w:t xml:space="preserve">ultra </w:t>
      </w:r>
      <w:proofErr w:type="spellStart"/>
      <w:r w:rsidR="0009058A" w:rsidRPr="0009058A">
        <w:rPr>
          <w:i/>
          <w:sz w:val="28"/>
          <w:szCs w:val="28"/>
        </w:rPr>
        <w:t>vires</w:t>
      </w:r>
      <w:proofErr w:type="spellEnd"/>
      <w:r w:rsidR="0009058A">
        <w:rPr>
          <w:sz w:val="28"/>
          <w:szCs w:val="28"/>
        </w:rPr>
        <w:t xml:space="preserve"> the powers of the </w:t>
      </w:r>
      <w:proofErr w:type="gramStart"/>
      <w:r w:rsidR="0009058A">
        <w:rPr>
          <w:sz w:val="28"/>
          <w:szCs w:val="28"/>
        </w:rPr>
        <w:t>Respondent,</w:t>
      </w:r>
      <w:proofErr w:type="gramEnd"/>
      <w:r w:rsidR="0009058A">
        <w:rPr>
          <w:sz w:val="28"/>
          <w:szCs w:val="28"/>
        </w:rPr>
        <w:t xml:space="preserve"> it was therefore </w:t>
      </w:r>
      <w:r w:rsidR="0009058A" w:rsidRPr="0009058A">
        <w:rPr>
          <w:i/>
          <w:sz w:val="28"/>
          <w:szCs w:val="28"/>
        </w:rPr>
        <w:t xml:space="preserve">null </w:t>
      </w:r>
      <w:r w:rsidR="0009058A">
        <w:rPr>
          <w:sz w:val="28"/>
          <w:szCs w:val="28"/>
        </w:rPr>
        <w:t xml:space="preserve">and </w:t>
      </w:r>
      <w:r w:rsidR="0009058A" w:rsidRPr="0009058A">
        <w:rPr>
          <w:i/>
          <w:sz w:val="28"/>
          <w:szCs w:val="28"/>
        </w:rPr>
        <w:t>void.</w:t>
      </w:r>
      <w:r w:rsidR="00CB52A5">
        <w:rPr>
          <w:i/>
          <w:sz w:val="28"/>
          <w:szCs w:val="28"/>
        </w:rPr>
        <w:t xml:space="preserve">  </w:t>
      </w:r>
      <w:r w:rsidR="00CB52A5">
        <w:rPr>
          <w:sz w:val="28"/>
          <w:szCs w:val="28"/>
        </w:rPr>
        <w:t xml:space="preserve">In light of the </w:t>
      </w:r>
      <w:proofErr w:type="spellStart"/>
      <w:r w:rsidR="00CB52A5">
        <w:rPr>
          <w:sz w:val="28"/>
          <w:szCs w:val="28"/>
        </w:rPr>
        <w:t>aforegoing</w:t>
      </w:r>
      <w:proofErr w:type="spellEnd"/>
      <w:r w:rsidR="00CB52A5">
        <w:rPr>
          <w:sz w:val="28"/>
          <w:szCs w:val="28"/>
        </w:rPr>
        <w:t>, prayers 1 and 4 of the Notice of Motion cannot be granted in the manner they are drafted.</w:t>
      </w:r>
    </w:p>
    <w:p w:rsidR="00C45024" w:rsidRDefault="00C45024" w:rsidP="005C6BCF">
      <w:pPr>
        <w:tabs>
          <w:tab w:val="left" w:pos="-567"/>
        </w:tabs>
        <w:spacing w:line="480" w:lineRule="auto"/>
        <w:ind w:left="1276" w:hanging="709"/>
        <w:jc w:val="both"/>
        <w:rPr>
          <w:i/>
          <w:sz w:val="28"/>
          <w:szCs w:val="28"/>
        </w:rPr>
      </w:pPr>
    </w:p>
    <w:p w:rsidR="00DD7648" w:rsidRDefault="0009058A" w:rsidP="005C6BCF">
      <w:pPr>
        <w:tabs>
          <w:tab w:val="left" w:pos="-567"/>
        </w:tabs>
        <w:spacing w:line="480" w:lineRule="auto"/>
        <w:ind w:left="1276" w:hanging="709"/>
        <w:jc w:val="both"/>
        <w:rPr>
          <w:sz w:val="28"/>
          <w:szCs w:val="28"/>
        </w:rPr>
      </w:pPr>
      <w:r>
        <w:rPr>
          <w:sz w:val="28"/>
          <w:szCs w:val="28"/>
        </w:rPr>
        <w:t>33.</w:t>
      </w:r>
      <w:r>
        <w:rPr>
          <w:sz w:val="28"/>
          <w:szCs w:val="28"/>
        </w:rPr>
        <w:tab/>
        <w:t xml:space="preserve">The Applicant has further prayed the Court to order the Respondent to conclude the disciplinary hearing (of the Applicant) within </w:t>
      </w:r>
      <w:r w:rsidR="00B5743F">
        <w:rPr>
          <w:sz w:val="28"/>
          <w:szCs w:val="28"/>
        </w:rPr>
        <w:t>one (</w:t>
      </w:r>
      <w:r>
        <w:rPr>
          <w:sz w:val="28"/>
          <w:szCs w:val="28"/>
        </w:rPr>
        <w:t>1) month of</w:t>
      </w:r>
      <w:r w:rsidR="00CB52A5">
        <w:rPr>
          <w:sz w:val="28"/>
          <w:szCs w:val="28"/>
        </w:rPr>
        <w:t xml:space="preserve"> the</w:t>
      </w:r>
      <w:r>
        <w:rPr>
          <w:sz w:val="28"/>
          <w:szCs w:val="28"/>
        </w:rPr>
        <w:t xml:space="preserve"> Court’s judgment.    This prayer is predicated on the Respondent</w:t>
      </w:r>
      <w:r w:rsidR="003A23D5">
        <w:rPr>
          <w:sz w:val="28"/>
          <w:szCs w:val="28"/>
        </w:rPr>
        <w:t xml:space="preserve">’s offer of </w:t>
      </w:r>
      <w:r w:rsidR="00CB52A5" w:rsidRPr="003A23D5">
        <w:rPr>
          <w:i/>
          <w:sz w:val="28"/>
          <w:szCs w:val="28"/>
        </w:rPr>
        <w:t>compromis</w:t>
      </w:r>
      <w:r w:rsidR="003A23D5" w:rsidRPr="003A23D5">
        <w:rPr>
          <w:i/>
          <w:sz w:val="28"/>
          <w:szCs w:val="28"/>
        </w:rPr>
        <w:t>e</w:t>
      </w:r>
      <w:r w:rsidR="00CB52A5">
        <w:rPr>
          <w:i/>
          <w:sz w:val="28"/>
          <w:szCs w:val="28"/>
        </w:rPr>
        <w:t>-</w:t>
      </w:r>
      <w:r w:rsidR="003A23D5">
        <w:rPr>
          <w:sz w:val="28"/>
          <w:szCs w:val="28"/>
        </w:rPr>
        <w:t xml:space="preserve"> which the Applicant rejected.  </w:t>
      </w:r>
    </w:p>
    <w:p w:rsidR="00CB52A5" w:rsidRDefault="00DD7648" w:rsidP="005C6BCF">
      <w:pPr>
        <w:tabs>
          <w:tab w:val="left" w:pos="-567"/>
        </w:tabs>
        <w:spacing w:line="480" w:lineRule="auto"/>
        <w:ind w:left="1276" w:hanging="709"/>
        <w:jc w:val="both"/>
        <w:rPr>
          <w:sz w:val="28"/>
          <w:szCs w:val="28"/>
        </w:rPr>
      </w:pPr>
      <w:r>
        <w:rPr>
          <w:sz w:val="28"/>
          <w:szCs w:val="28"/>
        </w:rPr>
        <w:tab/>
      </w:r>
      <w:r w:rsidR="003A23D5">
        <w:rPr>
          <w:sz w:val="28"/>
          <w:szCs w:val="28"/>
        </w:rPr>
        <w:t xml:space="preserve">The Respondent offered a fresh disciplinary hearing subject to reinstatement and suspension of the Applicant without pay.  In the present circumstances the Respondent has no authority to institute a fresh disciplinary hearing against the Applicant. </w:t>
      </w:r>
      <w:r w:rsidR="00CB52A5">
        <w:rPr>
          <w:sz w:val="28"/>
          <w:szCs w:val="28"/>
        </w:rPr>
        <w:t xml:space="preserve"> </w:t>
      </w:r>
    </w:p>
    <w:p w:rsidR="0009058A" w:rsidRDefault="00CB52A5" w:rsidP="005C6BCF">
      <w:pPr>
        <w:tabs>
          <w:tab w:val="left" w:pos="-567"/>
        </w:tabs>
        <w:spacing w:line="480" w:lineRule="auto"/>
        <w:ind w:left="1276" w:hanging="709"/>
        <w:jc w:val="both"/>
        <w:rPr>
          <w:sz w:val="28"/>
          <w:szCs w:val="28"/>
        </w:rPr>
      </w:pPr>
      <w:r>
        <w:rPr>
          <w:sz w:val="28"/>
          <w:szCs w:val="28"/>
        </w:rPr>
        <w:lastRenderedPageBreak/>
        <w:tab/>
        <w:t xml:space="preserve">The Applicant is no longer employed by the Respondent. </w:t>
      </w:r>
      <w:r w:rsidR="00C45024">
        <w:rPr>
          <w:sz w:val="28"/>
          <w:szCs w:val="28"/>
        </w:rPr>
        <w:tab/>
      </w:r>
      <w:r w:rsidR="003A23D5">
        <w:rPr>
          <w:sz w:val="28"/>
          <w:szCs w:val="28"/>
        </w:rPr>
        <w:t xml:space="preserve"> There is no disciplinary hearing pending between the parties.  There is however an appeal hearing that was argued and a decision is pending to date.  For reason not known to the Court the</w:t>
      </w:r>
      <w:r>
        <w:rPr>
          <w:sz w:val="28"/>
          <w:szCs w:val="28"/>
        </w:rPr>
        <w:t xml:space="preserve"> appeal- chairperson</w:t>
      </w:r>
      <w:r w:rsidR="003A23D5">
        <w:rPr>
          <w:sz w:val="28"/>
          <w:szCs w:val="28"/>
        </w:rPr>
        <w:t xml:space="preserve"> has failed to del</w:t>
      </w:r>
      <w:r w:rsidR="00DE2478">
        <w:rPr>
          <w:sz w:val="28"/>
          <w:szCs w:val="28"/>
        </w:rPr>
        <w:t>iver his decision.  The chairperson</w:t>
      </w:r>
      <w:r w:rsidR="003A23D5">
        <w:rPr>
          <w:sz w:val="28"/>
          <w:szCs w:val="28"/>
        </w:rPr>
        <w:t xml:space="preserve"> is not a party to these </w:t>
      </w:r>
      <w:proofErr w:type="gramStart"/>
      <w:r w:rsidR="003A23D5">
        <w:rPr>
          <w:sz w:val="28"/>
          <w:szCs w:val="28"/>
        </w:rPr>
        <w:t>proceedings,</w:t>
      </w:r>
      <w:proofErr w:type="gramEnd"/>
      <w:r w:rsidR="003A23D5">
        <w:rPr>
          <w:sz w:val="28"/>
          <w:szCs w:val="28"/>
        </w:rPr>
        <w:t xml:space="preserve"> he has not therefore been given an opportunity to explain his delay.</w:t>
      </w:r>
      <w:r>
        <w:rPr>
          <w:sz w:val="28"/>
          <w:szCs w:val="28"/>
        </w:rPr>
        <w:t xml:space="preserve">  Prayer 3 in the Notice of Motion cannot therefore be granted.</w:t>
      </w:r>
    </w:p>
    <w:p w:rsidR="00C45024" w:rsidRDefault="00C45024" w:rsidP="005C6BCF">
      <w:pPr>
        <w:tabs>
          <w:tab w:val="left" w:pos="-567"/>
        </w:tabs>
        <w:spacing w:line="480" w:lineRule="auto"/>
        <w:ind w:left="1276" w:hanging="709"/>
        <w:jc w:val="both"/>
        <w:rPr>
          <w:sz w:val="28"/>
          <w:szCs w:val="28"/>
        </w:rPr>
      </w:pPr>
    </w:p>
    <w:p w:rsidR="003A23D5" w:rsidRDefault="003A23D5" w:rsidP="005C6BCF">
      <w:pPr>
        <w:tabs>
          <w:tab w:val="left" w:pos="-567"/>
        </w:tabs>
        <w:spacing w:line="480" w:lineRule="auto"/>
        <w:ind w:left="1276" w:hanging="709"/>
        <w:jc w:val="both"/>
        <w:rPr>
          <w:sz w:val="28"/>
          <w:szCs w:val="28"/>
        </w:rPr>
      </w:pPr>
      <w:r>
        <w:rPr>
          <w:sz w:val="28"/>
          <w:szCs w:val="28"/>
        </w:rPr>
        <w:t>34.</w:t>
      </w:r>
      <w:r>
        <w:rPr>
          <w:sz w:val="28"/>
          <w:szCs w:val="28"/>
        </w:rPr>
        <w:tab/>
        <w:t xml:space="preserve">The Applicant is entitled to insist that his appeal matter be </w:t>
      </w:r>
      <w:proofErr w:type="spellStart"/>
      <w:r>
        <w:rPr>
          <w:sz w:val="28"/>
          <w:szCs w:val="28"/>
        </w:rPr>
        <w:t>finalised</w:t>
      </w:r>
      <w:proofErr w:type="spellEnd"/>
      <w:r>
        <w:rPr>
          <w:sz w:val="28"/>
          <w:szCs w:val="28"/>
        </w:rPr>
        <w:t xml:space="preserve"> without further delay.  The appeal decision is clearly overdue.  Both </w:t>
      </w:r>
      <w:r w:rsidR="005400E7">
        <w:rPr>
          <w:sz w:val="28"/>
          <w:szCs w:val="28"/>
        </w:rPr>
        <w:t>parties have</w:t>
      </w:r>
      <w:r>
        <w:rPr>
          <w:sz w:val="28"/>
          <w:szCs w:val="28"/>
        </w:rPr>
        <w:t xml:space="preserve"> clearly and understandably lost c</w:t>
      </w:r>
      <w:r w:rsidR="00CB52A5">
        <w:rPr>
          <w:sz w:val="28"/>
          <w:szCs w:val="28"/>
        </w:rPr>
        <w:t>onfidence in the appeal-chairperson.  Since the chairperson</w:t>
      </w:r>
      <w:r>
        <w:rPr>
          <w:sz w:val="28"/>
          <w:szCs w:val="28"/>
        </w:rPr>
        <w:t xml:space="preserve"> is not a party to these proceedings and the cause for </w:t>
      </w:r>
      <w:r w:rsidR="005400E7">
        <w:rPr>
          <w:sz w:val="28"/>
          <w:szCs w:val="28"/>
        </w:rPr>
        <w:t>his failure</w:t>
      </w:r>
      <w:r>
        <w:rPr>
          <w:sz w:val="28"/>
          <w:szCs w:val="28"/>
        </w:rPr>
        <w:t xml:space="preserve"> to conclude the appeal is not known to the Court, the Court is not in a position to give an ord</w:t>
      </w:r>
      <w:r w:rsidR="00CB52A5">
        <w:rPr>
          <w:sz w:val="28"/>
          <w:szCs w:val="28"/>
        </w:rPr>
        <w:t>er or directive to that chairperson</w:t>
      </w:r>
      <w:r>
        <w:rPr>
          <w:sz w:val="28"/>
          <w:szCs w:val="28"/>
        </w:rPr>
        <w:t xml:space="preserve"> in any manner, r</w:t>
      </w:r>
      <w:r w:rsidR="00CB52A5">
        <w:rPr>
          <w:sz w:val="28"/>
          <w:szCs w:val="28"/>
        </w:rPr>
        <w:t xml:space="preserve">egarding progress in the appeal </w:t>
      </w:r>
      <w:r>
        <w:rPr>
          <w:sz w:val="28"/>
          <w:szCs w:val="28"/>
        </w:rPr>
        <w:t>matter.  It wo</w:t>
      </w:r>
      <w:r w:rsidR="005400E7">
        <w:rPr>
          <w:sz w:val="28"/>
          <w:szCs w:val="28"/>
        </w:rPr>
        <w:t xml:space="preserve">uld be fair to both parties if </w:t>
      </w:r>
      <w:r>
        <w:rPr>
          <w:sz w:val="28"/>
          <w:szCs w:val="28"/>
        </w:rPr>
        <w:t>the appeal hearing woul</w:t>
      </w:r>
      <w:r w:rsidR="005400E7">
        <w:rPr>
          <w:sz w:val="28"/>
          <w:szCs w:val="28"/>
        </w:rPr>
        <w:t>d</w:t>
      </w:r>
      <w:r>
        <w:rPr>
          <w:sz w:val="28"/>
          <w:szCs w:val="28"/>
        </w:rPr>
        <w:t xml:space="preserve"> commence </w:t>
      </w:r>
      <w:r w:rsidRPr="005400E7">
        <w:rPr>
          <w:i/>
          <w:sz w:val="28"/>
          <w:szCs w:val="28"/>
        </w:rPr>
        <w:t>de novo</w:t>
      </w:r>
      <w:r>
        <w:rPr>
          <w:sz w:val="28"/>
          <w:szCs w:val="28"/>
        </w:rPr>
        <w:t xml:space="preserve"> before another chairperson who should be put to strict time limits to complete his/her work.  This </w:t>
      </w:r>
      <w:r w:rsidR="005400E7">
        <w:rPr>
          <w:sz w:val="28"/>
          <w:szCs w:val="28"/>
        </w:rPr>
        <w:t>order can fairly be accommodated under th</w:t>
      </w:r>
      <w:r w:rsidR="00CB52A5">
        <w:rPr>
          <w:sz w:val="28"/>
          <w:szCs w:val="28"/>
        </w:rPr>
        <w:t xml:space="preserve">e prayer for alternative relief </w:t>
      </w:r>
      <w:proofErr w:type="spellStart"/>
      <w:r w:rsidR="00CB52A5">
        <w:rPr>
          <w:sz w:val="28"/>
          <w:szCs w:val="28"/>
        </w:rPr>
        <w:t>i.e</w:t>
      </w:r>
      <w:proofErr w:type="spellEnd"/>
      <w:r w:rsidR="00CB52A5">
        <w:rPr>
          <w:sz w:val="28"/>
          <w:szCs w:val="28"/>
        </w:rPr>
        <w:t xml:space="preserve"> prayer 6 in the Notice of Motion.</w:t>
      </w:r>
    </w:p>
    <w:p w:rsidR="00C45024" w:rsidRDefault="00C45024" w:rsidP="005C6BCF">
      <w:pPr>
        <w:tabs>
          <w:tab w:val="left" w:pos="-567"/>
        </w:tabs>
        <w:spacing w:line="480" w:lineRule="auto"/>
        <w:ind w:left="1276" w:hanging="709"/>
        <w:jc w:val="both"/>
        <w:rPr>
          <w:sz w:val="28"/>
          <w:szCs w:val="28"/>
        </w:rPr>
      </w:pPr>
    </w:p>
    <w:p w:rsidR="00F33079" w:rsidRDefault="00F33079" w:rsidP="005C6BCF">
      <w:pPr>
        <w:tabs>
          <w:tab w:val="left" w:pos="-567"/>
        </w:tabs>
        <w:spacing w:line="480" w:lineRule="auto"/>
        <w:ind w:left="1276" w:hanging="709"/>
        <w:jc w:val="both"/>
        <w:rPr>
          <w:sz w:val="28"/>
          <w:szCs w:val="28"/>
        </w:rPr>
      </w:pPr>
    </w:p>
    <w:p w:rsidR="00F33079" w:rsidRDefault="00F33079" w:rsidP="005C6BCF">
      <w:pPr>
        <w:tabs>
          <w:tab w:val="left" w:pos="-567"/>
        </w:tabs>
        <w:spacing w:line="480" w:lineRule="auto"/>
        <w:ind w:left="1276" w:hanging="709"/>
        <w:jc w:val="both"/>
        <w:rPr>
          <w:sz w:val="28"/>
          <w:szCs w:val="28"/>
        </w:rPr>
      </w:pPr>
    </w:p>
    <w:p w:rsidR="005400E7" w:rsidRDefault="005400E7" w:rsidP="005C6BCF">
      <w:pPr>
        <w:tabs>
          <w:tab w:val="left" w:pos="-567"/>
        </w:tabs>
        <w:spacing w:line="480" w:lineRule="auto"/>
        <w:ind w:left="1276" w:hanging="709"/>
        <w:jc w:val="both"/>
        <w:rPr>
          <w:sz w:val="28"/>
          <w:szCs w:val="28"/>
        </w:rPr>
      </w:pPr>
      <w:r>
        <w:rPr>
          <w:sz w:val="28"/>
          <w:szCs w:val="28"/>
        </w:rPr>
        <w:t>35.</w:t>
      </w:r>
      <w:r>
        <w:rPr>
          <w:sz w:val="28"/>
          <w:szCs w:val="28"/>
        </w:rPr>
        <w:tab/>
        <w:t>Wherefore the Court orders as follows:</w:t>
      </w:r>
    </w:p>
    <w:p w:rsidR="005400E7" w:rsidRDefault="005400E7" w:rsidP="005400E7">
      <w:pPr>
        <w:tabs>
          <w:tab w:val="left" w:pos="-567"/>
        </w:tabs>
        <w:spacing w:line="480" w:lineRule="auto"/>
        <w:ind w:left="2268" w:hanging="850"/>
        <w:jc w:val="both"/>
        <w:rPr>
          <w:sz w:val="28"/>
          <w:szCs w:val="28"/>
        </w:rPr>
      </w:pPr>
      <w:r>
        <w:rPr>
          <w:sz w:val="28"/>
          <w:szCs w:val="28"/>
        </w:rPr>
        <w:t>35.1</w:t>
      </w:r>
      <w:r>
        <w:rPr>
          <w:sz w:val="28"/>
          <w:szCs w:val="28"/>
        </w:rPr>
        <w:tab/>
        <w:t>Prayers 1,2,3,4 and 5 in the Notice of Motion are dismissed.</w:t>
      </w:r>
    </w:p>
    <w:p w:rsidR="005400E7" w:rsidRDefault="005400E7" w:rsidP="005400E7">
      <w:pPr>
        <w:tabs>
          <w:tab w:val="left" w:pos="-567"/>
        </w:tabs>
        <w:spacing w:line="480" w:lineRule="auto"/>
        <w:ind w:left="2268" w:hanging="850"/>
        <w:jc w:val="both"/>
        <w:rPr>
          <w:sz w:val="28"/>
          <w:szCs w:val="28"/>
        </w:rPr>
      </w:pPr>
    </w:p>
    <w:p w:rsidR="005400E7" w:rsidRDefault="005400E7" w:rsidP="005400E7">
      <w:pPr>
        <w:tabs>
          <w:tab w:val="left" w:pos="-567"/>
        </w:tabs>
        <w:spacing w:line="480" w:lineRule="auto"/>
        <w:ind w:left="2268" w:hanging="850"/>
        <w:jc w:val="both"/>
        <w:rPr>
          <w:sz w:val="28"/>
          <w:szCs w:val="28"/>
        </w:rPr>
      </w:pPr>
      <w:r>
        <w:rPr>
          <w:sz w:val="28"/>
          <w:szCs w:val="28"/>
        </w:rPr>
        <w:t>35.2</w:t>
      </w:r>
      <w:r>
        <w:rPr>
          <w:sz w:val="28"/>
          <w:szCs w:val="28"/>
        </w:rPr>
        <w:tab/>
        <w:t>The Respondent is ordered, within ten</w:t>
      </w:r>
      <w:r w:rsidR="00C45024">
        <w:rPr>
          <w:sz w:val="28"/>
          <w:szCs w:val="28"/>
        </w:rPr>
        <w:t xml:space="preserve"> </w:t>
      </w:r>
      <w:r w:rsidR="0060172F">
        <w:rPr>
          <w:sz w:val="28"/>
          <w:szCs w:val="28"/>
        </w:rPr>
        <w:t xml:space="preserve">(10) calendar days of this </w:t>
      </w:r>
      <w:r w:rsidR="00F33079">
        <w:rPr>
          <w:sz w:val="28"/>
          <w:szCs w:val="28"/>
        </w:rPr>
        <w:t>judgment</w:t>
      </w:r>
      <w:r w:rsidR="0060172F">
        <w:rPr>
          <w:sz w:val="28"/>
          <w:szCs w:val="28"/>
        </w:rPr>
        <w:t>,</w:t>
      </w:r>
      <w:r>
        <w:rPr>
          <w:sz w:val="28"/>
          <w:szCs w:val="28"/>
        </w:rPr>
        <w:t xml:space="preserve"> to appoint a new chairperson to convene a fresh appeal hearing.</w:t>
      </w:r>
    </w:p>
    <w:p w:rsidR="005400E7" w:rsidRDefault="005400E7" w:rsidP="005400E7">
      <w:pPr>
        <w:tabs>
          <w:tab w:val="left" w:pos="-567"/>
        </w:tabs>
        <w:spacing w:line="480" w:lineRule="auto"/>
        <w:ind w:left="2268" w:hanging="850"/>
        <w:jc w:val="both"/>
        <w:rPr>
          <w:sz w:val="28"/>
          <w:szCs w:val="28"/>
        </w:rPr>
      </w:pPr>
    </w:p>
    <w:p w:rsidR="0060172F" w:rsidRDefault="005400E7" w:rsidP="005400E7">
      <w:pPr>
        <w:tabs>
          <w:tab w:val="left" w:pos="-567"/>
        </w:tabs>
        <w:spacing w:line="480" w:lineRule="auto"/>
        <w:ind w:left="2268" w:hanging="850"/>
        <w:jc w:val="both"/>
        <w:rPr>
          <w:sz w:val="28"/>
          <w:szCs w:val="28"/>
        </w:rPr>
      </w:pPr>
      <w:r>
        <w:rPr>
          <w:sz w:val="28"/>
          <w:szCs w:val="28"/>
        </w:rPr>
        <w:t>35.3</w:t>
      </w:r>
      <w:r>
        <w:rPr>
          <w:sz w:val="28"/>
          <w:szCs w:val="28"/>
        </w:rPr>
        <w:tab/>
        <w:t>The chairperson shall conclude h</w:t>
      </w:r>
      <w:r w:rsidR="00541CDE">
        <w:rPr>
          <w:sz w:val="28"/>
          <w:szCs w:val="28"/>
        </w:rPr>
        <w:t>is</w:t>
      </w:r>
      <w:r>
        <w:rPr>
          <w:sz w:val="28"/>
          <w:szCs w:val="28"/>
        </w:rPr>
        <w:t>/her work with</w:t>
      </w:r>
      <w:r w:rsidR="0060172F">
        <w:rPr>
          <w:sz w:val="28"/>
          <w:szCs w:val="28"/>
        </w:rPr>
        <w:t>in</w:t>
      </w:r>
    </w:p>
    <w:p w:rsidR="005400E7" w:rsidRDefault="0060172F" w:rsidP="005400E7">
      <w:pPr>
        <w:tabs>
          <w:tab w:val="left" w:pos="-567"/>
        </w:tabs>
        <w:spacing w:line="480" w:lineRule="auto"/>
        <w:ind w:left="2268" w:hanging="850"/>
        <w:jc w:val="both"/>
        <w:rPr>
          <w:sz w:val="28"/>
          <w:szCs w:val="28"/>
        </w:rPr>
      </w:pPr>
      <w:r>
        <w:rPr>
          <w:sz w:val="28"/>
          <w:szCs w:val="28"/>
        </w:rPr>
        <w:tab/>
      </w:r>
      <w:r w:rsidR="005400E7">
        <w:rPr>
          <w:sz w:val="28"/>
          <w:szCs w:val="28"/>
        </w:rPr>
        <w:t xml:space="preserve"> 30 (thirty) calendar days from the date of appointment.</w:t>
      </w:r>
    </w:p>
    <w:p w:rsidR="005400E7" w:rsidRDefault="005400E7" w:rsidP="005400E7">
      <w:pPr>
        <w:tabs>
          <w:tab w:val="left" w:pos="-567"/>
        </w:tabs>
        <w:spacing w:line="480" w:lineRule="auto"/>
        <w:ind w:left="2268" w:hanging="850"/>
        <w:jc w:val="both"/>
        <w:rPr>
          <w:sz w:val="28"/>
          <w:szCs w:val="28"/>
        </w:rPr>
      </w:pPr>
    </w:p>
    <w:p w:rsidR="005400E7" w:rsidRDefault="005400E7" w:rsidP="005400E7">
      <w:pPr>
        <w:tabs>
          <w:tab w:val="left" w:pos="-567"/>
        </w:tabs>
        <w:spacing w:line="480" w:lineRule="auto"/>
        <w:ind w:left="2268" w:hanging="850"/>
        <w:jc w:val="both"/>
        <w:rPr>
          <w:sz w:val="28"/>
          <w:szCs w:val="28"/>
        </w:rPr>
      </w:pPr>
      <w:r>
        <w:rPr>
          <w:sz w:val="28"/>
          <w:szCs w:val="28"/>
        </w:rPr>
        <w:t>35.4</w:t>
      </w:r>
      <w:r>
        <w:rPr>
          <w:sz w:val="28"/>
          <w:szCs w:val="28"/>
        </w:rPr>
        <w:tab/>
        <w:t>In the event that the Respondent or chairperson fails to compl</w:t>
      </w:r>
      <w:r w:rsidR="00DE2478">
        <w:rPr>
          <w:sz w:val="28"/>
          <w:szCs w:val="28"/>
        </w:rPr>
        <w:t>y with the time limits set out i</w:t>
      </w:r>
      <w:r>
        <w:rPr>
          <w:sz w:val="28"/>
          <w:szCs w:val="28"/>
        </w:rPr>
        <w:t xml:space="preserve">n this Order, an </w:t>
      </w:r>
      <w:r w:rsidR="0060172F">
        <w:rPr>
          <w:sz w:val="28"/>
          <w:szCs w:val="28"/>
        </w:rPr>
        <w:t>applica</w:t>
      </w:r>
      <w:r>
        <w:rPr>
          <w:sz w:val="28"/>
          <w:szCs w:val="28"/>
        </w:rPr>
        <w:t>t</w:t>
      </w:r>
      <w:r w:rsidR="0060172F">
        <w:rPr>
          <w:sz w:val="28"/>
          <w:szCs w:val="28"/>
        </w:rPr>
        <w:t>ion</w:t>
      </w:r>
      <w:r>
        <w:rPr>
          <w:sz w:val="28"/>
          <w:szCs w:val="28"/>
        </w:rPr>
        <w:t xml:space="preserve"> shall be made before this Court on Notice of Motion and affidavit for an extension of time.</w:t>
      </w:r>
    </w:p>
    <w:p w:rsidR="005400E7" w:rsidRDefault="005400E7" w:rsidP="005400E7">
      <w:pPr>
        <w:tabs>
          <w:tab w:val="left" w:pos="-567"/>
        </w:tabs>
        <w:spacing w:line="480" w:lineRule="auto"/>
        <w:ind w:left="2268" w:hanging="850"/>
        <w:jc w:val="both"/>
        <w:rPr>
          <w:sz w:val="28"/>
          <w:szCs w:val="28"/>
        </w:rPr>
      </w:pPr>
    </w:p>
    <w:p w:rsidR="005400E7" w:rsidRDefault="005400E7" w:rsidP="005400E7">
      <w:pPr>
        <w:tabs>
          <w:tab w:val="left" w:pos="-567"/>
        </w:tabs>
        <w:spacing w:line="480" w:lineRule="auto"/>
        <w:ind w:left="2268" w:hanging="850"/>
        <w:jc w:val="both"/>
        <w:rPr>
          <w:sz w:val="28"/>
          <w:szCs w:val="28"/>
        </w:rPr>
      </w:pPr>
      <w:r>
        <w:rPr>
          <w:sz w:val="28"/>
          <w:szCs w:val="28"/>
        </w:rPr>
        <w:t>35.5</w:t>
      </w:r>
      <w:r>
        <w:rPr>
          <w:sz w:val="28"/>
          <w:szCs w:val="28"/>
        </w:rPr>
        <w:tab/>
        <w:t>Each party shall pay his</w:t>
      </w:r>
      <w:r w:rsidR="00B91EE4">
        <w:rPr>
          <w:sz w:val="28"/>
          <w:szCs w:val="28"/>
        </w:rPr>
        <w:t>/her</w:t>
      </w:r>
      <w:r>
        <w:rPr>
          <w:sz w:val="28"/>
          <w:szCs w:val="28"/>
        </w:rPr>
        <w:t xml:space="preserve"> costs.</w:t>
      </w:r>
      <w:r>
        <w:rPr>
          <w:sz w:val="28"/>
          <w:szCs w:val="28"/>
        </w:rPr>
        <w:tab/>
        <w:t xml:space="preserve">  </w:t>
      </w:r>
    </w:p>
    <w:p w:rsidR="00491EA9" w:rsidRDefault="00491EA9" w:rsidP="005400E7">
      <w:pPr>
        <w:tabs>
          <w:tab w:val="left" w:pos="-567"/>
        </w:tabs>
        <w:spacing w:line="480" w:lineRule="auto"/>
        <w:ind w:left="2268" w:hanging="850"/>
        <w:jc w:val="both"/>
        <w:rPr>
          <w:sz w:val="28"/>
          <w:szCs w:val="28"/>
        </w:rPr>
      </w:pPr>
    </w:p>
    <w:p w:rsidR="00491EA9" w:rsidRDefault="00491EA9" w:rsidP="005400E7">
      <w:pPr>
        <w:tabs>
          <w:tab w:val="left" w:pos="-567"/>
        </w:tabs>
        <w:spacing w:line="480" w:lineRule="auto"/>
        <w:ind w:left="2268" w:hanging="850"/>
        <w:jc w:val="both"/>
        <w:rPr>
          <w:sz w:val="28"/>
          <w:szCs w:val="28"/>
        </w:rPr>
      </w:pPr>
    </w:p>
    <w:p w:rsidR="00491EA9" w:rsidRDefault="00491EA9" w:rsidP="005400E7">
      <w:pPr>
        <w:tabs>
          <w:tab w:val="left" w:pos="-567"/>
        </w:tabs>
        <w:spacing w:line="480" w:lineRule="auto"/>
        <w:ind w:left="2268" w:hanging="850"/>
        <w:jc w:val="both"/>
        <w:rPr>
          <w:sz w:val="28"/>
          <w:szCs w:val="28"/>
        </w:rPr>
      </w:pPr>
    </w:p>
    <w:p w:rsidR="00C45024" w:rsidRDefault="00491EA9" w:rsidP="00491EA9">
      <w:pPr>
        <w:tabs>
          <w:tab w:val="left" w:pos="2268"/>
        </w:tabs>
        <w:spacing w:line="480" w:lineRule="auto"/>
        <w:jc w:val="both"/>
        <w:rPr>
          <w:i/>
          <w:sz w:val="28"/>
          <w:szCs w:val="28"/>
        </w:rPr>
      </w:pPr>
      <w:r>
        <w:rPr>
          <w:i/>
          <w:sz w:val="28"/>
          <w:szCs w:val="28"/>
        </w:rPr>
        <w:t xml:space="preserve">   </w:t>
      </w:r>
    </w:p>
    <w:p w:rsidR="00C45024" w:rsidRDefault="00C45024" w:rsidP="00491EA9">
      <w:pPr>
        <w:tabs>
          <w:tab w:val="left" w:pos="2268"/>
        </w:tabs>
        <w:spacing w:line="480" w:lineRule="auto"/>
        <w:jc w:val="both"/>
        <w:rPr>
          <w:i/>
          <w:sz w:val="28"/>
          <w:szCs w:val="28"/>
        </w:rPr>
      </w:pPr>
    </w:p>
    <w:p w:rsidR="00491EA9" w:rsidRDefault="00491EA9" w:rsidP="00C45024">
      <w:pPr>
        <w:tabs>
          <w:tab w:val="left" w:pos="2268"/>
        </w:tabs>
        <w:spacing w:line="480" w:lineRule="auto"/>
        <w:ind w:left="709"/>
        <w:jc w:val="both"/>
        <w:rPr>
          <w:sz w:val="28"/>
          <w:szCs w:val="28"/>
        </w:rPr>
      </w:pPr>
      <w:r>
        <w:rPr>
          <w:i/>
          <w:sz w:val="28"/>
          <w:szCs w:val="28"/>
        </w:rPr>
        <w:t xml:space="preserve">  </w:t>
      </w:r>
      <w:r>
        <w:rPr>
          <w:sz w:val="28"/>
          <w:szCs w:val="28"/>
        </w:rPr>
        <w:t>The members agreed.</w:t>
      </w:r>
    </w:p>
    <w:p w:rsidR="00491EA9" w:rsidRDefault="00491EA9" w:rsidP="00491EA9">
      <w:pPr>
        <w:tabs>
          <w:tab w:val="left" w:pos="2268"/>
        </w:tabs>
        <w:spacing w:line="480" w:lineRule="auto"/>
        <w:jc w:val="both"/>
        <w:rPr>
          <w:sz w:val="28"/>
          <w:szCs w:val="28"/>
        </w:rPr>
      </w:pPr>
    </w:p>
    <w:p w:rsidR="00491EA9" w:rsidRDefault="00C45024" w:rsidP="00C45024">
      <w:pPr>
        <w:tabs>
          <w:tab w:val="left" w:pos="2268"/>
        </w:tabs>
        <w:spacing w:line="276" w:lineRule="auto"/>
        <w:ind w:left="851" w:hanging="851"/>
        <w:jc w:val="both"/>
        <w:rPr>
          <w:sz w:val="28"/>
          <w:szCs w:val="28"/>
        </w:rPr>
      </w:pPr>
      <w:r>
        <w:rPr>
          <w:sz w:val="28"/>
          <w:szCs w:val="28"/>
        </w:rPr>
        <w:tab/>
      </w:r>
      <w:r w:rsidR="00491EA9">
        <w:rPr>
          <w:sz w:val="28"/>
          <w:szCs w:val="28"/>
        </w:rPr>
        <w:t>_______________________</w:t>
      </w:r>
    </w:p>
    <w:p w:rsidR="00491EA9" w:rsidRDefault="00491EA9" w:rsidP="00C45024">
      <w:pPr>
        <w:tabs>
          <w:tab w:val="left" w:pos="2268"/>
        </w:tabs>
        <w:spacing w:line="276" w:lineRule="auto"/>
        <w:ind w:left="851"/>
        <w:jc w:val="both"/>
        <w:rPr>
          <w:sz w:val="28"/>
          <w:szCs w:val="28"/>
        </w:rPr>
      </w:pPr>
      <w:r>
        <w:rPr>
          <w:sz w:val="28"/>
          <w:szCs w:val="28"/>
        </w:rPr>
        <w:t xml:space="preserve">    D. MAZIBUKO.</w:t>
      </w:r>
    </w:p>
    <w:p w:rsidR="00491EA9" w:rsidRDefault="00491EA9" w:rsidP="00491EA9">
      <w:pPr>
        <w:tabs>
          <w:tab w:val="left" w:pos="2268"/>
        </w:tabs>
        <w:spacing w:line="276" w:lineRule="auto"/>
        <w:jc w:val="both"/>
        <w:rPr>
          <w:sz w:val="28"/>
          <w:szCs w:val="28"/>
        </w:rPr>
      </w:pPr>
      <w:r>
        <w:rPr>
          <w:sz w:val="28"/>
          <w:szCs w:val="28"/>
        </w:rPr>
        <w:t xml:space="preserve">   </w:t>
      </w:r>
      <w:r w:rsidR="00C45024">
        <w:rPr>
          <w:sz w:val="28"/>
          <w:szCs w:val="28"/>
        </w:rPr>
        <w:t xml:space="preserve">       </w:t>
      </w:r>
      <w:r>
        <w:rPr>
          <w:sz w:val="28"/>
          <w:szCs w:val="28"/>
        </w:rPr>
        <w:t>INDUSTRIAL COURT JUDGE</w:t>
      </w:r>
    </w:p>
    <w:p w:rsidR="00491EA9" w:rsidRDefault="00491EA9" w:rsidP="00491EA9">
      <w:pPr>
        <w:tabs>
          <w:tab w:val="left" w:pos="2268"/>
        </w:tabs>
        <w:spacing w:line="480" w:lineRule="auto"/>
        <w:jc w:val="both"/>
        <w:rPr>
          <w:sz w:val="28"/>
          <w:szCs w:val="28"/>
        </w:rPr>
      </w:pPr>
      <w:r>
        <w:rPr>
          <w:sz w:val="28"/>
          <w:szCs w:val="28"/>
        </w:rPr>
        <w:t xml:space="preserve"> </w:t>
      </w:r>
    </w:p>
    <w:p w:rsidR="00491EA9" w:rsidRDefault="00491EA9" w:rsidP="00C45024">
      <w:pPr>
        <w:tabs>
          <w:tab w:val="left" w:pos="2268"/>
        </w:tabs>
        <w:spacing w:line="360" w:lineRule="auto"/>
        <w:ind w:left="567" w:hanging="567"/>
        <w:jc w:val="both"/>
        <w:rPr>
          <w:sz w:val="28"/>
          <w:szCs w:val="28"/>
        </w:rPr>
      </w:pPr>
      <w:r>
        <w:rPr>
          <w:sz w:val="28"/>
          <w:szCs w:val="28"/>
        </w:rPr>
        <w:t xml:space="preserve">  </w:t>
      </w:r>
      <w:r w:rsidR="00C45024">
        <w:rPr>
          <w:sz w:val="28"/>
          <w:szCs w:val="28"/>
        </w:rPr>
        <w:tab/>
      </w:r>
      <w:r>
        <w:rPr>
          <w:sz w:val="28"/>
          <w:szCs w:val="28"/>
        </w:rPr>
        <w:t xml:space="preserve"> Applicant’s Representative:    Mr. </w:t>
      </w:r>
      <w:proofErr w:type="spellStart"/>
      <w:r>
        <w:rPr>
          <w:sz w:val="28"/>
          <w:szCs w:val="28"/>
        </w:rPr>
        <w:t>S.Masuku</w:t>
      </w:r>
      <w:proofErr w:type="spellEnd"/>
    </w:p>
    <w:p w:rsidR="00491EA9" w:rsidRDefault="00491EA9" w:rsidP="00491EA9">
      <w:pPr>
        <w:tabs>
          <w:tab w:val="left" w:pos="2268"/>
        </w:tabs>
        <w:spacing w:line="360" w:lineRule="auto"/>
        <w:jc w:val="both"/>
        <w:rPr>
          <w:sz w:val="28"/>
          <w:szCs w:val="28"/>
        </w:rPr>
      </w:pPr>
      <w:r>
        <w:rPr>
          <w:sz w:val="28"/>
          <w:szCs w:val="28"/>
        </w:rPr>
        <w:t xml:space="preserve">                                     </w:t>
      </w:r>
      <w:r>
        <w:rPr>
          <w:sz w:val="28"/>
          <w:szCs w:val="28"/>
        </w:rPr>
        <w:tab/>
      </w:r>
      <w:r>
        <w:rPr>
          <w:sz w:val="28"/>
          <w:szCs w:val="28"/>
        </w:rPr>
        <w:tab/>
        <w:t xml:space="preserve">    </w:t>
      </w:r>
      <w:r w:rsidR="00C45024">
        <w:rPr>
          <w:sz w:val="28"/>
          <w:szCs w:val="28"/>
        </w:rPr>
        <w:t xml:space="preserve">   </w:t>
      </w:r>
      <w:r w:rsidR="0060172F">
        <w:rPr>
          <w:sz w:val="28"/>
          <w:szCs w:val="28"/>
        </w:rPr>
        <w:t>Trade u</w:t>
      </w:r>
      <w:r>
        <w:rPr>
          <w:sz w:val="28"/>
          <w:szCs w:val="28"/>
        </w:rPr>
        <w:t>nion Official</w:t>
      </w:r>
    </w:p>
    <w:p w:rsidR="00491EA9" w:rsidRDefault="00491EA9" w:rsidP="00491EA9">
      <w:pPr>
        <w:tabs>
          <w:tab w:val="left" w:pos="2268"/>
        </w:tabs>
        <w:spacing w:line="360" w:lineRule="auto"/>
        <w:jc w:val="both"/>
        <w:rPr>
          <w:sz w:val="28"/>
          <w:szCs w:val="28"/>
        </w:rPr>
      </w:pPr>
    </w:p>
    <w:p w:rsidR="00491EA9" w:rsidRDefault="00C45024" w:rsidP="00C45024">
      <w:pPr>
        <w:tabs>
          <w:tab w:val="left" w:pos="2268"/>
        </w:tabs>
        <w:spacing w:line="360" w:lineRule="auto"/>
        <w:ind w:left="709" w:hanging="709"/>
        <w:jc w:val="both"/>
        <w:rPr>
          <w:sz w:val="28"/>
          <w:szCs w:val="28"/>
        </w:rPr>
      </w:pPr>
      <w:r>
        <w:rPr>
          <w:sz w:val="28"/>
          <w:szCs w:val="28"/>
        </w:rPr>
        <w:tab/>
      </w:r>
      <w:r w:rsidR="00491EA9">
        <w:rPr>
          <w:sz w:val="28"/>
          <w:szCs w:val="28"/>
        </w:rPr>
        <w:t xml:space="preserve">    Respondent Attorney:  </w:t>
      </w:r>
      <w:r w:rsidR="00491EA9">
        <w:rPr>
          <w:sz w:val="28"/>
          <w:szCs w:val="28"/>
        </w:rPr>
        <w:tab/>
        <w:t xml:space="preserve">  Miss Q Dlamini</w:t>
      </w:r>
    </w:p>
    <w:p w:rsidR="00491EA9" w:rsidRPr="001D4E7B" w:rsidRDefault="00491EA9" w:rsidP="00491EA9">
      <w:pPr>
        <w:tabs>
          <w:tab w:val="left" w:pos="2268"/>
        </w:tabs>
        <w:spacing w:line="360" w:lineRule="auto"/>
        <w:jc w:val="both"/>
        <w:rPr>
          <w:sz w:val="28"/>
          <w:szCs w:val="28"/>
        </w:rPr>
      </w:pPr>
      <w:r>
        <w:rPr>
          <w:sz w:val="28"/>
          <w:szCs w:val="28"/>
        </w:rPr>
        <w:t xml:space="preserve">                                      </w:t>
      </w:r>
      <w:r>
        <w:rPr>
          <w:sz w:val="28"/>
          <w:szCs w:val="28"/>
        </w:rPr>
        <w:tab/>
      </w:r>
      <w:r>
        <w:rPr>
          <w:sz w:val="28"/>
          <w:szCs w:val="28"/>
        </w:rPr>
        <w:tab/>
      </w:r>
      <w:r w:rsidR="00C45024">
        <w:rPr>
          <w:sz w:val="28"/>
          <w:szCs w:val="28"/>
        </w:rPr>
        <w:t xml:space="preserve">   </w:t>
      </w:r>
      <w:r>
        <w:rPr>
          <w:sz w:val="28"/>
          <w:szCs w:val="28"/>
        </w:rPr>
        <w:t xml:space="preserve"> </w:t>
      </w:r>
      <w:r w:rsidR="00113F4B">
        <w:rPr>
          <w:sz w:val="28"/>
          <w:szCs w:val="28"/>
        </w:rPr>
        <w:t xml:space="preserve">NDZ </w:t>
      </w:r>
      <w:proofErr w:type="spellStart"/>
      <w:r w:rsidR="00113F4B">
        <w:rPr>
          <w:sz w:val="28"/>
          <w:szCs w:val="28"/>
        </w:rPr>
        <w:t>Ngcamphalala</w:t>
      </w:r>
      <w:proofErr w:type="spellEnd"/>
      <w:r w:rsidR="00C45024">
        <w:rPr>
          <w:sz w:val="28"/>
          <w:szCs w:val="28"/>
        </w:rPr>
        <w:t xml:space="preserve"> Attorneys</w:t>
      </w:r>
      <w:r>
        <w:rPr>
          <w:sz w:val="28"/>
          <w:szCs w:val="28"/>
        </w:rPr>
        <w:t xml:space="preserve"> </w:t>
      </w:r>
    </w:p>
    <w:p w:rsidR="00491EA9" w:rsidRPr="0009058A" w:rsidRDefault="00491EA9" w:rsidP="005400E7">
      <w:pPr>
        <w:tabs>
          <w:tab w:val="left" w:pos="-567"/>
        </w:tabs>
        <w:spacing w:line="480" w:lineRule="auto"/>
        <w:ind w:left="2268" w:hanging="850"/>
        <w:jc w:val="both"/>
        <w:rPr>
          <w:sz w:val="28"/>
          <w:szCs w:val="28"/>
        </w:rPr>
      </w:pPr>
    </w:p>
    <w:sectPr w:rsidR="00491EA9" w:rsidRPr="0009058A" w:rsidSect="001679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12" w:rsidRDefault="00E20D12" w:rsidP="002C4885">
      <w:r>
        <w:separator/>
      </w:r>
    </w:p>
  </w:endnote>
  <w:endnote w:type="continuationSeparator" w:id="0">
    <w:p w:rsidR="00E20D12" w:rsidRDefault="00E20D12" w:rsidP="002C4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0704"/>
      <w:docPartObj>
        <w:docPartGallery w:val="Page Numbers (Bottom of Page)"/>
        <w:docPartUnique/>
      </w:docPartObj>
    </w:sdtPr>
    <w:sdtContent>
      <w:p w:rsidR="00B5743F" w:rsidRDefault="00EA7710">
        <w:pPr>
          <w:pStyle w:val="Footer"/>
          <w:jc w:val="center"/>
        </w:pPr>
        <w:fldSimple w:instr=" PAGE   \* MERGEFORMAT ">
          <w:r w:rsidR="006973F9">
            <w:rPr>
              <w:noProof/>
            </w:rPr>
            <w:t>1</w:t>
          </w:r>
        </w:fldSimple>
      </w:p>
    </w:sdtContent>
  </w:sdt>
  <w:p w:rsidR="00B5743F" w:rsidRDefault="00B57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12" w:rsidRDefault="00E20D12" w:rsidP="002C4885">
      <w:r>
        <w:separator/>
      </w:r>
    </w:p>
  </w:footnote>
  <w:footnote w:type="continuationSeparator" w:id="0">
    <w:p w:rsidR="00E20D12" w:rsidRDefault="00E20D12" w:rsidP="002C4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5202"/>
    <w:multiLevelType w:val="hybridMultilevel"/>
    <w:tmpl w:val="C55CD9A8"/>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444B3F92"/>
    <w:multiLevelType w:val="hybridMultilevel"/>
    <w:tmpl w:val="0FD2338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6F01DF"/>
    <w:multiLevelType w:val="hybridMultilevel"/>
    <w:tmpl w:val="F9BE8A6A"/>
    <w:lvl w:ilvl="0" w:tplc="1C09000F">
      <w:start w:val="1"/>
      <w:numFmt w:val="decimal"/>
      <w:lvlText w:val="%1."/>
      <w:lvlJc w:val="left"/>
      <w:pPr>
        <w:ind w:left="2085" w:hanging="360"/>
      </w:pPr>
    </w:lvl>
    <w:lvl w:ilvl="1" w:tplc="1C090019" w:tentative="1">
      <w:start w:val="1"/>
      <w:numFmt w:val="lowerLetter"/>
      <w:lvlText w:val="%2."/>
      <w:lvlJc w:val="left"/>
      <w:pPr>
        <w:ind w:left="2805" w:hanging="360"/>
      </w:pPr>
    </w:lvl>
    <w:lvl w:ilvl="2" w:tplc="1C09001B" w:tentative="1">
      <w:start w:val="1"/>
      <w:numFmt w:val="lowerRoman"/>
      <w:lvlText w:val="%3."/>
      <w:lvlJc w:val="right"/>
      <w:pPr>
        <w:ind w:left="3525" w:hanging="180"/>
      </w:pPr>
    </w:lvl>
    <w:lvl w:ilvl="3" w:tplc="1C09000F" w:tentative="1">
      <w:start w:val="1"/>
      <w:numFmt w:val="decimal"/>
      <w:lvlText w:val="%4."/>
      <w:lvlJc w:val="left"/>
      <w:pPr>
        <w:ind w:left="4245" w:hanging="360"/>
      </w:pPr>
    </w:lvl>
    <w:lvl w:ilvl="4" w:tplc="1C090019" w:tentative="1">
      <w:start w:val="1"/>
      <w:numFmt w:val="lowerLetter"/>
      <w:lvlText w:val="%5."/>
      <w:lvlJc w:val="left"/>
      <w:pPr>
        <w:ind w:left="4965" w:hanging="360"/>
      </w:pPr>
    </w:lvl>
    <w:lvl w:ilvl="5" w:tplc="1C09001B" w:tentative="1">
      <w:start w:val="1"/>
      <w:numFmt w:val="lowerRoman"/>
      <w:lvlText w:val="%6."/>
      <w:lvlJc w:val="right"/>
      <w:pPr>
        <w:ind w:left="5685" w:hanging="180"/>
      </w:pPr>
    </w:lvl>
    <w:lvl w:ilvl="6" w:tplc="1C09000F" w:tentative="1">
      <w:start w:val="1"/>
      <w:numFmt w:val="decimal"/>
      <w:lvlText w:val="%7."/>
      <w:lvlJc w:val="left"/>
      <w:pPr>
        <w:ind w:left="6405" w:hanging="360"/>
      </w:pPr>
    </w:lvl>
    <w:lvl w:ilvl="7" w:tplc="1C090019" w:tentative="1">
      <w:start w:val="1"/>
      <w:numFmt w:val="lowerLetter"/>
      <w:lvlText w:val="%8."/>
      <w:lvlJc w:val="left"/>
      <w:pPr>
        <w:ind w:left="7125" w:hanging="360"/>
      </w:pPr>
    </w:lvl>
    <w:lvl w:ilvl="8" w:tplc="1C09001B" w:tentative="1">
      <w:start w:val="1"/>
      <w:numFmt w:val="lowerRoman"/>
      <w:lvlText w:val="%9."/>
      <w:lvlJc w:val="right"/>
      <w:pPr>
        <w:ind w:left="784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FD5"/>
    <w:rsid w:val="0001541A"/>
    <w:rsid w:val="0009058A"/>
    <w:rsid w:val="000B6B11"/>
    <w:rsid w:val="00113F4B"/>
    <w:rsid w:val="00150135"/>
    <w:rsid w:val="00156188"/>
    <w:rsid w:val="00167998"/>
    <w:rsid w:val="001B1157"/>
    <w:rsid w:val="00243F94"/>
    <w:rsid w:val="002C1C6C"/>
    <w:rsid w:val="002C4885"/>
    <w:rsid w:val="002E6C8A"/>
    <w:rsid w:val="00303817"/>
    <w:rsid w:val="00347CD6"/>
    <w:rsid w:val="003875CB"/>
    <w:rsid w:val="003A23D5"/>
    <w:rsid w:val="003A366A"/>
    <w:rsid w:val="003F618B"/>
    <w:rsid w:val="004066E7"/>
    <w:rsid w:val="00491EA9"/>
    <w:rsid w:val="005400E7"/>
    <w:rsid w:val="00541CDE"/>
    <w:rsid w:val="00557487"/>
    <w:rsid w:val="005A2EBF"/>
    <w:rsid w:val="005C6BCF"/>
    <w:rsid w:val="0060172F"/>
    <w:rsid w:val="006814CF"/>
    <w:rsid w:val="006973F9"/>
    <w:rsid w:val="006A389F"/>
    <w:rsid w:val="006D39F7"/>
    <w:rsid w:val="006E32CD"/>
    <w:rsid w:val="00845DD0"/>
    <w:rsid w:val="00861066"/>
    <w:rsid w:val="00861B00"/>
    <w:rsid w:val="008939FA"/>
    <w:rsid w:val="008B1121"/>
    <w:rsid w:val="008C0B55"/>
    <w:rsid w:val="008C1D0B"/>
    <w:rsid w:val="008D1444"/>
    <w:rsid w:val="008E0683"/>
    <w:rsid w:val="008E6561"/>
    <w:rsid w:val="00914389"/>
    <w:rsid w:val="0092379F"/>
    <w:rsid w:val="00944777"/>
    <w:rsid w:val="00954135"/>
    <w:rsid w:val="00972122"/>
    <w:rsid w:val="00976B36"/>
    <w:rsid w:val="0098481B"/>
    <w:rsid w:val="009B3FD5"/>
    <w:rsid w:val="00AF52FA"/>
    <w:rsid w:val="00AF7DB4"/>
    <w:rsid w:val="00B1359B"/>
    <w:rsid w:val="00B201AB"/>
    <w:rsid w:val="00B43FD0"/>
    <w:rsid w:val="00B5743F"/>
    <w:rsid w:val="00B6540E"/>
    <w:rsid w:val="00B91EE4"/>
    <w:rsid w:val="00BC2F7E"/>
    <w:rsid w:val="00BC7388"/>
    <w:rsid w:val="00BE7E54"/>
    <w:rsid w:val="00C03BC3"/>
    <w:rsid w:val="00C45024"/>
    <w:rsid w:val="00C61F94"/>
    <w:rsid w:val="00C710FC"/>
    <w:rsid w:val="00C76B76"/>
    <w:rsid w:val="00CA6859"/>
    <w:rsid w:val="00CB52A5"/>
    <w:rsid w:val="00D00DB3"/>
    <w:rsid w:val="00D41C48"/>
    <w:rsid w:val="00D41E69"/>
    <w:rsid w:val="00D8718A"/>
    <w:rsid w:val="00DD7648"/>
    <w:rsid w:val="00DE2478"/>
    <w:rsid w:val="00E1367B"/>
    <w:rsid w:val="00E20D12"/>
    <w:rsid w:val="00E34212"/>
    <w:rsid w:val="00EA4EB8"/>
    <w:rsid w:val="00EA7710"/>
    <w:rsid w:val="00ED5A03"/>
    <w:rsid w:val="00F14208"/>
    <w:rsid w:val="00F175DD"/>
    <w:rsid w:val="00F330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B3FD5"/>
    <w:pPr>
      <w:jc w:val="both"/>
    </w:pPr>
    <w:rPr>
      <w:rFonts w:ascii="Tahoma" w:hAnsi="Tahoma" w:cs="Tahoma"/>
      <w:sz w:val="28"/>
    </w:rPr>
  </w:style>
  <w:style w:type="character" w:customStyle="1" w:styleId="BodyTextChar">
    <w:name w:val="Body Text Char"/>
    <w:basedOn w:val="DefaultParagraphFont"/>
    <w:link w:val="BodyText"/>
    <w:semiHidden/>
    <w:rsid w:val="009B3FD5"/>
    <w:rPr>
      <w:rFonts w:ascii="Tahoma" w:eastAsia="Times New Roman" w:hAnsi="Tahoma" w:cs="Tahoma"/>
      <w:sz w:val="28"/>
      <w:szCs w:val="24"/>
      <w:lang w:val="en-US"/>
    </w:rPr>
  </w:style>
  <w:style w:type="paragraph" w:styleId="ListParagraph">
    <w:name w:val="List Paragraph"/>
    <w:basedOn w:val="Normal"/>
    <w:uiPriority w:val="34"/>
    <w:qFormat/>
    <w:rsid w:val="00D41C48"/>
    <w:pPr>
      <w:ind w:left="720"/>
      <w:contextualSpacing/>
    </w:pPr>
  </w:style>
  <w:style w:type="paragraph" w:styleId="Header">
    <w:name w:val="header"/>
    <w:basedOn w:val="Normal"/>
    <w:link w:val="HeaderChar"/>
    <w:uiPriority w:val="99"/>
    <w:semiHidden/>
    <w:unhideWhenUsed/>
    <w:rsid w:val="002C4885"/>
    <w:pPr>
      <w:tabs>
        <w:tab w:val="center" w:pos="4513"/>
        <w:tab w:val="right" w:pos="9026"/>
      </w:tabs>
    </w:pPr>
  </w:style>
  <w:style w:type="character" w:customStyle="1" w:styleId="HeaderChar">
    <w:name w:val="Header Char"/>
    <w:basedOn w:val="DefaultParagraphFont"/>
    <w:link w:val="Header"/>
    <w:uiPriority w:val="99"/>
    <w:semiHidden/>
    <w:rsid w:val="002C48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4885"/>
    <w:pPr>
      <w:tabs>
        <w:tab w:val="center" w:pos="4513"/>
        <w:tab w:val="right" w:pos="9026"/>
      </w:tabs>
    </w:pPr>
  </w:style>
  <w:style w:type="character" w:customStyle="1" w:styleId="FooterChar">
    <w:name w:val="Footer Char"/>
    <w:basedOn w:val="DefaultParagraphFont"/>
    <w:link w:val="Footer"/>
    <w:uiPriority w:val="99"/>
    <w:rsid w:val="002C488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v</dc:creator>
  <cp:lastModifiedBy>swazilii</cp:lastModifiedBy>
  <cp:revision>2</cp:revision>
  <cp:lastPrinted>2014-09-17T09:02:00Z</cp:lastPrinted>
  <dcterms:created xsi:type="dcterms:W3CDTF">2014-09-18T12:19:00Z</dcterms:created>
  <dcterms:modified xsi:type="dcterms:W3CDTF">2014-09-18T12:19:00Z</dcterms:modified>
</cp:coreProperties>
</file>