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C6" w:rsidRPr="00AF2D5E" w:rsidRDefault="00B410C6" w:rsidP="00B410C6">
      <w:pPr>
        <w:ind w:left="2880" w:right="180"/>
        <w:rPr>
          <w:rFonts w:ascii="Times New Roman" w:hAnsi="Times New Roman" w:cs="Times New Roman"/>
          <w:sz w:val="28"/>
          <w:szCs w:val="28"/>
        </w:rPr>
      </w:pPr>
      <w:r w:rsidRPr="00AF2D5E">
        <w:rPr>
          <w:rFonts w:ascii="Times New Roman" w:hAnsi="Times New Roman" w:cs="Times New Roman"/>
          <w:noProof/>
          <w:sz w:val="28"/>
          <w:szCs w:val="28"/>
        </w:rPr>
        <w:drawing>
          <wp:anchor distT="0" distB="0" distL="114300" distR="114300" simplePos="0" relativeHeight="251659264" behindDoc="0" locked="0" layoutInCell="1" allowOverlap="1" wp14:anchorId="06344FC1" wp14:editId="1FE44840">
            <wp:simplePos x="0" y="0"/>
            <wp:positionH relativeFrom="column">
              <wp:posOffset>2143125</wp:posOffset>
            </wp:positionH>
            <wp:positionV relativeFrom="paragraph">
              <wp:posOffset>0</wp:posOffset>
            </wp:positionV>
            <wp:extent cx="1809750" cy="1114425"/>
            <wp:effectExtent l="0" t="0" r="0" b="9525"/>
            <wp:wrapSquare wrapText="bothSides"/>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14:sizeRelH relativeFrom="page">
              <wp14:pctWidth>0</wp14:pctWidth>
            </wp14:sizeRelH>
            <wp14:sizeRelV relativeFrom="page">
              <wp14:pctHeight>0</wp14:pctHeight>
            </wp14:sizeRelV>
          </wp:anchor>
        </w:drawing>
      </w:r>
    </w:p>
    <w:p w:rsidR="00B410C6" w:rsidRPr="00AF2D5E" w:rsidRDefault="00B410C6" w:rsidP="00B410C6">
      <w:pPr>
        <w:ind w:left="2880" w:right="-720"/>
        <w:jc w:val="center"/>
        <w:rPr>
          <w:rFonts w:ascii="Times New Roman" w:hAnsi="Times New Roman" w:cs="Times New Roman"/>
          <w:sz w:val="28"/>
          <w:szCs w:val="28"/>
        </w:rPr>
      </w:pPr>
    </w:p>
    <w:p w:rsidR="00B410C6" w:rsidRPr="00AF2D5E" w:rsidRDefault="00B410C6" w:rsidP="00B410C6">
      <w:pPr>
        <w:ind w:left="2880" w:right="-720"/>
        <w:jc w:val="center"/>
        <w:rPr>
          <w:rFonts w:ascii="Times New Roman" w:hAnsi="Times New Roman" w:cs="Times New Roman"/>
          <w:sz w:val="28"/>
          <w:szCs w:val="28"/>
        </w:rPr>
      </w:pPr>
    </w:p>
    <w:p w:rsidR="00B410C6" w:rsidRPr="00AF2D5E" w:rsidRDefault="00B410C6" w:rsidP="00B410C6">
      <w:pPr>
        <w:ind w:left="-90" w:right="-720" w:firstLine="2340"/>
        <w:jc w:val="center"/>
        <w:rPr>
          <w:rFonts w:ascii="Times New Roman" w:hAnsi="Times New Roman" w:cs="Times New Roman"/>
          <w:b/>
          <w:sz w:val="28"/>
          <w:szCs w:val="28"/>
        </w:rPr>
      </w:pPr>
      <w:r w:rsidRPr="00AF2D5E">
        <w:rPr>
          <w:sz w:val="28"/>
          <w:szCs w:val="28"/>
        </w:rPr>
        <w:br w:type="textWrapping" w:clear="all"/>
      </w:r>
      <w:r w:rsidRPr="00AF2D5E">
        <w:rPr>
          <w:rFonts w:ascii="Times New Roman" w:hAnsi="Times New Roman" w:cs="Times New Roman"/>
          <w:b/>
          <w:sz w:val="28"/>
          <w:szCs w:val="28"/>
        </w:rPr>
        <w:t xml:space="preserve">INDUSTRIAL COURT </w:t>
      </w:r>
      <w:r>
        <w:rPr>
          <w:rFonts w:ascii="Times New Roman" w:hAnsi="Times New Roman" w:cs="Times New Roman"/>
          <w:b/>
          <w:sz w:val="28"/>
          <w:szCs w:val="28"/>
        </w:rPr>
        <w:t xml:space="preserve">OF APPEAL </w:t>
      </w:r>
      <w:r w:rsidRPr="00AF2D5E">
        <w:rPr>
          <w:rFonts w:ascii="Times New Roman" w:hAnsi="Times New Roman" w:cs="Times New Roman"/>
          <w:b/>
          <w:sz w:val="28"/>
          <w:szCs w:val="28"/>
        </w:rPr>
        <w:t>OF ESWATINI</w:t>
      </w:r>
    </w:p>
    <w:p w:rsidR="00B410C6" w:rsidRPr="00B410C6" w:rsidRDefault="00B410C6" w:rsidP="00B410C6">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r>
        <w:rPr>
          <w:rFonts w:ascii="Times New Roman" w:hAnsi="Times New Roman" w:cs="Times New Roman"/>
          <w:sz w:val="28"/>
          <w:szCs w:val="28"/>
        </w:rPr>
        <w:tab/>
        <w:t xml:space="preserve">     </w:t>
      </w:r>
      <w:r w:rsidRPr="00B410C6">
        <w:rPr>
          <w:rFonts w:ascii="Times New Roman" w:hAnsi="Times New Roman" w:cs="Times New Roman"/>
          <w:b/>
          <w:sz w:val="28"/>
          <w:szCs w:val="28"/>
          <w:u w:val="single"/>
        </w:rPr>
        <w:t>WRITTEN REASONS FOR EX TEMPORE RULING</w:t>
      </w:r>
    </w:p>
    <w:p w:rsidR="00B410C6" w:rsidRPr="00AF2D5E" w:rsidRDefault="00B410C6" w:rsidP="00B410C6">
      <w:pPr>
        <w:ind w:firstLine="720"/>
        <w:jc w:val="center"/>
        <w:rPr>
          <w:rFonts w:ascii="Times New Roman" w:hAnsi="Times New Roman" w:cs="Times New Roman"/>
          <w:sz w:val="28"/>
          <w:szCs w:val="28"/>
        </w:rPr>
      </w:pPr>
      <w:r w:rsidRPr="00AF2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Case No.</w:t>
      </w:r>
      <w:r>
        <w:rPr>
          <w:rFonts w:ascii="Times New Roman" w:hAnsi="Times New Roman" w:cs="Times New Roman"/>
          <w:sz w:val="28"/>
          <w:szCs w:val="28"/>
        </w:rPr>
        <w:t xml:space="preserve"> 10/2022</w:t>
      </w:r>
    </w:p>
    <w:p w:rsidR="00B410C6" w:rsidRPr="00AF2D5E" w:rsidRDefault="00B410C6" w:rsidP="00B410C6">
      <w:pPr>
        <w:rPr>
          <w:rFonts w:ascii="Times New Roman" w:hAnsi="Times New Roman" w:cs="Times New Roman"/>
          <w:sz w:val="28"/>
          <w:szCs w:val="28"/>
        </w:rPr>
      </w:pPr>
      <w:r w:rsidRPr="00AF2D5E">
        <w:rPr>
          <w:rFonts w:ascii="Times New Roman" w:hAnsi="Times New Roman" w:cs="Times New Roman"/>
          <w:sz w:val="28"/>
          <w:szCs w:val="28"/>
        </w:rPr>
        <w:t>In the matter between</w:t>
      </w:r>
    </w:p>
    <w:p w:rsidR="00B410C6" w:rsidRPr="00AF2D5E" w:rsidRDefault="00B410C6" w:rsidP="00B410C6">
      <w:pPr>
        <w:ind w:firstLine="720"/>
        <w:rPr>
          <w:rFonts w:ascii="Times New Roman" w:hAnsi="Times New Roman" w:cs="Times New Roman"/>
          <w:sz w:val="28"/>
          <w:szCs w:val="28"/>
        </w:rPr>
      </w:pPr>
    </w:p>
    <w:p w:rsidR="00B410C6" w:rsidRDefault="00B410C6" w:rsidP="00B410C6">
      <w:pPr>
        <w:rPr>
          <w:rFonts w:ascii="Times New Roman" w:hAnsi="Times New Roman" w:cs="Times New Roman"/>
          <w:b/>
          <w:sz w:val="28"/>
          <w:szCs w:val="28"/>
        </w:rPr>
      </w:pPr>
      <w:r>
        <w:rPr>
          <w:rFonts w:ascii="Times New Roman" w:hAnsi="Times New Roman" w:cs="Times New Roman"/>
          <w:b/>
          <w:sz w:val="28"/>
          <w:szCs w:val="28"/>
        </w:rPr>
        <w:t xml:space="preserve">SUFIAW (SWAZILAND UNION OF FINANCIAL </w:t>
      </w:r>
    </w:p>
    <w:p w:rsidR="00B410C6" w:rsidRDefault="00B410C6" w:rsidP="00B410C6">
      <w:pPr>
        <w:rPr>
          <w:rFonts w:ascii="Times New Roman" w:hAnsi="Times New Roman" w:cs="Times New Roman"/>
          <w:sz w:val="28"/>
          <w:szCs w:val="28"/>
        </w:rPr>
      </w:pPr>
      <w:r>
        <w:rPr>
          <w:rFonts w:ascii="Times New Roman" w:hAnsi="Times New Roman" w:cs="Times New Roman"/>
          <w:b/>
          <w:sz w:val="28"/>
          <w:szCs w:val="28"/>
        </w:rPr>
        <w:t>INSTITUTION AND ALLIED WORKERS)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B410C6">
        <w:rPr>
          <w:rFonts w:ascii="Times New Roman" w:hAnsi="Times New Roman" w:cs="Times New Roman"/>
          <w:sz w:val="28"/>
          <w:szCs w:val="28"/>
        </w:rPr>
        <w:t>1</w:t>
      </w:r>
      <w:r w:rsidRPr="00B410C6">
        <w:rPr>
          <w:rFonts w:ascii="Times New Roman" w:hAnsi="Times New Roman" w:cs="Times New Roman"/>
          <w:sz w:val="28"/>
          <w:szCs w:val="28"/>
          <w:vertAlign w:val="superscript"/>
        </w:rPr>
        <w:t>st</w:t>
      </w:r>
      <w:r>
        <w:rPr>
          <w:rFonts w:ascii="Times New Roman" w:hAnsi="Times New Roman" w:cs="Times New Roman"/>
          <w:b/>
          <w:sz w:val="28"/>
          <w:szCs w:val="28"/>
        </w:rPr>
        <w:t xml:space="preserve"> </w:t>
      </w:r>
      <w:r>
        <w:rPr>
          <w:rFonts w:ascii="Times New Roman" w:hAnsi="Times New Roman" w:cs="Times New Roman"/>
          <w:sz w:val="28"/>
          <w:szCs w:val="28"/>
        </w:rPr>
        <w:t>Appellant</w:t>
      </w:r>
    </w:p>
    <w:p w:rsidR="00B410C6" w:rsidRDefault="00B410C6" w:rsidP="00B410C6">
      <w:pPr>
        <w:rPr>
          <w:rFonts w:ascii="Times New Roman" w:hAnsi="Times New Roman" w:cs="Times New Roman"/>
          <w:b/>
          <w:sz w:val="28"/>
          <w:szCs w:val="28"/>
        </w:rPr>
      </w:pPr>
      <w:r w:rsidRPr="00B410C6">
        <w:rPr>
          <w:rFonts w:ascii="Times New Roman" w:hAnsi="Times New Roman" w:cs="Times New Roman"/>
          <w:b/>
          <w:sz w:val="28"/>
          <w:szCs w:val="28"/>
        </w:rPr>
        <w:t>CHARLES MTHETHWA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sidRPr="00B410C6">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w:t>
      </w:r>
    </w:p>
    <w:p w:rsidR="00B410C6" w:rsidRPr="00AF2D5E" w:rsidRDefault="00B410C6" w:rsidP="00B410C6">
      <w:pPr>
        <w:rPr>
          <w:rFonts w:ascii="Times New Roman" w:hAnsi="Times New Roman" w:cs="Times New Roman"/>
          <w:b/>
          <w:sz w:val="28"/>
          <w:szCs w:val="28"/>
        </w:rPr>
      </w:pPr>
      <w:r w:rsidRPr="00AF2D5E">
        <w:rPr>
          <w:rFonts w:ascii="Times New Roman" w:hAnsi="Times New Roman" w:cs="Times New Roman"/>
          <w:b/>
          <w:sz w:val="28"/>
          <w:szCs w:val="28"/>
        </w:rPr>
        <w:t>And</w:t>
      </w:r>
    </w:p>
    <w:p w:rsidR="00B410C6" w:rsidRDefault="00B410C6" w:rsidP="00B410C6">
      <w:pPr>
        <w:rPr>
          <w:rFonts w:ascii="Times New Roman" w:hAnsi="Times New Roman" w:cs="Times New Roman"/>
          <w:sz w:val="28"/>
          <w:szCs w:val="28"/>
        </w:rPr>
      </w:pPr>
      <w:r>
        <w:rPr>
          <w:rFonts w:ascii="Times New Roman" w:hAnsi="Times New Roman" w:cs="Times New Roman"/>
          <w:b/>
          <w:sz w:val="28"/>
          <w:szCs w:val="28"/>
        </w:rPr>
        <w:t xml:space="preserve">STANDARD BANK ESWATINI LIMITED               </w:t>
      </w:r>
      <w:r>
        <w:rPr>
          <w:rFonts w:ascii="Times New Roman" w:hAnsi="Times New Roman" w:cs="Times New Roman"/>
          <w:sz w:val="28"/>
          <w:szCs w:val="28"/>
        </w:rPr>
        <w:t xml:space="preserve">    </w:t>
      </w:r>
      <w:r>
        <w:rPr>
          <w:rFonts w:ascii="Times New Roman" w:hAnsi="Times New Roman" w:cs="Times New Roman"/>
          <w:sz w:val="28"/>
          <w:szCs w:val="28"/>
        </w:rPr>
        <w:tab/>
        <w:t>1</w:t>
      </w:r>
      <w:r w:rsidRPr="00B410C6">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23669">
        <w:rPr>
          <w:rFonts w:ascii="Times New Roman" w:hAnsi="Times New Roman" w:cs="Times New Roman"/>
          <w:sz w:val="28"/>
          <w:szCs w:val="28"/>
        </w:rPr>
        <w:t>Respondent</w:t>
      </w:r>
    </w:p>
    <w:p w:rsidR="00B410C6" w:rsidRPr="00B410C6" w:rsidRDefault="00B410C6" w:rsidP="00B410C6">
      <w:pPr>
        <w:rPr>
          <w:rFonts w:ascii="Times New Roman" w:hAnsi="Times New Roman" w:cs="Times New Roman"/>
          <w:b/>
          <w:sz w:val="28"/>
          <w:szCs w:val="28"/>
        </w:rPr>
      </w:pPr>
      <w:r w:rsidRPr="00B410C6">
        <w:rPr>
          <w:rFonts w:ascii="Times New Roman" w:hAnsi="Times New Roman" w:cs="Times New Roman"/>
          <w:b/>
          <w:sz w:val="28"/>
          <w:szCs w:val="28"/>
        </w:rPr>
        <w:t>NOMFUNDO MYENI N.O.</w:t>
      </w:r>
      <w:r w:rsidR="005D6A66">
        <w:rPr>
          <w:rFonts w:ascii="Times New Roman" w:hAnsi="Times New Roman" w:cs="Times New Roman"/>
          <w:b/>
          <w:sz w:val="28"/>
          <w:szCs w:val="28"/>
        </w:rPr>
        <w:tab/>
      </w:r>
      <w:r w:rsidR="005D6A66">
        <w:rPr>
          <w:rFonts w:ascii="Times New Roman" w:hAnsi="Times New Roman" w:cs="Times New Roman"/>
          <w:b/>
          <w:sz w:val="28"/>
          <w:szCs w:val="28"/>
        </w:rPr>
        <w:tab/>
      </w:r>
      <w:r w:rsidR="005D6A66">
        <w:rPr>
          <w:rFonts w:ascii="Times New Roman" w:hAnsi="Times New Roman" w:cs="Times New Roman"/>
          <w:b/>
          <w:sz w:val="28"/>
          <w:szCs w:val="28"/>
        </w:rPr>
        <w:tab/>
      </w:r>
      <w:r w:rsidR="005D6A66">
        <w:rPr>
          <w:rFonts w:ascii="Times New Roman" w:hAnsi="Times New Roman" w:cs="Times New Roman"/>
          <w:b/>
          <w:sz w:val="28"/>
          <w:szCs w:val="28"/>
        </w:rPr>
        <w:tab/>
      </w:r>
      <w:r w:rsidR="005D6A66">
        <w:rPr>
          <w:rFonts w:ascii="Times New Roman" w:hAnsi="Times New Roman" w:cs="Times New Roman"/>
          <w:b/>
          <w:sz w:val="28"/>
          <w:szCs w:val="28"/>
        </w:rPr>
        <w:tab/>
      </w:r>
      <w:r w:rsidR="005D6A66">
        <w:rPr>
          <w:rFonts w:ascii="Times New Roman" w:hAnsi="Times New Roman" w:cs="Times New Roman"/>
          <w:b/>
          <w:sz w:val="28"/>
          <w:szCs w:val="28"/>
        </w:rPr>
        <w:tab/>
      </w:r>
      <w:r w:rsidR="005D6A66" w:rsidRPr="005D6A66">
        <w:rPr>
          <w:rFonts w:ascii="Times New Roman" w:hAnsi="Times New Roman" w:cs="Times New Roman"/>
          <w:sz w:val="28"/>
          <w:szCs w:val="28"/>
        </w:rPr>
        <w:t>2</w:t>
      </w:r>
      <w:r w:rsidR="005D6A66" w:rsidRPr="005D6A66">
        <w:rPr>
          <w:rFonts w:ascii="Times New Roman" w:hAnsi="Times New Roman" w:cs="Times New Roman"/>
          <w:sz w:val="28"/>
          <w:szCs w:val="28"/>
          <w:vertAlign w:val="superscript"/>
        </w:rPr>
        <w:t>nd</w:t>
      </w:r>
      <w:r w:rsidR="005D6A66" w:rsidRPr="005D6A66">
        <w:rPr>
          <w:rFonts w:ascii="Times New Roman" w:hAnsi="Times New Roman" w:cs="Times New Roman"/>
          <w:sz w:val="28"/>
          <w:szCs w:val="28"/>
        </w:rPr>
        <w:t xml:space="preserve"> Respondent</w:t>
      </w:r>
    </w:p>
    <w:p w:rsidR="00B410C6" w:rsidRDefault="00B410C6" w:rsidP="00B410C6">
      <w:pPr>
        <w:rPr>
          <w:rFonts w:ascii="Times New Roman" w:hAnsi="Times New Roman" w:cs="Times New Roman"/>
          <w:sz w:val="28"/>
          <w:szCs w:val="28"/>
        </w:rPr>
      </w:pPr>
      <w:r>
        <w:rPr>
          <w:rFonts w:ascii="Times New Roman" w:hAnsi="Times New Roman" w:cs="Times New Roman"/>
          <w:b/>
          <w:sz w:val="28"/>
          <w:szCs w:val="28"/>
        </w:rPr>
        <w:tab/>
        <w:t xml:space="preserve">              </w:t>
      </w:r>
      <w:r w:rsidRPr="00AF2D5E">
        <w:rPr>
          <w:rFonts w:ascii="Times New Roman" w:hAnsi="Times New Roman" w:cs="Times New Roman"/>
          <w:b/>
          <w:sz w:val="28"/>
          <w:szCs w:val="28"/>
        </w:rPr>
        <w:t xml:space="preserve">  </w:t>
      </w:r>
    </w:p>
    <w:p w:rsidR="00B410C6" w:rsidRPr="00AF2D5E" w:rsidRDefault="00B410C6" w:rsidP="00B410C6">
      <w:pPr>
        <w:ind w:left="2250" w:hanging="2250"/>
        <w:rPr>
          <w:rFonts w:ascii="Times New Roman" w:hAnsi="Times New Roman" w:cs="Times New Roman"/>
          <w:sz w:val="28"/>
          <w:szCs w:val="28"/>
        </w:rPr>
      </w:pPr>
      <w:r w:rsidRPr="00AF2D5E">
        <w:rPr>
          <w:rFonts w:ascii="Times New Roman" w:hAnsi="Times New Roman" w:cs="Times New Roman"/>
          <w:b/>
          <w:sz w:val="28"/>
          <w:szCs w:val="28"/>
        </w:rPr>
        <w:t>Neutral citation</w:t>
      </w:r>
      <w:r>
        <w:rPr>
          <w:rFonts w:ascii="Times New Roman" w:hAnsi="Times New Roman" w:cs="Times New Roman"/>
          <w:sz w:val="28"/>
          <w:szCs w:val="28"/>
        </w:rPr>
        <w:t xml:space="preserve">      SUFIAW and Another</w:t>
      </w:r>
      <w:r w:rsidRPr="00AF2D5E">
        <w:rPr>
          <w:rFonts w:ascii="Times New Roman" w:hAnsi="Times New Roman" w:cs="Times New Roman"/>
          <w:sz w:val="28"/>
          <w:szCs w:val="28"/>
        </w:rPr>
        <w:t xml:space="preserve"> vs</w:t>
      </w:r>
      <w:r>
        <w:rPr>
          <w:rFonts w:ascii="Times New Roman" w:hAnsi="Times New Roman" w:cs="Times New Roman"/>
          <w:sz w:val="28"/>
          <w:szCs w:val="28"/>
        </w:rPr>
        <w:t xml:space="preserve"> Standard Bank Eswati</w:t>
      </w:r>
      <w:r w:rsidR="007C1053">
        <w:rPr>
          <w:rFonts w:ascii="Times New Roman" w:hAnsi="Times New Roman" w:cs="Times New Roman"/>
          <w:sz w:val="28"/>
          <w:szCs w:val="28"/>
        </w:rPr>
        <w:t>ni Ltd and Another [</w:t>
      </w:r>
      <w:r w:rsidR="00905FBF">
        <w:rPr>
          <w:rFonts w:ascii="Times New Roman" w:hAnsi="Times New Roman" w:cs="Times New Roman"/>
          <w:sz w:val="28"/>
          <w:szCs w:val="28"/>
        </w:rPr>
        <w:t>2022</w:t>
      </w:r>
      <w:proofErr w:type="gramStart"/>
      <w:r w:rsidR="007C1053">
        <w:rPr>
          <w:rFonts w:ascii="Times New Roman" w:hAnsi="Times New Roman" w:cs="Times New Roman"/>
          <w:sz w:val="28"/>
          <w:szCs w:val="28"/>
        </w:rPr>
        <w:t>]</w:t>
      </w:r>
      <w:r w:rsidR="00571A8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7C1053">
        <w:rPr>
          <w:rFonts w:ascii="Times New Roman" w:hAnsi="Times New Roman" w:cs="Times New Roman"/>
          <w:sz w:val="28"/>
          <w:szCs w:val="28"/>
        </w:rPr>
        <w:t>10/</w:t>
      </w:r>
      <w:r>
        <w:rPr>
          <w:rFonts w:ascii="Times New Roman" w:hAnsi="Times New Roman" w:cs="Times New Roman"/>
          <w:sz w:val="28"/>
          <w:szCs w:val="28"/>
        </w:rPr>
        <w:t xml:space="preserve">2022] </w:t>
      </w:r>
      <w:r w:rsidR="00506818">
        <w:rPr>
          <w:rFonts w:ascii="Times New Roman" w:hAnsi="Times New Roman" w:cs="Times New Roman"/>
          <w:sz w:val="28"/>
          <w:szCs w:val="28"/>
        </w:rPr>
        <w:t>SZICA 7</w:t>
      </w:r>
      <w:r>
        <w:rPr>
          <w:rFonts w:ascii="Times New Roman" w:hAnsi="Times New Roman" w:cs="Times New Roman"/>
          <w:sz w:val="28"/>
          <w:szCs w:val="28"/>
        </w:rPr>
        <w:t xml:space="preserve">    (</w:t>
      </w:r>
      <w:r w:rsidR="00571A81">
        <w:rPr>
          <w:rFonts w:ascii="Times New Roman" w:hAnsi="Times New Roman" w:cs="Times New Roman"/>
          <w:sz w:val="28"/>
          <w:szCs w:val="28"/>
        </w:rPr>
        <w:t xml:space="preserve">29 July </w:t>
      </w:r>
      <w:r w:rsidRPr="00AF2D5E">
        <w:rPr>
          <w:rFonts w:ascii="Times New Roman" w:hAnsi="Times New Roman" w:cs="Times New Roman"/>
          <w:sz w:val="28"/>
          <w:szCs w:val="28"/>
        </w:rPr>
        <w:t>202</w:t>
      </w:r>
      <w:r>
        <w:rPr>
          <w:rFonts w:ascii="Times New Roman" w:hAnsi="Times New Roman" w:cs="Times New Roman"/>
          <w:sz w:val="28"/>
          <w:szCs w:val="28"/>
        </w:rPr>
        <w:t>2</w:t>
      </w:r>
      <w:r w:rsidRPr="00AF2D5E">
        <w:rPr>
          <w:rFonts w:ascii="Times New Roman" w:hAnsi="Times New Roman" w:cs="Times New Roman"/>
          <w:sz w:val="28"/>
          <w:szCs w:val="28"/>
        </w:rPr>
        <w:t>)</w:t>
      </w:r>
    </w:p>
    <w:p w:rsidR="00B410C6" w:rsidRPr="00AF2D5E" w:rsidRDefault="00B410C6" w:rsidP="00B410C6">
      <w:pPr>
        <w:rPr>
          <w:rFonts w:ascii="Times New Roman" w:hAnsi="Times New Roman" w:cs="Times New Roman"/>
          <w:sz w:val="28"/>
          <w:szCs w:val="28"/>
        </w:rPr>
      </w:pPr>
    </w:p>
    <w:p w:rsidR="00B410C6" w:rsidRDefault="00B410C6" w:rsidP="00B410C6">
      <w:pPr>
        <w:tabs>
          <w:tab w:val="left" w:pos="2387"/>
          <w:tab w:val="left" w:pos="3000"/>
        </w:tabs>
        <w:rPr>
          <w:rFonts w:ascii="Times New Roman" w:hAnsi="Times New Roman" w:cs="Times New Roman"/>
          <w:b/>
          <w:sz w:val="28"/>
          <w:szCs w:val="28"/>
        </w:rPr>
      </w:pPr>
      <w:r w:rsidRPr="00AF2D5E">
        <w:rPr>
          <w:rFonts w:ascii="Times New Roman" w:hAnsi="Times New Roman" w:cs="Times New Roman"/>
          <w:b/>
          <w:sz w:val="28"/>
          <w:szCs w:val="28"/>
        </w:rPr>
        <w:t>Coram:</w:t>
      </w:r>
      <w:r>
        <w:rPr>
          <w:rFonts w:ascii="Times New Roman" w:hAnsi="Times New Roman" w:cs="Times New Roman"/>
          <w:sz w:val="28"/>
          <w:szCs w:val="28"/>
        </w:rPr>
        <w:t xml:space="preserve">              </w:t>
      </w:r>
      <w:r>
        <w:rPr>
          <w:rFonts w:ascii="Times New Roman" w:hAnsi="Times New Roman" w:cs="Times New Roman"/>
          <w:b/>
          <w:sz w:val="28"/>
          <w:szCs w:val="28"/>
        </w:rPr>
        <w:t>MAZIBUKO JA</w:t>
      </w:r>
      <w:r w:rsidR="00ED12CE">
        <w:rPr>
          <w:rFonts w:ascii="Times New Roman" w:hAnsi="Times New Roman" w:cs="Times New Roman"/>
          <w:b/>
          <w:sz w:val="28"/>
          <w:szCs w:val="28"/>
        </w:rPr>
        <w:t>, S</w:t>
      </w:r>
      <w:r w:rsidR="00CE5C1B">
        <w:rPr>
          <w:rFonts w:ascii="Times New Roman" w:hAnsi="Times New Roman" w:cs="Times New Roman"/>
          <w:b/>
          <w:sz w:val="28"/>
          <w:szCs w:val="28"/>
        </w:rPr>
        <w:t>. NSIBANDE</w:t>
      </w:r>
      <w:r w:rsidR="007C1053">
        <w:rPr>
          <w:rFonts w:ascii="Times New Roman" w:hAnsi="Times New Roman" w:cs="Times New Roman"/>
          <w:b/>
          <w:sz w:val="28"/>
          <w:szCs w:val="28"/>
        </w:rPr>
        <w:t xml:space="preserve"> JP AND </w:t>
      </w:r>
      <w:r w:rsidRPr="000328BE">
        <w:rPr>
          <w:rFonts w:ascii="Times New Roman" w:hAnsi="Times New Roman" w:cs="Times New Roman"/>
          <w:b/>
          <w:sz w:val="28"/>
          <w:szCs w:val="28"/>
        </w:rPr>
        <w:t>NKONYANE JA</w:t>
      </w:r>
      <w:r>
        <w:rPr>
          <w:rFonts w:ascii="Times New Roman" w:hAnsi="Times New Roman" w:cs="Times New Roman"/>
          <w:b/>
          <w:sz w:val="28"/>
          <w:szCs w:val="28"/>
        </w:rPr>
        <w:t xml:space="preserve">, </w:t>
      </w:r>
    </w:p>
    <w:p w:rsidR="00CE5C1B" w:rsidRPr="00AF2D5E" w:rsidRDefault="00CE5C1B" w:rsidP="00B410C6">
      <w:pPr>
        <w:tabs>
          <w:tab w:val="left" w:pos="2387"/>
          <w:tab w:val="left" w:pos="3000"/>
        </w:tabs>
        <w:rPr>
          <w:rFonts w:ascii="Times New Roman" w:hAnsi="Times New Roman" w:cs="Times New Roman"/>
          <w:sz w:val="28"/>
          <w:szCs w:val="28"/>
        </w:rPr>
      </w:pPr>
    </w:p>
    <w:p w:rsidR="00B410C6" w:rsidRDefault="007A3AA1" w:rsidP="00B410C6">
      <w:pPr>
        <w:tabs>
          <w:tab w:val="left" w:pos="3000"/>
        </w:tabs>
        <w:rPr>
          <w:rFonts w:ascii="Times New Roman" w:hAnsi="Times New Roman" w:cs="Times New Roman"/>
          <w:sz w:val="28"/>
          <w:szCs w:val="28"/>
        </w:rPr>
      </w:pPr>
      <w:r>
        <w:rPr>
          <w:rFonts w:ascii="Times New Roman" w:hAnsi="Times New Roman" w:cs="Times New Roman"/>
          <w:b/>
          <w:sz w:val="28"/>
          <w:szCs w:val="28"/>
        </w:rPr>
        <w:t>Date of Hearing</w:t>
      </w:r>
      <w:r w:rsidR="00B410C6" w:rsidRPr="00AF2D5E">
        <w:rPr>
          <w:rFonts w:ascii="Times New Roman" w:hAnsi="Times New Roman" w:cs="Times New Roman"/>
          <w:sz w:val="28"/>
          <w:szCs w:val="28"/>
        </w:rPr>
        <w:t xml:space="preserve">:       </w:t>
      </w:r>
      <w:r w:rsidR="00B410C6">
        <w:rPr>
          <w:rFonts w:ascii="Times New Roman" w:hAnsi="Times New Roman" w:cs="Times New Roman"/>
          <w:sz w:val="28"/>
          <w:szCs w:val="28"/>
        </w:rPr>
        <w:t>27</w:t>
      </w:r>
      <w:r w:rsidR="00B410C6" w:rsidRPr="00B410C6">
        <w:rPr>
          <w:rFonts w:ascii="Times New Roman" w:hAnsi="Times New Roman" w:cs="Times New Roman"/>
          <w:sz w:val="28"/>
          <w:szCs w:val="28"/>
          <w:vertAlign w:val="superscript"/>
        </w:rPr>
        <w:t>th</w:t>
      </w:r>
      <w:r w:rsidR="00B410C6">
        <w:rPr>
          <w:rFonts w:ascii="Times New Roman" w:hAnsi="Times New Roman" w:cs="Times New Roman"/>
          <w:sz w:val="28"/>
          <w:szCs w:val="28"/>
        </w:rPr>
        <w:t xml:space="preserve"> June 2022</w:t>
      </w:r>
    </w:p>
    <w:p w:rsidR="00CE5C1B" w:rsidRDefault="00CE5C1B" w:rsidP="00B410C6">
      <w:pPr>
        <w:tabs>
          <w:tab w:val="left" w:pos="3000"/>
        </w:tabs>
        <w:rPr>
          <w:rFonts w:ascii="Times New Roman" w:hAnsi="Times New Roman" w:cs="Times New Roman"/>
          <w:sz w:val="28"/>
          <w:szCs w:val="28"/>
        </w:rPr>
      </w:pPr>
    </w:p>
    <w:p w:rsidR="007A3AA1" w:rsidRDefault="007A3AA1" w:rsidP="00B410C6">
      <w:pPr>
        <w:tabs>
          <w:tab w:val="left" w:pos="3000"/>
        </w:tabs>
        <w:rPr>
          <w:rFonts w:ascii="Times New Roman" w:hAnsi="Times New Roman" w:cs="Times New Roman"/>
          <w:b/>
          <w:sz w:val="28"/>
          <w:szCs w:val="28"/>
        </w:rPr>
      </w:pPr>
      <w:r>
        <w:rPr>
          <w:rFonts w:ascii="Times New Roman" w:hAnsi="Times New Roman" w:cs="Times New Roman"/>
          <w:b/>
          <w:sz w:val="28"/>
          <w:szCs w:val="28"/>
        </w:rPr>
        <w:t xml:space="preserve">Ex Tempore ruling issued: </w:t>
      </w:r>
      <w:r w:rsidR="00506818">
        <w:rPr>
          <w:rFonts w:ascii="Times New Roman" w:hAnsi="Times New Roman" w:cs="Times New Roman"/>
          <w:b/>
          <w:sz w:val="28"/>
          <w:szCs w:val="28"/>
        </w:rPr>
        <w:t xml:space="preserve">  </w:t>
      </w:r>
      <w:r w:rsidRPr="00CE5C1B">
        <w:rPr>
          <w:rFonts w:ascii="Times New Roman" w:hAnsi="Times New Roman" w:cs="Times New Roman"/>
          <w:sz w:val="28"/>
          <w:szCs w:val="28"/>
        </w:rPr>
        <w:t>27</w:t>
      </w:r>
      <w:r w:rsidRPr="00CE5C1B">
        <w:rPr>
          <w:rFonts w:ascii="Times New Roman" w:hAnsi="Times New Roman" w:cs="Times New Roman"/>
          <w:sz w:val="28"/>
          <w:szCs w:val="28"/>
          <w:vertAlign w:val="superscript"/>
        </w:rPr>
        <w:t>th</w:t>
      </w:r>
      <w:r w:rsidRPr="00CE5C1B">
        <w:rPr>
          <w:rFonts w:ascii="Times New Roman" w:hAnsi="Times New Roman" w:cs="Times New Roman"/>
          <w:sz w:val="28"/>
          <w:szCs w:val="28"/>
        </w:rPr>
        <w:t xml:space="preserve"> June 2022</w:t>
      </w:r>
      <w:r>
        <w:rPr>
          <w:rFonts w:ascii="Times New Roman" w:hAnsi="Times New Roman" w:cs="Times New Roman"/>
          <w:b/>
          <w:sz w:val="28"/>
          <w:szCs w:val="28"/>
        </w:rPr>
        <w:t>.</w:t>
      </w:r>
    </w:p>
    <w:p w:rsidR="00B410C6" w:rsidRPr="003D6201" w:rsidRDefault="007A3AA1" w:rsidP="00B410C6">
      <w:pPr>
        <w:tabs>
          <w:tab w:val="left" w:pos="3000"/>
        </w:tabs>
        <w:rPr>
          <w:rFonts w:ascii="Times New Roman" w:hAnsi="Times New Roman" w:cs="Times New Roman"/>
          <w:sz w:val="28"/>
          <w:szCs w:val="28"/>
        </w:rPr>
      </w:pPr>
      <w:r>
        <w:rPr>
          <w:rFonts w:ascii="Times New Roman" w:hAnsi="Times New Roman" w:cs="Times New Roman"/>
          <w:b/>
          <w:sz w:val="28"/>
          <w:szCs w:val="28"/>
        </w:rPr>
        <w:t>Written reasons delivered:</w:t>
      </w:r>
      <w:r w:rsidR="00B410C6">
        <w:rPr>
          <w:rFonts w:ascii="Times New Roman" w:hAnsi="Times New Roman" w:cs="Times New Roman"/>
          <w:sz w:val="28"/>
          <w:szCs w:val="28"/>
        </w:rPr>
        <w:t xml:space="preserve"> </w:t>
      </w:r>
      <w:r w:rsidR="00506818">
        <w:rPr>
          <w:rFonts w:ascii="Times New Roman" w:hAnsi="Times New Roman" w:cs="Times New Roman"/>
          <w:sz w:val="28"/>
          <w:szCs w:val="28"/>
          <w:vertAlign w:val="superscript"/>
        </w:rPr>
        <w:t xml:space="preserve"> </w:t>
      </w:r>
      <w:r w:rsidR="00506818">
        <w:rPr>
          <w:rFonts w:ascii="Times New Roman" w:hAnsi="Times New Roman" w:cs="Times New Roman"/>
          <w:sz w:val="28"/>
          <w:szCs w:val="28"/>
        </w:rPr>
        <w:t>29</w:t>
      </w:r>
      <w:r w:rsidR="00506818" w:rsidRPr="00621F41">
        <w:rPr>
          <w:rFonts w:ascii="Times New Roman" w:hAnsi="Times New Roman" w:cs="Times New Roman"/>
          <w:sz w:val="28"/>
          <w:szCs w:val="28"/>
          <w:vertAlign w:val="superscript"/>
        </w:rPr>
        <w:t>th</w:t>
      </w:r>
      <w:r w:rsidR="00506818">
        <w:rPr>
          <w:rFonts w:ascii="Times New Roman" w:hAnsi="Times New Roman" w:cs="Times New Roman"/>
          <w:sz w:val="28"/>
          <w:szCs w:val="28"/>
        </w:rPr>
        <w:t xml:space="preserve"> July</w:t>
      </w:r>
      <w:r w:rsidR="00B410C6">
        <w:rPr>
          <w:rFonts w:ascii="Times New Roman" w:hAnsi="Times New Roman" w:cs="Times New Roman"/>
          <w:sz w:val="28"/>
          <w:szCs w:val="28"/>
        </w:rPr>
        <w:t xml:space="preserve"> 2022</w:t>
      </w:r>
      <w:r w:rsidR="00CE5C1B">
        <w:rPr>
          <w:rFonts w:ascii="Times New Roman" w:hAnsi="Times New Roman" w:cs="Times New Roman"/>
          <w:sz w:val="28"/>
          <w:szCs w:val="28"/>
        </w:rPr>
        <w:t>.</w:t>
      </w:r>
    </w:p>
    <w:p w:rsidR="00742D38" w:rsidRDefault="00623274"/>
    <w:p w:rsidR="007A3AA1" w:rsidRPr="007A3AA1" w:rsidRDefault="007A3AA1">
      <w:pPr>
        <w:rPr>
          <w:rFonts w:ascii="Times New Roman" w:hAnsi="Times New Roman" w:cs="Times New Roman"/>
        </w:rPr>
      </w:pPr>
      <w:r w:rsidRPr="007A3AA1">
        <w:rPr>
          <w:rFonts w:ascii="Times New Roman" w:hAnsi="Times New Roman" w:cs="Times New Roman"/>
          <w:sz w:val="28"/>
          <w:szCs w:val="28"/>
        </w:rPr>
        <w:lastRenderedPageBreak/>
        <w:t>MAZIBUKO</w:t>
      </w:r>
      <w:r>
        <w:rPr>
          <w:rFonts w:ascii="Times New Roman" w:hAnsi="Times New Roman" w:cs="Times New Roman"/>
          <w:sz w:val="28"/>
          <w:szCs w:val="28"/>
        </w:rPr>
        <w:t xml:space="preserve"> JA</w:t>
      </w:r>
    </w:p>
    <w:p w:rsidR="007A3AA1" w:rsidRPr="007A3AA1" w:rsidRDefault="007A3AA1">
      <w:pPr>
        <w:rPr>
          <w:rFonts w:ascii="Times New Roman" w:hAnsi="Times New Roman" w:cs="Times New Roman"/>
        </w:rPr>
      </w:pPr>
      <w:r w:rsidRPr="007A3AA1">
        <w:rPr>
          <w:rFonts w:ascii="Times New Roman" w:hAnsi="Times New Roman" w:cs="Times New Roman"/>
        </w:rPr>
        <w:t>_____________________________________________________________________________________</w:t>
      </w:r>
    </w:p>
    <w:p w:rsidR="007A3AA1" w:rsidRPr="007A3AA1" w:rsidRDefault="007A3AA1" w:rsidP="007A3AA1">
      <w:pPr>
        <w:pBdr>
          <w:bottom w:val="single" w:sz="12" w:space="1" w:color="auto"/>
        </w:pBdr>
        <w:jc w:val="center"/>
        <w:rPr>
          <w:rFonts w:ascii="Times New Roman" w:hAnsi="Times New Roman" w:cs="Times New Roman"/>
        </w:rPr>
      </w:pPr>
      <w:r w:rsidRPr="007A3AA1">
        <w:rPr>
          <w:rFonts w:ascii="Times New Roman" w:hAnsi="Times New Roman" w:cs="Times New Roman"/>
          <w:b/>
          <w:sz w:val="28"/>
          <w:szCs w:val="28"/>
        </w:rPr>
        <w:t>WRITTEN REASONS FOR EX TEMPORE RULING</w:t>
      </w:r>
    </w:p>
    <w:p w:rsidR="007A3AA1" w:rsidRDefault="007A3AA1" w:rsidP="007A3AA1">
      <w:pPr>
        <w:spacing w:line="480" w:lineRule="auto"/>
        <w:jc w:val="both"/>
        <w:rPr>
          <w:rFonts w:ascii="Times New Roman" w:hAnsi="Times New Roman" w:cs="Times New Roman"/>
        </w:rPr>
      </w:pPr>
    </w:p>
    <w:p w:rsidR="007A3AA1" w:rsidRDefault="007A3AA1" w:rsidP="007A3AA1">
      <w:pPr>
        <w:spacing w:line="480" w:lineRule="auto"/>
        <w:jc w:val="both"/>
        <w:rPr>
          <w:rFonts w:ascii="Times New Roman" w:hAnsi="Times New Roman" w:cs="Times New Roman"/>
          <w:sz w:val="28"/>
          <w:szCs w:val="28"/>
        </w:rPr>
      </w:pPr>
      <w:r>
        <w:rPr>
          <w:rFonts w:ascii="Times New Roman" w:hAnsi="Times New Roman" w:cs="Times New Roman"/>
          <w:sz w:val="28"/>
          <w:szCs w:val="28"/>
        </w:rPr>
        <w:t>THE PARTIES</w:t>
      </w:r>
    </w:p>
    <w:p w:rsidR="007A3AA1" w:rsidRDefault="007A3AA1" w:rsidP="007A3AA1">
      <w:pPr>
        <w:pStyle w:val="ListParagraph"/>
        <w:numPr>
          <w:ilvl w:val="0"/>
          <w:numId w:val="1"/>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parties before Court are as follows:</w:t>
      </w:r>
    </w:p>
    <w:p w:rsidR="007A3AA1" w:rsidRDefault="007A3AA1" w:rsidP="00AB4325">
      <w:pPr>
        <w:pStyle w:val="ListParagraph"/>
        <w:numPr>
          <w:ilvl w:val="1"/>
          <w:numId w:val="2"/>
        </w:numPr>
        <w:spacing w:line="480" w:lineRule="auto"/>
        <w:jc w:val="both"/>
        <w:rPr>
          <w:rFonts w:ascii="Times New Roman" w:hAnsi="Times New Roman" w:cs="Times New Roman"/>
          <w:sz w:val="28"/>
          <w:szCs w:val="28"/>
        </w:rPr>
      </w:pPr>
      <w:r w:rsidRPr="00AB4325">
        <w:rPr>
          <w:rFonts w:ascii="Times New Roman" w:hAnsi="Times New Roman" w:cs="Times New Roman"/>
          <w:sz w:val="28"/>
          <w:szCs w:val="28"/>
        </w:rPr>
        <w:t>The 1</w:t>
      </w:r>
      <w:r w:rsidRPr="00AB4325">
        <w:rPr>
          <w:rFonts w:ascii="Times New Roman" w:hAnsi="Times New Roman" w:cs="Times New Roman"/>
          <w:sz w:val="28"/>
          <w:szCs w:val="28"/>
          <w:vertAlign w:val="superscript"/>
        </w:rPr>
        <w:t>st</w:t>
      </w:r>
      <w:r w:rsidRPr="00AB4325">
        <w:rPr>
          <w:rFonts w:ascii="Times New Roman" w:hAnsi="Times New Roman" w:cs="Times New Roman"/>
          <w:sz w:val="28"/>
          <w:szCs w:val="28"/>
        </w:rPr>
        <w:t xml:space="preserve"> Respondent is Standard Bank Eswatini Limited, a financial institution, established in accordance with the law of Eswatini, with power to sue and be sued,</w:t>
      </w:r>
      <w:r w:rsidR="00AB4325" w:rsidRPr="00AB4325">
        <w:rPr>
          <w:rFonts w:ascii="Times New Roman" w:hAnsi="Times New Roman" w:cs="Times New Roman"/>
          <w:sz w:val="28"/>
          <w:szCs w:val="28"/>
        </w:rPr>
        <w:t xml:space="preserve"> </w:t>
      </w:r>
      <w:r w:rsidRPr="00AB4325">
        <w:rPr>
          <w:rFonts w:ascii="Times New Roman" w:hAnsi="Times New Roman" w:cs="Times New Roman"/>
          <w:sz w:val="28"/>
          <w:szCs w:val="28"/>
        </w:rPr>
        <w:t xml:space="preserve">and shall </w:t>
      </w:r>
      <w:r w:rsidR="00AB4325" w:rsidRPr="00AB4325">
        <w:rPr>
          <w:rFonts w:ascii="Times New Roman" w:hAnsi="Times New Roman" w:cs="Times New Roman"/>
          <w:sz w:val="28"/>
          <w:szCs w:val="28"/>
        </w:rPr>
        <w:t>also be referred to as the bank.</w:t>
      </w:r>
    </w:p>
    <w:p w:rsidR="006D5857" w:rsidRPr="00AB4325" w:rsidRDefault="006D5857" w:rsidP="006D5857">
      <w:pPr>
        <w:pStyle w:val="ListParagraph"/>
        <w:spacing w:line="480" w:lineRule="auto"/>
        <w:ind w:left="1530"/>
        <w:jc w:val="both"/>
        <w:rPr>
          <w:rFonts w:ascii="Times New Roman" w:hAnsi="Times New Roman" w:cs="Times New Roman"/>
          <w:sz w:val="28"/>
          <w:szCs w:val="28"/>
        </w:rPr>
      </w:pPr>
    </w:p>
    <w:p w:rsidR="00AB4325" w:rsidRDefault="00AB4325" w:rsidP="00AB4325">
      <w:pPr>
        <w:pStyle w:val="ListParagraph"/>
        <w:numPr>
          <w:ilvl w:val="1"/>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2</w:t>
      </w:r>
      <w:r w:rsidRPr="00AB432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is Nomfundo Myeni, who is chairperson in a disciplinary hearing which has been instituted by the bank against one of its employees and shall also be referred to as chairperson.</w:t>
      </w:r>
    </w:p>
    <w:p w:rsidR="006D5857" w:rsidRPr="006D5857" w:rsidRDefault="006D5857" w:rsidP="006D5857">
      <w:pPr>
        <w:pStyle w:val="ListParagraph"/>
        <w:rPr>
          <w:rFonts w:ascii="Times New Roman" w:hAnsi="Times New Roman" w:cs="Times New Roman"/>
          <w:sz w:val="28"/>
          <w:szCs w:val="28"/>
        </w:rPr>
      </w:pPr>
    </w:p>
    <w:p w:rsidR="00AB4325" w:rsidRDefault="00AB4325" w:rsidP="00AB4325">
      <w:pPr>
        <w:pStyle w:val="ListParagraph"/>
        <w:numPr>
          <w:ilvl w:val="1"/>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AB4325">
        <w:rPr>
          <w:rFonts w:ascii="Times New Roman" w:hAnsi="Times New Roman" w:cs="Times New Roman"/>
          <w:sz w:val="28"/>
          <w:szCs w:val="28"/>
          <w:vertAlign w:val="superscript"/>
        </w:rPr>
        <w:t>st</w:t>
      </w:r>
      <w:r>
        <w:rPr>
          <w:rFonts w:ascii="Times New Roman" w:hAnsi="Times New Roman" w:cs="Times New Roman"/>
          <w:sz w:val="28"/>
          <w:szCs w:val="28"/>
        </w:rPr>
        <w:t xml:space="preserve"> Appellant is Swaziland Union of Financial Institutions and Allied Workers</w:t>
      </w:r>
      <w:r w:rsidR="00B04EBE">
        <w:rPr>
          <w:rFonts w:ascii="Times New Roman" w:hAnsi="Times New Roman" w:cs="Times New Roman"/>
          <w:sz w:val="28"/>
          <w:szCs w:val="28"/>
        </w:rPr>
        <w:t>,</w:t>
      </w:r>
      <w:r>
        <w:rPr>
          <w:rFonts w:ascii="Times New Roman" w:hAnsi="Times New Roman" w:cs="Times New Roman"/>
          <w:sz w:val="28"/>
          <w:szCs w:val="28"/>
        </w:rPr>
        <w:t xml:space="preserve"> a trade union  </w:t>
      </w:r>
      <w:r w:rsidR="0094609D">
        <w:rPr>
          <w:rFonts w:ascii="Times New Roman" w:hAnsi="Times New Roman" w:cs="Times New Roman"/>
          <w:sz w:val="28"/>
          <w:szCs w:val="28"/>
        </w:rPr>
        <w:t xml:space="preserve"> so registered in terms of the laws of Eswatini, </w:t>
      </w:r>
      <w:r>
        <w:rPr>
          <w:rFonts w:ascii="Times New Roman" w:hAnsi="Times New Roman" w:cs="Times New Roman"/>
          <w:sz w:val="28"/>
          <w:szCs w:val="28"/>
        </w:rPr>
        <w:t xml:space="preserve">with power to sue and be sued  and shall also be referred to </w:t>
      </w:r>
      <w:r w:rsidR="0094609D">
        <w:rPr>
          <w:rFonts w:ascii="Times New Roman" w:hAnsi="Times New Roman" w:cs="Times New Roman"/>
          <w:sz w:val="28"/>
          <w:szCs w:val="28"/>
        </w:rPr>
        <w:t xml:space="preserve">as </w:t>
      </w:r>
      <w:r>
        <w:rPr>
          <w:rFonts w:ascii="Times New Roman" w:hAnsi="Times New Roman" w:cs="Times New Roman"/>
          <w:sz w:val="28"/>
          <w:szCs w:val="28"/>
        </w:rPr>
        <w:t>the union.</w:t>
      </w:r>
    </w:p>
    <w:p w:rsidR="006D5857" w:rsidRDefault="006D5857" w:rsidP="006D5857">
      <w:pPr>
        <w:pStyle w:val="ListParagraph"/>
        <w:spacing w:line="480" w:lineRule="auto"/>
        <w:ind w:left="1530"/>
        <w:jc w:val="both"/>
        <w:rPr>
          <w:rFonts w:ascii="Times New Roman" w:hAnsi="Times New Roman" w:cs="Times New Roman"/>
          <w:sz w:val="28"/>
          <w:szCs w:val="28"/>
        </w:rPr>
      </w:pPr>
    </w:p>
    <w:p w:rsidR="00AB4325" w:rsidRDefault="00AB4325" w:rsidP="00AB4325">
      <w:pPr>
        <w:pStyle w:val="ListParagraph"/>
        <w:numPr>
          <w:ilvl w:val="1"/>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2</w:t>
      </w:r>
      <w:r w:rsidRPr="00AB4325">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 is Charles Mthethwa an employee of the bank and a member of the union and shall also be referred to as the employee.</w:t>
      </w:r>
    </w:p>
    <w:p w:rsidR="006D5857" w:rsidRPr="00AB4325" w:rsidRDefault="006D5857" w:rsidP="006D5857">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lastRenderedPageBreak/>
        <w:t>FIRST URGENT APPLICATION</w:t>
      </w:r>
    </w:p>
    <w:p w:rsidR="007A3AA1" w:rsidRDefault="006D5857" w:rsidP="007A3AA1">
      <w:pPr>
        <w:pStyle w:val="ListParagraph"/>
        <w:numPr>
          <w:ilvl w:val="0"/>
          <w:numId w:val="1"/>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About the 26</w:t>
      </w:r>
      <w:r w:rsidRPr="006D5857">
        <w:rPr>
          <w:rFonts w:ascii="Times New Roman" w:hAnsi="Times New Roman" w:cs="Times New Roman"/>
          <w:sz w:val="28"/>
          <w:szCs w:val="28"/>
          <w:vertAlign w:val="superscript"/>
        </w:rPr>
        <w:t>th</w:t>
      </w:r>
      <w:r w:rsidR="00B04EBE">
        <w:rPr>
          <w:rFonts w:ascii="Times New Roman" w:hAnsi="Times New Roman" w:cs="Times New Roman"/>
          <w:sz w:val="28"/>
          <w:szCs w:val="28"/>
        </w:rPr>
        <w:t xml:space="preserve"> M</w:t>
      </w:r>
      <w:r>
        <w:rPr>
          <w:rFonts w:ascii="Times New Roman" w:hAnsi="Times New Roman" w:cs="Times New Roman"/>
          <w:sz w:val="28"/>
          <w:szCs w:val="28"/>
        </w:rPr>
        <w:t xml:space="preserve">ay 2021, </w:t>
      </w:r>
      <w:r w:rsidR="006E6A77">
        <w:rPr>
          <w:rFonts w:ascii="Times New Roman" w:hAnsi="Times New Roman" w:cs="Times New Roman"/>
          <w:sz w:val="28"/>
          <w:szCs w:val="28"/>
        </w:rPr>
        <w:t>t</w:t>
      </w:r>
      <w:r>
        <w:rPr>
          <w:rFonts w:ascii="Times New Roman" w:hAnsi="Times New Roman" w:cs="Times New Roman"/>
          <w:sz w:val="28"/>
          <w:szCs w:val="28"/>
        </w:rPr>
        <w:t>he Appellants (as Applicants) moved an urgent application before the Industrial Court in which they prayed for relief as follows:</w:t>
      </w:r>
    </w:p>
    <w:p w:rsidR="006D5857" w:rsidRPr="00042B5C" w:rsidRDefault="006D5857" w:rsidP="008572FE">
      <w:pPr>
        <w:pStyle w:val="ListParagraph"/>
        <w:spacing w:line="480" w:lineRule="auto"/>
        <w:ind w:left="1170" w:hanging="450"/>
        <w:jc w:val="both"/>
        <w:rPr>
          <w:rFonts w:ascii="Times New Roman" w:hAnsi="Times New Roman" w:cs="Times New Roman"/>
          <w:i/>
          <w:sz w:val="28"/>
          <w:szCs w:val="28"/>
        </w:rPr>
      </w:pPr>
      <w:r w:rsidRPr="00042B5C">
        <w:rPr>
          <w:rFonts w:ascii="Times New Roman" w:hAnsi="Times New Roman" w:cs="Times New Roman"/>
          <w:i/>
          <w:sz w:val="28"/>
          <w:szCs w:val="28"/>
        </w:rPr>
        <w:t>“1 That an order</w:t>
      </w:r>
      <w:r w:rsidR="00042B5C" w:rsidRPr="00042B5C">
        <w:rPr>
          <w:rFonts w:ascii="Times New Roman" w:hAnsi="Times New Roman" w:cs="Times New Roman"/>
          <w:i/>
          <w:sz w:val="28"/>
          <w:szCs w:val="28"/>
        </w:rPr>
        <w:t xml:space="preserve"> be and is hereby </w:t>
      </w:r>
      <w:r w:rsidR="00042B5C">
        <w:rPr>
          <w:rFonts w:ascii="Times New Roman" w:hAnsi="Times New Roman" w:cs="Times New Roman"/>
          <w:i/>
          <w:sz w:val="28"/>
          <w:szCs w:val="28"/>
        </w:rPr>
        <w:t xml:space="preserve">issued dispensing with the normal forms </w:t>
      </w:r>
      <w:r w:rsidR="00B04EBE">
        <w:rPr>
          <w:rFonts w:ascii="Times New Roman" w:hAnsi="Times New Roman" w:cs="Times New Roman"/>
          <w:i/>
          <w:sz w:val="28"/>
          <w:szCs w:val="28"/>
        </w:rPr>
        <w:t>of</w:t>
      </w:r>
      <w:r w:rsidR="00042B5C">
        <w:rPr>
          <w:rFonts w:ascii="Times New Roman" w:hAnsi="Times New Roman" w:cs="Times New Roman"/>
          <w:i/>
          <w:sz w:val="28"/>
          <w:szCs w:val="28"/>
        </w:rPr>
        <w:t xml:space="preserve"> service and time limit</w:t>
      </w:r>
      <w:r w:rsidR="00B04EBE">
        <w:rPr>
          <w:rFonts w:ascii="Times New Roman" w:hAnsi="Times New Roman" w:cs="Times New Roman"/>
          <w:i/>
          <w:sz w:val="28"/>
          <w:szCs w:val="28"/>
        </w:rPr>
        <w:t>s</w:t>
      </w:r>
      <w:r w:rsidR="00042B5C">
        <w:rPr>
          <w:rFonts w:ascii="Times New Roman" w:hAnsi="Times New Roman" w:cs="Times New Roman"/>
          <w:i/>
          <w:sz w:val="28"/>
          <w:szCs w:val="28"/>
        </w:rPr>
        <w:t xml:space="preserve"> and hearing this matter on an urgent basis.</w:t>
      </w:r>
    </w:p>
    <w:p w:rsidR="006D5857" w:rsidRPr="00042B5C" w:rsidRDefault="006D5857" w:rsidP="008572FE">
      <w:pPr>
        <w:pStyle w:val="ListParagraph"/>
        <w:spacing w:line="480" w:lineRule="auto"/>
        <w:ind w:left="1260" w:hanging="540"/>
        <w:jc w:val="both"/>
        <w:rPr>
          <w:rFonts w:ascii="Times New Roman" w:hAnsi="Times New Roman" w:cs="Times New Roman"/>
          <w:i/>
          <w:sz w:val="28"/>
          <w:szCs w:val="28"/>
        </w:rPr>
      </w:pPr>
      <w:r w:rsidRPr="00042B5C">
        <w:rPr>
          <w:rFonts w:ascii="Times New Roman" w:hAnsi="Times New Roman" w:cs="Times New Roman"/>
          <w:i/>
          <w:sz w:val="28"/>
          <w:szCs w:val="28"/>
        </w:rPr>
        <w:t xml:space="preserve"> 2   That a rule nisi</w:t>
      </w:r>
      <w:r w:rsidR="008572FE">
        <w:rPr>
          <w:rFonts w:ascii="Times New Roman" w:hAnsi="Times New Roman" w:cs="Times New Roman"/>
          <w:i/>
          <w:sz w:val="28"/>
          <w:szCs w:val="28"/>
        </w:rPr>
        <w:t xml:space="preserve"> be and is hereby issued calling upon the Respondents to show cause why:</w:t>
      </w:r>
    </w:p>
    <w:p w:rsidR="006D5857" w:rsidRPr="00042B5C" w:rsidRDefault="006D5857" w:rsidP="006D5857">
      <w:pPr>
        <w:pStyle w:val="ListParagraph"/>
        <w:spacing w:line="480" w:lineRule="auto"/>
        <w:ind w:left="1980" w:hanging="810"/>
        <w:jc w:val="both"/>
        <w:rPr>
          <w:rFonts w:ascii="Times New Roman" w:hAnsi="Times New Roman" w:cs="Times New Roman"/>
          <w:i/>
          <w:sz w:val="28"/>
          <w:szCs w:val="28"/>
        </w:rPr>
      </w:pPr>
      <w:r w:rsidRPr="00042B5C">
        <w:rPr>
          <w:rFonts w:ascii="Times New Roman" w:hAnsi="Times New Roman" w:cs="Times New Roman"/>
          <w:i/>
          <w:sz w:val="28"/>
          <w:szCs w:val="28"/>
        </w:rPr>
        <w:t>2.1</w:t>
      </w:r>
      <w:r w:rsidRPr="00042B5C">
        <w:rPr>
          <w:rFonts w:ascii="Times New Roman" w:hAnsi="Times New Roman" w:cs="Times New Roman"/>
          <w:i/>
          <w:sz w:val="28"/>
          <w:szCs w:val="28"/>
        </w:rPr>
        <w:tab/>
      </w:r>
      <w:r w:rsidR="00E30E1B" w:rsidRPr="00042B5C">
        <w:rPr>
          <w:rFonts w:ascii="Times New Roman" w:hAnsi="Times New Roman" w:cs="Times New Roman"/>
          <w:i/>
          <w:sz w:val="28"/>
          <w:szCs w:val="28"/>
        </w:rPr>
        <w:t>An order</w:t>
      </w:r>
      <w:r w:rsidR="008572FE">
        <w:rPr>
          <w:rFonts w:ascii="Times New Roman" w:hAnsi="Times New Roman" w:cs="Times New Roman"/>
          <w:i/>
          <w:sz w:val="28"/>
          <w:szCs w:val="28"/>
        </w:rPr>
        <w:t xml:space="preserve"> should not be issued temporarily stopping the ongoing disciplinary hearing against the 2</w:t>
      </w:r>
      <w:r w:rsidR="008572FE" w:rsidRPr="008572FE">
        <w:rPr>
          <w:rFonts w:ascii="Times New Roman" w:hAnsi="Times New Roman" w:cs="Times New Roman"/>
          <w:i/>
          <w:sz w:val="28"/>
          <w:szCs w:val="28"/>
          <w:vertAlign w:val="superscript"/>
        </w:rPr>
        <w:t>nd</w:t>
      </w:r>
      <w:r w:rsidR="008572FE">
        <w:rPr>
          <w:rFonts w:ascii="Times New Roman" w:hAnsi="Times New Roman" w:cs="Times New Roman"/>
          <w:i/>
          <w:sz w:val="28"/>
          <w:szCs w:val="28"/>
        </w:rPr>
        <w:t xml:space="preserve"> Applicant</w:t>
      </w:r>
      <w:r w:rsidR="00847D6D">
        <w:rPr>
          <w:rFonts w:ascii="Times New Roman" w:hAnsi="Times New Roman" w:cs="Times New Roman"/>
          <w:i/>
          <w:sz w:val="28"/>
          <w:szCs w:val="28"/>
        </w:rPr>
        <w:t xml:space="preserve"> </w:t>
      </w:r>
      <w:proofErr w:type="gramStart"/>
      <w:r w:rsidR="00847D6D">
        <w:rPr>
          <w:rFonts w:ascii="Times New Roman" w:hAnsi="Times New Roman" w:cs="Times New Roman"/>
          <w:i/>
          <w:sz w:val="28"/>
          <w:szCs w:val="28"/>
        </w:rPr>
        <w:t xml:space="preserve">pending </w:t>
      </w:r>
      <w:r w:rsidR="008572FE">
        <w:rPr>
          <w:rFonts w:ascii="Times New Roman" w:hAnsi="Times New Roman" w:cs="Times New Roman"/>
          <w:i/>
          <w:sz w:val="28"/>
          <w:szCs w:val="28"/>
        </w:rPr>
        <w:t xml:space="preserve"> finalization</w:t>
      </w:r>
      <w:proofErr w:type="gramEnd"/>
      <w:r w:rsidR="008572FE">
        <w:rPr>
          <w:rFonts w:ascii="Times New Roman" w:hAnsi="Times New Roman" w:cs="Times New Roman"/>
          <w:i/>
          <w:sz w:val="28"/>
          <w:szCs w:val="28"/>
        </w:rPr>
        <w:t xml:space="preserve"> of this matter in Court;</w:t>
      </w:r>
    </w:p>
    <w:p w:rsidR="00E30E1B" w:rsidRDefault="00E30E1B" w:rsidP="006D5857">
      <w:pPr>
        <w:pStyle w:val="ListParagraph"/>
        <w:spacing w:line="480" w:lineRule="auto"/>
        <w:ind w:left="1980" w:hanging="810"/>
        <w:jc w:val="both"/>
        <w:rPr>
          <w:rFonts w:ascii="Times New Roman" w:hAnsi="Times New Roman" w:cs="Times New Roman"/>
          <w:i/>
          <w:sz w:val="28"/>
          <w:szCs w:val="28"/>
        </w:rPr>
      </w:pPr>
      <w:r w:rsidRPr="00042B5C">
        <w:rPr>
          <w:rFonts w:ascii="Times New Roman" w:hAnsi="Times New Roman" w:cs="Times New Roman"/>
          <w:i/>
          <w:sz w:val="28"/>
          <w:szCs w:val="28"/>
        </w:rPr>
        <w:t>2.2       That the</w:t>
      </w:r>
      <w:r w:rsidR="008572FE">
        <w:rPr>
          <w:rFonts w:ascii="Times New Roman" w:hAnsi="Times New Roman" w:cs="Times New Roman"/>
          <w:i/>
          <w:sz w:val="28"/>
          <w:szCs w:val="28"/>
        </w:rPr>
        <w:t xml:space="preserve"> rule nisi issued in terms of prayer (2.1) above operates with immediate interim relief pending finalization of this matter.</w:t>
      </w:r>
    </w:p>
    <w:p w:rsidR="00677218" w:rsidRPr="00042B5C" w:rsidRDefault="00677218" w:rsidP="006D5857">
      <w:pPr>
        <w:pStyle w:val="ListParagraph"/>
        <w:spacing w:line="480" w:lineRule="auto"/>
        <w:ind w:left="1980" w:hanging="810"/>
        <w:jc w:val="both"/>
        <w:rPr>
          <w:rFonts w:ascii="Times New Roman" w:hAnsi="Times New Roman" w:cs="Times New Roman"/>
          <w:i/>
          <w:sz w:val="28"/>
          <w:szCs w:val="28"/>
        </w:rPr>
      </w:pPr>
    </w:p>
    <w:p w:rsidR="00E30E1B" w:rsidRDefault="00E30E1B" w:rsidP="00E33095">
      <w:pPr>
        <w:pStyle w:val="ListParagraph"/>
        <w:spacing w:line="480" w:lineRule="auto"/>
        <w:ind w:left="1170" w:hanging="360"/>
        <w:jc w:val="both"/>
        <w:rPr>
          <w:rFonts w:ascii="Times New Roman" w:hAnsi="Times New Roman" w:cs="Times New Roman"/>
          <w:i/>
          <w:sz w:val="28"/>
          <w:szCs w:val="28"/>
        </w:rPr>
      </w:pPr>
      <w:r w:rsidRPr="00042B5C">
        <w:rPr>
          <w:rFonts w:ascii="Times New Roman" w:hAnsi="Times New Roman" w:cs="Times New Roman"/>
          <w:i/>
          <w:sz w:val="28"/>
          <w:szCs w:val="28"/>
        </w:rPr>
        <w:t>3   That an order</w:t>
      </w:r>
      <w:r w:rsidR="008572FE">
        <w:rPr>
          <w:rFonts w:ascii="Times New Roman" w:hAnsi="Times New Roman" w:cs="Times New Roman"/>
          <w:i/>
          <w:sz w:val="28"/>
          <w:szCs w:val="28"/>
        </w:rPr>
        <w:t xml:space="preserve"> be and hereby issued declaring that the disciplinary hearing is time barred in terms of Clause 1.11 to 1.12 of the Collective Agreement entered into by and between the parties on the 21</w:t>
      </w:r>
      <w:r w:rsidR="008572FE" w:rsidRPr="008572FE">
        <w:rPr>
          <w:rFonts w:ascii="Times New Roman" w:hAnsi="Times New Roman" w:cs="Times New Roman"/>
          <w:i/>
          <w:sz w:val="28"/>
          <w:szCs w:val="28"/>
          <w:vertAlign w:val="superscript"/>
        </w:rPr>
        <w:t>st</w:t>
      </w:r>
      <w:r w:rsidR="008572FE">
        <w:rPr>
          <w:rFonts w:ascii="Times New Roman" w:hAnsi="Times New Roman" w:cs="Times New Roman"/>
          <w:i/>
          <w:sz w:val="28"/>
          <w:szCs w:val="28"/>
        </w:rPr>
        <w:t xml:space="preserve"> October 2005.</w:t>
      </w:r>
    </w:p>
    <w:p w:rsidR="00E33095" w:rsidRPr="00042B5C" w:rsidRDefault="00E33095" w:rsidP="00E33095">
      <w:pPr>
        <w:pStyle w:val="ListParagraph"/>
        <w:spacing w:line="480" w:lineRule="auto"/>
        <w:ind w:left="1170" w:hanging="360"/>
        <w:jc w:val="both"/>
        <w:rPr>
          <w:rFonts w:ascii="Times New Roman" w:hAnsi="Times New Roman" w:cs="Times New Roman"/>
          <w:i/>
          <w:sz w:val="28"/>
          <w:szCs w:val="28"/>
        </w:rPr>
      </w:pPr>
    </w:p>
    <w:p w:rsidR="00E30E1B" w:rsidRDefault="00E30E1B" w:rsidP="00E33095">
      <w:pPr>
        <w:pStyle w:val="ListParagraph"/>
        <w:spacing w:line="480" w:lineRule="auto"/>
        <w:ind w:left="1260" w:hanging="450"/>
        <w:jc w:val="both"/>
        <w:rPr>
          <w:rFonts w:ascii="Times New Roman" w:hAnsi="Times New Roman" w:cs="Times New Roman"/>
          <w:i/>
          <w:sz w:val="28"/>
          <w:szCs w:val="28"/>
        </w:rPr>
      </w:pPr>
      <w:r w:rsidRPr="00042B5C">
        <w:rPr>
          <w:rFonts w:ascii="Times New Roman" w:hAnsi="Times New Roman" w:cs="Times New Roman"/>
          <w:i/>
          <w:sz w:val="28"/>
          <w:szCs w:val="28"/>
        </w:rPr>
        <w:t>4   That an order</w:t>
      </w:r>
      <w:r w:rsidR="008572FE">
        <w:rPr>
          <w:rFonts w:ascii="Times New Roman" w:hAnsi="Times New Roman" w:cs="Times New Roman"/>
          <w:i/>
          <w:sz w:val="28"/>
          <w:szCs w:val="28"/>
        </w:rPr>
        <w:t xml:space="preserve"> be and is hereby issued declaring that the 1</w:t>
      </w:r>
      <w:r w:rsidR="008572FE" w:rsidRPr="008572FE">
        <w:rPr>
          <w:rFonts w:ascii="Times New Roman" w:hAnsi="Times New Roman" w:cs="Times New Roman"/>
          <w:i/>
          <w:sz w:val="28"/>
          <w:szCs w:val="28"/>
          <w:vertAlign w:val="superscript"/>
        </w:rPr>
        <w:t>st</w:t>
      </w:r>
      <w:r w:rsidR="008572FE">
        <w:rPr>
          <w:rFonts w:ascii="Times New Roman" w:hAnsi="Times New Roman" w:cs="Times New Roman"/>
          <w:i/>
          <w:sz w:val="28"/>
          <w:szCs w:val="28"/>
        </w:rPr>
        <w:t xml:space="preserve"> Respondent is precluded in terms of Clause 1.11.2 of the Collective Agreement from </w:t>
      </w:r>
      <w:r w:rsidR="008572FE">
        <w:rPr>
          <w:rFonts w:ascii="Times New Roman" w:hAnsi="Times New Roman" w:cs="Times New Roman"/>
          <w:i/>
          <w:sz w:val="28"/>
          <w:szCs w:val="28"/>
        </w:rPr>
        <w:lastRenderedPageBreak/>
        <w:t>proceeding with the hearing having reported a criminal case against the 2</w:t>
      </w:r>
      <w:r w:rsidR="008572FE" w:rsidRPr="008572FE">
        <w:rPr>
          <w:rFonts w:ascii="Times New Roman" w:hAnsi="Times New Roman" w:cs="Times New Roman"/>
          <w:i/>
          <w:sz w:val="28"/>
          <w:szCs w:val="28"/>
          <w:vertAlign w:val="superscript"/>
        </w:rPr>
        <w:t>nd</w:t>
      </w:r>
      <w:r w:rsidR="008572FE">
        <w:rPr>
          <w:rFonts w:ascii="Times New Roman" w:hAnsi="Times New Roman" w:cs="Times New Roman"/>
          <w:i/>
          <w:sz w:val="28"/>
          <w:szCs w:val="28"/>
        </w:rPr>
        <w:t xml:space="preserve"> Applicant.</w:t>
      </w:r>
    </w:p>
    <w:p w:rsidR="003A6EA0" w:rsidRDefault="003A6EA0" w:rsidP="00E33095">
      <w:pPr>
        <w:pStyle w:val="ListParagraph"/>
        <w:spacing w:line="480" w:lineRule="auto"/>
        <w:ind w:left="1260" w:hanging="450"/>
        <w:jc w:val="both"/>
        <w:rPr>
          <w:rFonts w:ascii="Times New Roman" w:hAnsi="Times New Roman" w:cs="Times New Roman"/>
          <w:i/>
          <w:sz w:val="28"/>
          <w:szCs w:val="28"/>
        </w:rPr>
      </w:pPr>
    </w:p>
    <w:p w:rsidR="008572FE" w:rsidRPr="00042B5C" w:rsidRDefault="003A6EA0" w:rsidP="00E30E1B">
      <w:pPr>
        <w:pStyle w:val="ListParagraph"/>
        <w:spacing w:line="480" w:lineRule="auto"/>
        <w:ind w:left="1980" w:hanging="1170"/>
        <w:jc w:val="both"/>
        <w:rPr>
          <w:rFonts w:ascii="Times New Roman" w:hAnsi="Times New Roman" w:cs="Times New Roman"/>
          <w:i/>
          <w:sz w:val="28"/>
          <w:szCs w:val="28"/>
        </w:rPr>
      </w:pPr>
      <w:r>
        <w:rPr>
          <w:rFonts w:ascii="Times New Roman" w:hAnsi="Times New Roman" w:cs="Times New Roman"/>
          <w:i/>
          <w:sz w:val="28"/>
          <w:szCs w:val="28"/>
        </w:rPr>
        <w:t>ALTERNATIVELY</w:t>
      </w:r>
    </w:p>
    <w:p w:rsidR="00E30E1B" w:rsidRDefault="00E30E1B" w:rsidP="00E33095">
      <w:pPr>
        <w:pStyle w:val="ListParagraph"/>
        <w:spacing w:line="480" w:lineRule="auto"/>
        <w:ind w:left="1350" w:hanging="540"/>
        <w:jc w:val="both"/>
        <w:rPr>
          <w:rFonts w:ascii="Times New Roman" w:hAnsi="Times New Roman" w:cs="Times New Roman"/>
          <w:i/>
          <w:sz w:val="28"/>
          <w:szCs w:val="28"/>
        </w:rPr>
      </w:pPr>
      <w:r w:rsidRPr="00042B5C">
        <w:rPr>
          <w:rFonts w:ascii="Times New Roman" w:hAnsi="Times New Roman" w:cs="Times New Roman"/>
          <w:i/>
          <w:sz w:val="28"/>
          <w:szCs w:val="28"/>
        </w:rPr>
        <w:t>5    That</w:t>
      </w:r>
      <w:r w:rsidR="008572FE">
        <w:rPr>
          <w:rFonts w:ascii="Times New Roman" w:hAnsi="Times New Roman" w:cs="Times New Roman"/>
          <w:i/>
          <w:sz w:val="28"/>
          <w:szCs w:val="28"/>
        </w:rPr>
        <w:t xml:space="preserve"> an order be and is hereby issued reviewing and setting aside as being grossly improper and/or unreasonable the decision issued by the 2</w:t>
      </w:r>
      <w:r w:rsidR="008572FE" w:rsidRPr="008572FE">
        <w:rPr>
          <w:rFonts w:ascii="Times New Roman" w:hAnsi="Times New Roman" w:cs="Times New Roman"/>
          <w:i/>
          <w:sz w:val="28"/>
          <w:szCs w:val="28"/>
          <w:vertAlign w:val="superscript"/>
        </w:rPr>
        <w:t>nd</w:t>
      </w:r>
      <w:r w:rsidR="008572FE">
        <w:rPr>
          <w:rFonts w:ascii="Times New Roman" w:hAnsi="Times New Roman" w:cs="Times New Roman"/>
          <w:i/>
          <w:sz w:val="28"/>
          <w:szCs w:val="28"/>
        </w:rPr>
        <w:t xml:space="preserve"> Responde</w:t>
      </w:r>
      <w:r w:rsidR="00FB0AF1">
        <w:rPr>
          <w:rFonts w:ascii="Times New Roman" w:hAnsi="Times New Roman" w:cs="Times New Roman"/>
          <w:i/>
          <w:sz w:val="28"/>
          <w:szCs w:val="28"/>
        </w:rPr>
        <w:t>nt in</w:t>
      </w:r>
      <w:r w:rsidR="00E33095">
        <w:rPr>
          <w:rFonts w:ascii="Times New Roman" w:hAnsi="Times New Roman" w:cs="Times New Roman"/>
          <w:i/>
          <w:sz w:val="28"/>
          <w:szCs w:val="28"/>
        </w:rPr>
        <w:t xml:space="preserve"> the matter on or around the 27</w:t>
      </w:r>
      <w:r w:rsidR="00E33095" w:rsidRPr="00E33095">
        <w:rPr>
          <w:rFonts w:ascii="Times New Roman" w:hAnsi="Times New Roman" w:cs="Times New Roman"/>
          <w:i/>
          <w:sz w:val="28"/>
          <w:szCs w:val="28"/>
          <w:vertAlign w:val="superscript"/>
        </w:rPr>
        <w:t>th</w:t>
      </w:r>
      <w:r w:rsidR="00E33095">
        <w:rPr>
          <w:rFonts w:ascii="Times New Roman" w:hAnsi="Times New Roman" w:cs="Times New Roman"/>
          <w:i/>
          <w:sz w:val="28"/>
          <w:szCs w:val="28"/>
        </w:rPr>
        <w:t xml:space="preserve"> April 2021.</w:t>
      </w:r>
    </w:p>
    <w:p w:rsidR="00E33095" w:rsidRPr="00042B5C" w:rsidRDefault="00E33095" w:rsidP="00E33095">
      <w:pPr>
        <w:pStyle w:val="ListParagraph"/>
        <w:spacing w:line="480" w:lineRule="auto"/>
        <w:ind w:left="1350" w:hanging="540"/>
        <w:jc w:val="both"/>
        <w:rPr>
          <w:rFonts w:ascii="Times New Roman" w:hAnsi="Times New Roman" w:cs="Times New Roman"/>
          <w:i/>
          <w:sz w:val="28"/>
          <w:szCs w:val="28"/>
        </w:rPr>
      </w:pPr>
    </w:p>
    <w:p w:rsidR="00E30E1B" w:rsidRDefault="00E30E1B" w:rsidP="00E30E1B">
      <w:pPr>
        <w:pStyle w:val="ListParagraph"/>
        <w:spacing w:line="480" w:lineRule="auto"/>
        <w:ind w:left="1980" w:hanging="1170"/>
        <w:jc w:val="both"/>
        <w:rPr>
          <w:rFonts w:ascii="Times New Roman" w:hAnsi="Times New Roman" w:cs="Times New Roman"/>
          <w:i/>
          <w:sz w:val="28"/>
          <w:szCs w:val="28"/>
        </w:rPr>
      </w:pPr>
      <w:r w:rsidRPr="00042B5C">
        <w:rPr>
          <w:rFonts w:ascii="Times New Roman" w:hAnsi="Times New Roman" w:cs="Times New Roman"/>
          <w:i/>
          <w:sz w:val="28"/>
          <w:szCs w:val="28"/>
        </w:rPr>
        <w:t>6    Costs</w:t>
      </w:r>
      <w:r w:rsidR="00E33095">
        <w:rPr>
          <w:rFonts w:ascii="Times New Roman" w:hAnsi="Times New Roman" w:cs="Times New Roman"/>
          <w:i/>
          <w:sz w:val="28"/>
          <w:szCs w:val="28"/>
        </w:rPr>
        <w:t xml:space="preserve"> of application against the Respondents:</w:t>
      </w:r>
    </w:p>
    <w:p w:rsidR="00E33095" w:rsidRPr="00042B5C" w:rsidRDefault="00E33095" w:rsidP="00E30E1B">
      <w:pPr>
        <w:pStyle w:val="ListParagraph"/>
        <w:spacing w:line="480" w:lineRule="auto"/>
        <w:ind w:left="1980" w:hanging="1170"/>
        <w:jc w:val="both"/>
        <w:rPr>
          <w:rFonts w:ascii="Times New Roman" w:hAnsi="Times New Roman" w:cs="Times New Roman"/>
          <w:i/>
          <w:sz w:val="28"/>
          <w:szCs w:val="28"/>
        </w:rPr>
      </w:pPr>
    </w:p>
    <w:p w:rsidR="00E30E1B" w:rsidRDefault="00E30E1B" w:rsidP="00E30E1B">
      <w:pPr>
        <w:pStyle w:val="ListParagraph"/>
        <w:spacing w:line="480" w:lineRule="auto"/>
        <w:ind w:left="1980" w:hanging="1170"/>
        <w:jc w:val="both"/>
        <w:rPr>
          <w:rFonts w:ascii="Times New Roman" w:hAnsi="Times New Roman" w:cs="Times New Roman"/>
          <w:i/>
          <w:sz w:val="28"/>
          <w:szCs w:val="28"/>
        </w:rPr>
      </w:pPr>
      <w:r w:rsidRPr="00042B5C">
        <w:rPr>
          <w:rFonts w:ascii="Times New Roman" w:hAnsi="Times New Roman" w:cs="Times New Roman"/>
          <w:i/>
          <w:sz w:val="28"/>
          <w:szCs w:val="28"/>
        </w:rPr>
        <w:t>7   Further</w:t>
      </w:r>
      <w:r w:rsidR="00E33095">
        <w:rPr>
          <w:rFonts w:ascii="Times New Roman" w:hAnsi="Times New Roman" w:cs="Times New Roman"/>
          <w:i/>
          <w:sz w:val="28"/>
          <w:szCs w:val="28"/>
        </w:rPr>
        <w:t xml:space="preserve"> and/or alternative relief.</w:t>
      </w:r>
    </w:p>
    <w:p w:rsidR="00E30E1B" w:rsidRDefault="00E30E1B" w:rsidP="00E30E1B">
      <w:pPr>
        <w:pStyle w:val="ListParagraph"/>
        <w:spacing w:line="480" w:lineRule="auto"/>
        <w:ind w:left="1980" w:hanging="1170"/>
        <w:jc w:val="both"/>
        <w:rPr>
          <w:rFonts w:ascii="Times New Roman" w:hAnsi="Times New Roman" w:cs="Times New Roman"/>
          <w:sz w:val="28"/>
          <w:szCs w:val="28"/>
        </w:rPr>
      </w:pPr>
      <w:r>
        <w:rPr>
          <w:rFonts w:ascii="Times New Roman" w:hAnsi="Times New Roman" w:cs="Times New Roman"/>
          <w:sz w:val="28"/>
          <w:szCs w:val="28"/>
        </w:rPr>
        <w:t xml:space="preserve">(Industrial </w:t>
      </w:r>
      <w:r w:rsidR="003A6EA0">
        <w:rPr>
          <w:rFonts w:ascii="Times New Roman" w:hAnsi="Times New Roman" w:cs="Times New Roman"/>
          <w:sz w:val="28"/>
          <w:szCs w:val="28"/>
        </w:rPr>
        <w:t>Court Judgment</w:t>
      </w:r>
      <w:r>
        <w:rPr>
          <w:rFonts w:ascii="Times New Roman" w:hAnsi="Times New Roman" w:cs="Times New Roman"/>
          <w:sz w:val="28"/>
          <w:szCs w:val="28"/>
        </w:rPr>
        <w:t xml:space="preserve"> dated 21</w:t>
      </w:r>
      <w:r w:rsidRPr="00E30E1B">
        <w:rPr>
          <w:rFonts w:ascii="Times New Roman" w:hAnsi="Times New Roman" w:cs="Times New Roman"/>
          <w:sz w:val="28"/>
          <w:szCs w:val="28"/>
          <w:vertAlign w:val="superscript"/>
        </w:rPr>
        <w:t>st</w:t>
      </w:r>
      <w:r>
        <w:rPr>
          <w:rFonts w:ascii="Times New Roman" w:hAnsi="Times New Roman" w:cs="Times New Roman"/>
          <w:sz w:val="28"/>
          <w:szCs w:val="28"/>
        </w:rPr>
        <w:t xml:space="preserve"> April 2022 pages 2 – 3)</w:t>
      </w:r>
    </w:p>
    <w:p w:rsidR="005317DF" w:rsidRDefault="005317DF" w:rsidP="00E30E1B">
      <w:pPr>
        <w:pStyle w:val="ListParagraph"/>
        <w:spacing w:line="480" w:lineRule="auto"/>
        <w:ind w:left="1980" w:hanging="1170"/>
        <w:jc w:val="both"/>
        <w:rPr>
          <w:rFonts w:ascii="Times New Roman" w:hAnsi="Times New Roman" w:cs="Times New Roman"/>
          <w:sz w:val="28"/>
          <w:szCs w:val="28"/>
        </w:rPr>
      </w:pPr>
    </w:p>
    <w:p w:rsidR="00E30E1B" w:rsidRDefault="00E30E1B" w:rsidP="002C65F2">
      <w:pPr>
        <w:pStyle w:val="ListParagraph"/>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2C65F2">
        <w:rPr>
          <w:rFonts w:ascii="Times New Roman" w:hAnsi="Times New Roman" w:cs="Times New Roman"/>
          <w:sz w:val="28"/>
          <w:szCs w:val="28"/>
        </w:rPr>
        <w:t>This particular application shall be referred to as</w:t>
      </w:r>
      <w:r w:rsidR="003A6EA0">
        <w:rPr>
          <w:rFonts w:ascii="Times New Roman" w:hAnsi="Times New Roman" w:cs="Times New Roman"/>
          <w:sz w:val="28"/>
          <w:szCs w:val="28"/>
        </w:rPr>
        <w:t xml:space="preserve"> the first urgent application.    The contents of the first urgent application are</w:t>
      </w:r>
      <w:r w:rsidR="002C65F2">
        <w:rPr>
          <w:rFonts w:ascii="Times New Roman" w:hAnsi="Times New Roman" w:cs="Times New Roman"/>
          <w:sz w:val="28"/>
          <w:szCs w:val="28"/>
        </w:rPr>
        <w:t xml:space="preserve"> dealt with later in this judgment.</w:t>
      </w:r>
    </w:p>
    <w:p w:rsidR="005317DF" w:rsidRDefault="005317DF" w:rsidP="002C65F2">
      <w:pPr>
        <w:pStyle w:val="ListParagraph"/>
        <w:spacing w:line="480" w:lineRule="auto"/>
        <w:ind w:left="1620" w:hanging="810"/>
        <w:jc w:val="both"/>
        <w:rPr>
          <w:rFonts w:ascii="Times New Roman" w:hAnsi="Times New Roman" w:cs="Times New Roman"/>
          <w:sz w:val="28"/>
          <w:szCs w:val="28"/>
        </w:rPr>
      </w:pPr>
    </w:p>
    <w:p w:rsidR="00C86167" w:rsidRDefault="002C65F2" w:rsidP="002C65F2">
      <w:pPr>
        <w:pStyle w:val="ListParagraph"/>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The </w:t>
      </w:r>
      <w:r w:rsidR="008F5BA6">
        <w:rPr>
          <w:rFonts w:ascii="Times New Roman" w:hAnsi="Times New Roman" w:cs="Times New Roman"/>
          <w:sz w:val="28"/>
          <w:szCs w:val="28"/>
        </w:rPr>
        <w:t xml:space="preserve">purpose of the first urgent </w:t>
      </w:r>
      <w:r>
        <w:rPr>
          <w:rFonts w:ascii="Times New Roman" w:hAnsi="Times New Roman" w:cs="Times New Roman"/>
          <w:sz w:val="28"/>
          <w:szCs w:val="28"/>
        </w:rPr>
        <w:t>application</w:t>
      </w:r>
      <w:r w:rsidR="008F5BA6">
        <w:rPr>
          <w:rFonts w:ascii="Times New Roman" w:hAnsi="Times New Roman" w:cs="Times New Roman"/>
          <w:sz w:val="28"/>
          <w:szCs w:val="28"/>
        </w:rPr>
        <w:t>,</w:t>
      </w:r>
      <w:r>
        <w:rPr>
          <w:rFonts w:ascii="Times New Roman" w:hAnsi="Times New Roman" w:cs="Times New Roman"/>
          <w:sz w:val="28"/>
          <w:szCs w:val="28"/>
        </w:rPr>
        <w:t xml:space="preserve"> </w:t>
      </w:r>
      <w:r w:rsidR="008F5BA6">
        <w:rPr>
          <w:rFonts w:ascii="Times New Roman" w:hAnsi="Times New Roman" w:cs="Times New Roman"/>
          <w:sz w:val="28"/>
          <w:szCs w:val="28"/>
        </w:rPr>
        <w:t xml:space="preserve">inter alia, </w:t>
      </w:r>
      <w:r>
        <w:rPr>
          <w:rFonts w:ascii="Times New Roman" w:hAnsi="Times New Roman" w:cs="Times New Roman"/>
          <w:sz w:val="28"/>
          <w:szCs w:val="28"/>
        </w:rPr>
        <w:t xml:space="preserve">was </w:t>
      </w:r>
      <w:r w:rsidR="008F5BA6">
        <w:rPr>
          <w:rFonts w:ascii="Times New Roman" w:hAnsi="Times New Roman" w:cs="Times New Roman"/>
          <w:sz w:val="28"/>
          <w:szCs w:val="28"/>
        </w:rPr>
        <w:t>to obtain an order for a temporary stay of a disciplinary hearing which the bank had instituted against the employee commencing 16</w:t>
      </w:r>
      <w:r w:rsidR="008F5BA6" w:rsidRPr="008F5BA6">
        <w:rPr>
          <w:rFonts w:ascii="Times New Roman" w:hAnsi="Times New Roman" w:cs="Times New Roman"/>
          <w:sz w:val="28"/>
          <w:szCs w:val="28"/>
          <w:vertAlign w:val="superscript"/>
        </w:rPr>
        <w:t>th</w:t>
      </w:r>
      <w:r w:rsidR="008F5BA6">
        <w:rPr>
          <w:rFonts w:ascii="Times New Roman" w:hAnsi="Times New Roman" w:cs="Times New Roman"/>
          <w:sz w:val="28"/>
          <w:szCs w:val="28"/>
        </w:rPr>
        <w:t xml:space="preserve"> April 2022.  </w:t>
      </w:r>
    </w:p>
    <w:p w:rsidR="002C65F2" w:rsidRDefault="008F5BA6" w:rsidP="00C86167">
      <w:pPr>
        <w:pStyle w:val="ListParagraph"/>
        <w:spacing w:line="480" w:lineRule="auto"/>
        <w:ind w:left="1620" w:hanging="180"/>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application was </w:t>
      </w:r>
      <w:r w:rsidR="002C65F2">
        <w:rPr>
          <w:rFonts w:ascii="Times New Roman" w:hAnsi="Times New Roman" w:cs="Times New Roman"/>
          <w:sz w:val="28"/>
          <w:szCs w:val="28"/>
        </w:rPr>
        <w:t>argued and the Industrial Court issued its judgment dated 21</w:t>
      </w:r>
      <w:r w:rsidR="002C65F2" w:rsidRPr="002C65F2">
        <w:rPr>
          <w:rFonts w:ascii="Times New Roman" w:hAnsi="Times New Roman" w:cs="Times New Roman"/>
          <w:sz w:val="28"/>
          <w:szCs w:val="28"/>
          <w:vertAlign w:val="superscript"/>
        </w:rPr>
        <w:t>st</w:t>
      </w:r>
      <w:r w:rsidR="002C65F2">
        <w:rPr>
          <w:rFonts w:ascii="Times New Roman" w:hAnsi="Times New Roman" w:cs="Times New Roman"/>
          <w:sz w:val="28"/>
          <w:szCs w:val="28"/>
        </w:rPr>
        <w:t xml:space="preserve"> April 2022.  The application was dismissed.</w:t>
      </w:r>
      <w:r>
        <w:rPr>
          <w:rFonts w:ascii="Times New Roman" w:hAnsi="Times New Roman" w:cs="Times New Roman"/>
          <w:sz w:val="28"/>
          <w:szCs w:val="28"/>
        </w:rPr>
        <w:t xml:space="preserve">  There was therefore no order to stay the disciplinary hearing.</w:t>
      </w:r>
    </w:p>
    <w:p w:rsidR="005317DF" w:rsidRDefault="005317DF" w:rsidP="002C65F2">
      <w:pPr>
        <w:pStyle w:val="ListParagraph"/>
        <w:spacing w:line="480" w:lineRule="auto"/>
        <w:ind w:left="1620" w:hanging="810"/>
        <w:jc w:val="both"/>
        <w:rPr>
          <w:rFonts w:ascii="Times New Roman" w:hAnsi="Times New Roman" w:cs="Times New Roman"/>
          <w:sz w:val="28"/>
          <w:szCs w:val="28"/>
        </w:rPr>
      </w:pPr>
    </w:p>
    <w:p w:rsidR="002C65F2" w:rsidRDefault="002C65F2" w:rsidP="002C65F2">
      <w:pPr>
        <w:pStyle w:val="ListParagraph"/>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On the 28</w:t>
      </w:r>
      <w:r w:rsidRPr="002C65F2">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2022 the Appellants noted an appeal</w:t>
      </w:r>
      <w:r w:rsidR="009D081A">
        <w:rPr>
          <w:rFonts w:ascii="Times New Roman" w:hAnsi="Times New Roman" w:cs="Times New Roman"/>
          <w:sz w:val="28"/>
          <w:szCs w:val="28"/>
        </w:rPr>
        <w:t xml:space="preserve"> before </w:t>
      </w:r>
      <w:proofErr w:type="gramStart"/>
      <w:r w:rsidR="009D081A">
        <w:rPr>
          <w:rFonts w:ascii="Times New Roman" w:hAnsi="Times New Roman" w:cs="Times New Roman"/>
          <w:sz w:val="28"/>
          <w:szCs w:val="28"/>
        </w:rPr>
        <w:t>th</w:t>
      </w:r>
      <w:r w:rsidR="00CB4140">
        <w:rPr>
          <w:rFonts w:ascii="Times New Roman" w:hAnsi="Times New Roman" w:cs="Times New Roman"/>
          <w:sz w:val="28"/>
          <w:szCs w:val="28"/>
        </w:rPr>
        <w:t xml:space="preserve">is </w:t>
      </w:r>
      <w:r w:rsidR="009D081A">
        <w:rPr>
          <w:rFonts w:ascii="Times New Roman" w:hAnsi="Times New Roman" w:cs="Times New Roman"/>
          <w:sz w:val="28"/>
          <w:szCs w:val="28"/>
        </w:rPr>
        <w:t xml:space="preserve"> Court</w:t>
      </w:r>
      <w:proofErr w:type="gramEnd"/>
      <w:r w:rsidR="009D081A">
        <w:rPr>
          <w:rFonts w:ascii="Times New Roman" w:hAnsi="Times New Roman" w:cs="Times New Roman"/>
          <w:sz w:val="28"/>
          <w:szCs w:val="28"/>
        </w:rPr>
        <w:t>,</w:t>
      </w:r>
      <w:r>
        <w:rPr>
          <w:rFonts w:ascii="Times New Roman" w:hAnsi="Times New Roman" w:cs="Times New Roman"/>
          <w:sz w:val="28"/>
          <w:szCs w:val="28"/>
        </w:rPr>
        <w:t xml:space="preserve"> against the judgment of the Industrial Court</w:t>
      </w:r>
      <w:r w:rsidR="009D081A">
        <w:rPr>
          <w:rFonts w:ascii="Times New Roman" w:hAnsi="Times New Roman" w:cs="Times New Roman"/>
          <w:sz w:val="28"/>
          <w:szCs w:val="28"/>
        </w:rPr>
        <w:t>.</w:t>
      </w:r>
      <w:r>
        <w:rPr>
          <w:rFonts w:ascii="Times New Roman" w:hAnsi="Times New Roman" w:cs="Times New Roman"/>
          <w:sz w:val="28"/>
          <w:szCs w:val="28"/>
        </w:rPr>
        <w:t xml:space="preserve">   This appeal is mentioned again in paragraph 3.7 below.</w:t>
      </w:r>
    </w:p>
    <w:p w:rsidR="005317DF" w:rsidRDefault="005317DF" w:rsidP="002C65F2">
      <w:pPr>
        <w:pStyle w:val="ListParagraph"/>
        <w:spacing w:line="480" w:lineRule="auto"/>
        <w:ind w:left="1620" w:hanging="810"/>
        <w:jc w:val="both"/>
        <w:rPr>
          <w:rFonts w:ascii="Times New Roman" w:hAnsi="Times New Roman" w:cs="Times New Roman"/>
          <w:sz w:val="28"/>
          <w:szCs w:val="28"/>
        </w:rPr>
      </w:pPr>
    </w:p>
    <w:p w:rsidR="002C65F2" w:rsidRDefault="002C65F2" w:rsidP="002C65F2">
      <w:pPr>
        <w:pStyle w:val="ListParagraph"/>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5317DF">
        <w:rPr>
          <w:rFonts w:ascii="Times New Roman" w:hAnsi="Times New Roman" w:cs="Times New Roman"/>
          <w:sz w:val="28"/>
          <w:szCs w:val="28"/>
        </w:rPr>
        <w:t>The employee had again been summoned to appear before the chairperson at the disciplinary hearing on the 28</w:t>
      </w:r>
      <w:r w:rsidR="005317DF" w:rsidRPr="005317DF">
        <w:rPr>
          <w:rFonts w:ascii="Times New Roman" w:hAnsi="Times New Roman" w:cs="Times New Roman"/>
          <w:sz w:val="28"/>
          <w:szCs w:val="28"/>
          <w:vertAlign w:val="superscript"/>
        </w:rPr>
        <w:t>th</w:t>
      </w:r>
      <w:r w:rsidR="005317DF">
        <w:rPr>
          <w:rFonts w:ascii="Times New Roman" w:hAnsi="Times New Roman" w:cs="Times New Roman"/>
          <w:sz w:val="28"/>
          <w:szCs w:val="28"/>
        </w:rPr>
        <w:t xml:space="preserve"> April 2022, for continuation.  The disciplinary hearing was however postponed to the 6</w:t>
      </w:r>
      <w:r w:rsidR="005317DF" w:rsidRPr="005317DF">
        <w:rPr>
          <w:rFonts w:ascii="Times New Roman" w:hAnsi="Times New Roman" w:cs="Times New Roman"/>
          <w:sz w:val="28"/>
          <w:szCs w:val="28"/>
          <w:vertAlign w:val="superscript"/>
        </w:rPr>
        <w:t>th</w:t>
      </w:r>
      <w:r w:rsidR="005317DF">
        <w:rPr>
          <w:rFonts w:ascii="Times New Roman" w:hAnsi="Times New Roman" w:cs="Times New Roman"/>
          <w:sz w:val="28"/>
          <w:szCs w:val="28"/>
        </w:rPr>
        <w:t xml:space="preserve"> May 2022</w:t>
      </w:r>
      <w:r w:rsidR="009D081A">
        <w:rPr>
          <w:rFonts w:ascii="Times New Roman" w:hAnsi="Times New Roman" w:cs="Times New Roman"/>
          <w:sz w:val="28"/>
          <w:szCs w:val="28"/>
        </w:rPr>
        <w:t>,</w:t>
      </w:r>
      <w:r w:rsidR="005317DF">
        <w:rPr>
          <w:rFonts w:ascii="Times New Roman" w:hAnsi="Times New Roman" w:cs="Times New Roman"/>
          <w:sz w:val="28"/>
          <w:szCs w:val="28"/>
        </w:rPr>
        <w:t xml:space="preserve"> for continuation.</w:t>
      </w:r>
    </w:p>
    <w:p w:rsidR="005317DF" w:rsidRDefault="005317DF" w:rsidP="002C65F2">
      <w:pPr>
        <w:pStyle w:val="ListParagraph"/>
        <w:spacing w:line="480" w:lineRule="auto"/>
        <w:ind w:left="1620" w:hanging="810"/>
        <w:jc w:val="both"/>
        <w:rPr>
          <w:rFonts w:ascii="Times New Roman" w:hAnsi="Times New Roman" w:cs="Times New Roman"/>
          <w:sz w:val="28"/>
          <w:szCs w:val="28"/>
        </w:rPr>
      </w:pPr>
    </w:p>
    <w:p w:rsidR="005317DF" w:rsidRDefault="005317DF" w:rsidP="002C65F2">
      <w:pPr>
        <w:pStyle w:val="ListParagraph"/>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SECOND URGENT APPLICATION</w:t>
      </w:r>
    </w:p>
    <w:p w:rsidR="006D5857" w:rsidRDefault="005317DF" w:rsidP="007A3AA1">
      <w:pPr>
        <w:pStyle w:val="ListParagraph"/>
        <w:numPr>
          <w:ilvl w:val="0"/>
          <w:numId w:val="1"/>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While the disciplinary hearing was pending, the Applicants instituted another urgent application before the Industrial Court for relief as follows:</w:t>
      </w:r>
    </w:p>
    <w:p w:rsidR="005317DF" w:rsidRDefault="005317DF" w:rsidP="00E33095">
      <w:pPr>
        <w:pStyle w:val="ListParagraph"/>
        <w:spacing w:line="480" w:lineRule="auto"/>
        <w:ind w:left="1260" w:hanging="540"/>
        <w:jc w:val="both"/>
        <w:rPr>
          <w:rFonts w:ascii="Times New Roman" w:hAnsi="Times New Roman" w:cs="Times New Roman"/>
          <w:i/>
          <w:sz w:val="28"/>
          <w:szCs w:val="28"/>
        </w:rPr>
      </w:pPr>
      <w:r w:rsidRPr="00E33095">
        <w:rPr>
          <w:rFonts w:ascii="Times New Roman" w:hAnsi="Times New Roman" w:cs="Times New Roman"/>
          <w:i/>
          <w:sz w:val="28"/>
          <w:szCs w:val="28"/>
        </w:rPr>
        <w:t>“1</w:t>
      </w:r>
      <w:r w:rsidR="003A3D24" w:rsidRPr="00E33095">
        <w:rPr>
          <w:rFonts w:ascii="Times New Roman" w:hAnsi="Times New Roman" w:cs="Times New Roman"/>
          <w:i/>
          <w:sz w:val="28"/>
          <w:szCs w:val="28"/>
        </w:rPr>
        <w:t>. Dispensing</w:t>
      </w:r>
      <w:r w:rsidRPr="00E33095">
        <w:rPr>
          <w:rFonts w:ascii="Times New Roman" w:hAnsi="Times New Roman" w:cs="Times New Roman"/>
          <w:i/>
          <w:sz w:val="28"/>
          <w:szCs w:val="28"/>
        </w:rPr>
        <w:t xml:space="preserve"> </w:t>
      </w:r>
      <w:r w:rsidR="00E33095" w:rsidRPr="00E33095">
        <w:rPr>
          <w:rFonts w:ascii="Times New Roman" w:hAnsi="Times New Roman" w:cs="Times New Roman"/>
          <w:i/>
          <w:sz w:val="28"/>
          <w:szCs w:val="28"/>
        </w:rPr>
        <w:t>wit</w:t>
      </w:r>
      <w:r w:rsidR="00E33095">
        <w:rPr>
          <w:rFonts w:ascii="Times New Roman" w:hAnsi="Times New Roman" w:cs="Times New Roman"/>
          <w:i/>
          <w:sz w:val="28"/>
          <w:szCs w:val="28"/>
        </w:rPr>
        <w:t>h the usual forms and procedures as relates to the time limits and service.</w:t>
      </w:r>
    </w:p>
    <w:p w:rsidR="00955D81" w:rsidRPr="00E33095" w:rsidRDefault="00955D81" w:rsidP="00E33095">
      <w:pPr>
        <w:pStyle w:val="ListParagraph"/>
        <w:spacing w:line="480" w:lineRule="auto"/>
        <w:ind w:left="1260" w:hanging="540"/>
        <w:jc w:val="both"/>
        <w:rPr>
          <w:rFonts w:ascii="Times New Roman" w:hAnsi="Times New Roman" w:cs="Times New Roman"/>
          <w:i/>
          <w:sz w:val="28"/>
          <w:szCs w:val="28"/>
        </w:rPr>
      </w:pPr>
    </w:p>
    <w:p w:rsidR="005317DF" w:rsidRPr="00E33095" w:rsidRDefault="005317DF" w:rsidP="005317DF">
      <w:pPr>
        <w:pStyle w:val="ListParagraph"/>
        <w:spacing w:line="480" w:lineRule="auto"/>
        <w:jc w:val="both"/>
        <w:rPr>
          <w:rFonts w:ascii="Times New Roman" w:hAnsi="Times New Roman" w:cs="Times New Roman"/>
          <w:i/>
          <w:sz w:val="28"/>
          <w:szCs w:val="28"/>
        </w:rPr>
      </w:pPr>
      <w:r w:rsidRPr="00E33095">
        <w:rPr>
          <w:rFonts w:ascii="Times New Roman" w:hAnsi="Times New Roman" w:cs="Times New Roman"/>
          <w:i/>
          <w:sz w:val="28"/>
          <w:szCs w:val="28"/>
        </w:rPr>
        <w:t xml:space="preserve"> 2.  Condoning</w:t>
      </w:r>
      <w:r w:rsidR="00E33095">
        <w:rPr>
          <w:rFonts w:ascii="Times New Roman" w:hAnsi="Times New Roman" w:cs="Times New Roman"/>
          <w:i/>
          <w:sz w:val="28"/>
          <w:szCs w:val="28"/>
        </w:rPr>
        <w:t xml:space="preserve"> the Applicant’s non-compliance with Rules of Court.</w:t>
      </w:r>
    </w:p>
    <w:p w:rsidR="005317DF" w:rsidRDefault="00E33095" w:rsidP="003A3D24">
      <w:pPr>
        <w:pStyle w:val="ListParagraph"/>
        <w:spacing w:line="480" w:lineRule="auto"/>
        <w:ind w:left="1260" w:hanging="540"/>
        <w:jc w:val="both"/>
        <w:rPr>
          <w:rFonts w:ascii="Times New Roman" w:hAnsi="Times New Roman" w:cs="Times New Roman"/>
          <w:i/>
          <w:sz w:val="28"/>
          <w:szCs w:val="28"/>
        </w:rPr>
      </w:pPr>
      <w:r>
        <w:rPr>
          <w:rFonts w:ascii="Times New Roman" w:hAnsi="Times New Roman" w:cs="Times New Roman"/>
          <w:i/>
          <w:sz w:val="28"/>
          <w:szCs w:val="28"/>
        </w:rPr>
        <w:lastRenderedPageBreak/>
        <w:t>3.   Staying the disciplinary hearing pending determination of the Appeal pending before the Industrial Court of Appeal Case No.10/2022.</w:t>
      </w:r>
    </w:p>
    <w:p w:rsidR="00955D81" w:rsidRPr="00E33095" w:rsidRDefault="00955D81" w:rsidP="003A3D24">
      <w:pPr>
        <w:pStyle w:val="ListParagraph"/>
        <w:spacing w:line="480" w:lineRule="auto"/>
        <w:ind w:left="1260" w:hanging="540"/>
        <w:jc w:val="both"/>
        <w:rPr>
          <w:rFonts w:ascii="Times New Roman" w:hAnsi="Times New Roman" w:cs="Times New Roman"/>
          <w:i/>
          <w:sz w:val="28"/>
          <w:szCs w:val="28"/>
        </w:rPr>
      </w:pPr>
    </w:p>
    <w:p w:rsidR="005317DF" w:rsidRPr="00E33095" w:rsidRDefault="005317DF" w:rsidP="005317DF">
      <w:pPr>
        <w:pStyle w:val="ListParagraph"/>
        <w:spacing w:line="480" w:lineRule="auto"/>
        <w:jc w:val="both"/>
        <w:rPr>
          <w:rFonts w:ascii="Times New Roman" w:hAnsi="Times New Roman" w:cs="Times New Roman"/>
          <w:i/>
          <w:sz w:val="28"/>
          <w:szCs w:val="28"/>
        </w:rPr>
      </w:pPr>
      <w:r w:rsidRPr="00E33095">
        <w:rPr>
          <w:rFonts w:ascii="Times New Roman" w:hAnsi="Times New Roman" w:cs="Times New Roman"/>
          <w:i/>
          <w:sz w:val="28"/>
          <w:szCs w:val="28"/>
        </w:rPr>
        <w:t xml:space="preserve">4.  </w:t>
      </w:r>
      <w:r w:rsidR="00E33095" w:rsidRPr="00E33095">
        <w:rPr>
          <w:rFonts w:ascii="Times New Roman" w:hAnsi="Times New Roman" w:cs="Times New Roman"/>
          <w:i/>
          <w:sz w:val="28"/>
          <w:szCs w:val="28"/>
        </w:rPr>
        <w:t>Further</w:t>
      </w:r>
      <w:r w:rsidRPr="00E33095">
        <w:rPr>
          <w:rFonts w:ascii="Times New Roman" w:hAnsi="Times New Roman" w:cs="Times New Roman"/>
          <w:i/>
          <w:sz w:val="28"/>
          <w:szCs w:val="28"/>
        </w:rPr>
        <w:t xml:space="preserve"> and/or </w:t>
      </w:r>
      <w:r w:rsidR="00E33095">
        <w:rPr>
          <w:rFonts w:ascii="Times New Roman" w:hAnsi="Times New Roman" w:cs="Times New Roman"/>
          <w:i/>
          <w:sz w:val="28"/>
          <w:szCs w:val="28"/>
        </w:rPr>
        <w:t>alternative appropriate remedy.</w:t>
      </w:r>
    </w:p>
    <w:p w:rsidR="005317DF" w:rsidRDefault="005317DF" w:rsidP="005317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(Industrial Court Judgment dated 8</w:t>
      </w:r>
      <w:r w:rsidRPr="005317DF">
        <w:rPr>
          <w:rFonts w:ascii="Times New Roman" w:hAnsi="Times New Roman" w:cs="Times New Roman"/>
          <w:sz w:val="28"/>
          <w:szCs w:val="28"/>
          <w:vertAlign w:val="superscript"/>
        </w:rPr>
        <w:t>th</w:t>
      </w:r>
      <w:r>
        <w:rPr>
          <w:rFonts w:ascii="Times New Roman" w:hAnsi="Times New Roman" w:cs="Times New Roman"/>
          <w:sz w:val="28"/>
          <w:szCs w:val="28"/>
        </w:rPr>
        <w:t xml:space="preserve"> June 2022 pages 3 – 4).</w:t>
      </w:r>
    </w:p>
    <w:p w:rsidR="00955D81" w:rsidRDefault="00955D81" w:rsidP="005317DF">
      <w:pPr>
        <w:pStyle w:val="ListParagraph"/>
        <w:spacing w:line="480" w:lineRule="auto"/>
        <w:jc w:val="both"/>
        <w:rPr>
          <w:rFonts w:ascii="Times New Roman" w:hAnsi="Times New Roman" w:cs="Times New Roman"/>
          <w:sz w:val="28"/>
          <w:szCs w:val="28"/>
        </w:rPr>
      </w:pPr>
    </w:p>
    <w:p w:rsidR="005317DF" w:rsidRDefault="005317DF" w:rsidP="005317D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The latter application was the second urgent application which the Appellant (Applicants) had instituted against the </w:t>
      </w:r>
      <w:r w:rsidR="006A71B9">
        <w:rPr>
          <w:rFonts w:ascii="Times New Roman" w:hAnsi="Times New Roman" w:cs="Times New Roman"/>
          <w:sz w:val="28"/>
          <w:szCs w:val="28"/>
        </w:rPr>
        <w:t>Respondents at</w:t>
      </w:r>
      <w:r>
        <w:rPr>
          <w:rFonts w:ascii="Times New Roman" w:hAnsi="Times New Roman" w:cs="Times New Roman"/>
          <w:sz w:val="28"/>
          <w:szCs w:val="28"/>
        </w:rPr>
        <w:t xml:space="preserve"> the Industrial Court</w:t>
      </w:r>
      <w:r w:rsidR="006A71B9">
        <w:rPr>
          <w:rFonts w:ascii="Times New Roman" w:hAnsi="Times New Roman" w:cs="Times New Roman"/>
          <w:sz w:val="28"/>
          <w:szCs w:val="28"/>
        </w:rPr>
        <w:t>.  The second urgent application was argued and judgment was delivered on the 8</w:t>
      </w:r>
      <w:r w:rsidR="006A71B9" w:rsidRPr="006A71B9">
        <w:rPr>
          <w:rFonts w:ascii="Times New Roman" w:hAnsi="Times New Roman" w:cs="Times New Roman"/>
          <w:sz w:val="28"/>
          <w:szCs w:val="28"/>
          <w:vertAlign w:val="superscript"/>
        </w:rPr>
        <w:t>th</w:t>
      </w:r>
      <w:r w:rsidR="006A71B9">
        <w:rPr>
          <w:rFonts w:ascii="Times New Roman" w:hAnsi="Times New Roman" w:cs="Times New Roman"/>
          <w:sz w:val="28"/>
          <w:szCs w:val="28"/>
        </w:rPr>
        <w:t xml:space="preserve"> June 2022.</w:t>
      </w:r>
    </w:p>
    <w:p w:rsidR="006A71B9" w:rsidRDefault="006A71B9" w:rsidP="005317DF">
      <w:pPr>
        <w:pStyle w:val="ListParagraph"/>
        <w:spacing w:line="480" w:lineRule="auto"/>
        <w:ind w:left="1440" w:hanging="720"/>
        <w:jc w:val="both"/>
        <w:rPr>
          <w:rFonts w:ascii="Times New Roman" w:hAnsi="Times New Roman" w:cs="Times New Roman"/>
          <w:sz w:val="28"/>
          <w:szCs w:val="28"/>
        </w:rPr>
      </w:pPr>
    </w:p>
    <w:p w:rsidR="006A71B9" w:rsidRDefault="006A71B9" w:rsidP="005317D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INDUSTRIAL COURT ORDER DATED 8</w:t>
      </w:r>
      <w:r w:rsidRPr="006A71B9">
        <w:rPr>
          <w:rFonts w:ascii="Times New Roman" w:hAnsi="Times New Roman" w:cs="Times New Roman"/>
          <w:sz w:val="28"/>
          <w:szCs w:val="28"/>
          <w:vertAlign w:val="superscript"/>
        </w:rPr>
        <w:t>TH</w:t>
      </w:r>
      <w:r>
        <w:rPr>
          <w:rFonts w:ascii="Times New Roman" w:hAnsi="Times New Roman" w:cs="Times New Roman"/>
          <w:sz w:val="28"/>
          <w:szCs w:val="28"/>
        </w:rPr>
        <w:t xml:space="preserve"> JUNE 2022</w:t>
      </w:r>
    </w:p>
    <w:p w:rsidR="006A71B9" w:rsidRDefault="006A71B9" w:rsidP="005317D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As part of its judgment, the Industrial Court issued the following order in the second urgent application:</w:t>
      </w:r>
    </w:p>
    <w:p w:rsidR="002C1087" w:rsidRDefault="002C1087" w:rsidP="005317DF">
      <w:pPr>
        <w:pStyle w:val="ListParagraph"/>
        <w:spacing w:line="480" w:lineRule="auto"/>
        <w:ind w:left="1440" w:hanging="720"/>
        <w:jc w:val="both"/>
        <w:rPr>
          <w:rFonts w:ascii="Times New Roman" w:hAnsi="Times New Roman" w:cs="Times New Roman"/>
          <w:sz w:val="28"/>
          <w:szCs w:val="28"/>
        </w:rPr>
      </w:pPr>
    </w:p>
    <w:p w:rsidR="006A71B9" w:rsidRDefault="006A71B9" w:rsidP="00B54040">
      <w:pPr>
        <w:pStyle w:val="ListParagraph"/>
        <w:spacing w:line="480" w:lineRule="auto"/>
        <w:ind w:left="1890" w:hanging="540"/>
        <w:jc w:val="both"/>
        <w:rPr>
          <w:rFonts w:ascii="Times New Roman" w:hAnsi="Times New Roman" w:cs="Times New Roman"/>
          <w:i/>
          <w:sz w:val="28"/>
          <w:szCs w:val="28"/>
        </w:rPr>
      </w:pPr>
      <w:r w:rsidRPr="00B54040">
        <w:rPr>
          <w:rFonts w:ascii="Times New Roman" w:hAnsi="Times New Roman" w:cs="Times New Roman"/>
          <w:i/>
          <w:sz w:val="28"/>
          <w:szCs w:val="28"/>
        </w:rPr>
        <w:t>“a)  The application</w:t>
      </w:r>
      <w:r w:rsidR="00B54040" w:rsidRPr="00B54040">
        <w:rPr>
          <w:rFonts w:ascii="Times New Roman" w:hAnsi="Times New Roman" w:cs="Times New Roman"/>
          <w:i/>
          <w:sz w:val="28"/>
          <w:szCs w:val="28"/>
        </w:rPr>
        <w:t xml:space="preserve"> for stay of the disciplinary enquiry is granted subject to the Applicant filing the Record, Heads of Argument and application for urgent enrolment [of the appeal] within fourteen (14) Court days of the delivery of this Judgment.</w:t>
      </w:r>
    </w:p>
    <w:p w:rsidR="002C1087" w:rsidRPr="00B54040" w:rsidRDefault="002C1087" w:rsidP="00B54040">
      <w:pPr>
        <w:pStyle w:val="ListParagraph"/>
        <w:spacing w:line="480" w:lineRule="auto"/>
        <w:ind w:left="1890" w:hanging="540"/>
        <w:jc w:val="both"/>
        <w:rPr>
          <w:rFonts w:ascii="Times New Roman" w:hAnsi="Times New Roman" w:cs="Times New Roman"/>
          <w:i/>
          <w:sz w:val="28"/>
          <w:szCs w:val="28"/>
        </w:rPr>
      </w:pPr>
    </w:p>
    <w:p w:rsidR="006A71B9" w:rsidRDefault="006A71B9" w:rsidP="00B54040">
      <w:pPr>
        <w:pStyle w:val="ListParagraph"/>
        <w:spacing w:line="480" w:lineRule="auto"/>
        <w:ind w:left="1890" w:hanging="540"/>
        <w:jc w:val="both"/>
        <w:rPr>
          <w:rFonts w:ascii="Times New Roman" w:hAnsi="Times New Roman" w:cs="Times New Roman"/>
          <w:i/>
          <w:sz w:val="28"/>
          <w:szCs w:val="28"/>
        </w:rPr>
      </w:pPr>
      <w:r w:rsidRPr="00B54040">
        <w:rPr>
          <w:rFonts w:ascii="Times New Roman" w:hAnsi="Times New Roman" w:cs="Times New Roman"/>
          <w:i/>
          <w:sz w:val="28"/>
          <w:szCs w:val="28"/>
        </w:rPr>
        <w:lastRenderedPageBreak/>
        <w:t>b)    Should</w:t>
      </w:r>
      <w:r w:rsidR="00B54040" w:rsidRPr="00B54040">
        <w:rPr>
          <w:rFonts w:ascii="Times New Roman" w:hAnsi="Times New Roman" w:cs="Times New Roman"/>
          <w:i/>
          <w:sz w:val="28"/>
          <w:szCs w:val="28"/>
        </w:rPr>
        <w:t xml:space="preserve"> the Applicants fail to comply with th</w:t>
      </w:r>
      <w:r w:rsidR="00D17B4B">
        <w:rPr>
          <w:rFonts w:ascii="Times New Roman" w:hAnsi="Times New Roman" w:cs="Times New Roman"/>
          <w:i/>
          <w:sz w:val="28"/>
          <w:szCs w:val="28"/>
        </w:rPr>
        <w:t xml:space="preserve">e conditions set by the </w:t>
      </w:r>
      <w:r w:rsidR="00B54040" w:rsidRPr="00B54040">
        <w:rPr>
          <w:rFonts w:ascii="Times New Roman" w:hAnsi="Times New Roman" w:cs="Times New Roman"/>
          <w:i/>
          <w:sz w:val="28"/>
          <w:szCs w:val="28"/>
        </w:rPr>
        <w:t>Court in paragraph [a] above; the 1</w:t>
      </w:r>
      <w:r w:rsidR="00B54040" w:rsidRPr="00B54040">
        <w:rPr>
          <w:rFonts w:ascii="Times New Roman" w:hAnsi="Times New Roman" w:cs="Times New Roman"/>
          <w:i/>
          <w:sz w:val="28"/>
          <w:szCs w:val="28"/>
          <w:vertAlign w:val="superscript"/>
        </w:rPr>
        <w:t>st</w:t>
      </w:r>
      <w:r w:rsidR="00B54040" w:rsidRPr="00B54040">
        <w:rPr>
          <w:rFonts w:ascii="Times New Roman" w:hAnsi="Times New Roman" w:cs="Times New Roman"/>
          <w:i/>
          <w:sz w:val="28"/>
          <w:szCs w:val="28"/>
        </w:rPr>
        <w:t xml:space="preserve"> Respondent will have the right to proceed with the disciplinary enquiry.</w:t>
      </w:r>
    </w:p>
    <w:p w:rsidR="002C1087" w:rsidRPr="00B54040" w:rsidRDefault="002C1087" w:rsidP="00B54040">
      <w:pPr>
        <w:pStyle w:val="ListParagraph"/>
        <w:spacing w:line="480" w:lineRule="auto"/>
        <w:ind w:left="1890" w:hanging="540"/>
        <w:jc w:val="both"/>
        <w:rPr>
          <w:rFonts w:ascii="Times New Roman" w:hAnsi="Times New Roman" w:cs="Times New Roman"/>
          <w:i/>
          <w:sz w:val="28"/>
          <w:szCs w:val="28"/>
        </w:rPr>
      </w:pPr>
    </w:p>
    <w:p w:rsidR="006A71B9" w:rsidRDefault="006A71B9" w:rsidP="006A71B9">
      <w:pPr>
        <w:pStyle w:val="ListParagraph"/>
        <w:spacing w:line="480" w:lineRule="auto"/>
        <w:ind w:left="2070" w:hanging="720"/>
        <w:jc w:val="both"/>
        <w:rPr>
          <w:rFonts w:ascii="Times New Roman" w:hAnsi="Times New Roman" w:cs="Times New Roman"/>
          <w:sz w:val="28"/>
          <w:szCs w:val="28"/>
        </w:rPr>
      </w:pPr>
      <w:r w:rsidRPr="00B54040">
        <w:rPr>
          <w:rFonts w:ascii="Times New Roman" w:hAnsi="Times New Roman" w:cs="Times New Roman"/>
          <w:i/>
          <w:sz w:val="28"/>
          <w:szCs w:val="28"/>
        </w:rPr>
        <w:t xml:space="preserve">c)    </w:t>
      </w:r>
      <w:r w:rsidR="00B54040" w:rsidRPr="00B54040">
        <w:rPr>
          <w:rFonts w:ascii="Times New Roman" w:hAnsi="Times New Roman" w:cs="Times New Roman"/>
          <w:i/>
          <w:sz w:val="28"/>
          <w:szCs w:val="28"/>
        </w:rPr>
        <w:t xml:space="preserve">Each party to pay its own </w:t>
      </w:r>
      <w:r w:rsidRPr="00B54040">
        <w:rPr>
          <w:rFonts w:ascii="Times New Roman" w:hAnsi="Times New Roman" w:cs="Times New Roman"/>
          <w:i/>
          <w:sz w:val="28"/>
          <w:szCs w:val="28"/>
        </w:rPr>
        <w:t>costs</w:t>
      </w:r>
      <w:r w:rsidR="00B54040">
        <w:rPr>
          <w:rFonts w:ascii="Times New Roman" w:hAnsi="Times New Roman" w:cs="Times New Roman"/>
          <w:i/>
          <w:sz w:val="28"/>
          <w:szCs w:val="28"/>
        </w:rPr>
        <w:t>.</w:t>
      </w:r>
      <w:r w:rsidRPr="00B54040">
        <w:rPr>
          <w:rFonts w:ascii="Times New Roman" w:hAnsi="Times New Roman" w:cs="Times New Roman"/>
          <w:i/>
          <w:sz w:val="28"/>
          <w:szCs w:val="28"/>
        </w:rPr>
        <w:t>”</w:t>
      </w:r>
    </w:p>
    <w:p w:rsidR="006A71B9" w:rsidRDefault="006A71B9" w:rsidP="006A71B9">
      <w:pPr>
        <w:pStyle w:val="ListParagraph"/>
        <w:spacing w:line="480" w:lineRule="auto"/>
        <w:ind w:left="2070" w:hanging="720"/>
        <w:jc w:val="both"/>
        <w:rPr>
          <w:rFonts w:ascii="Times New Roman" w:hAnsi="Times New Roman" w:cs="Times New Roman"/>
          <w:sz w:val="28"/>
          <w:szCs w:val="28"/>
        </w:rPr>
      </w:pPr>
      <w:r>
        <w:rPr>
          <w:rFonts w:ascii="Times New Roman" w:hAnsi="Times New Roman" w:cs="Times New Roman"/>
          <w:sz w:val="28"/>
          <w:szCs w:val="28"/>
        </w:rPr>
        <w:t>(Judgment dated 8</w:t>
      </w:r>
      <w:r w:rsidRPr="006A71B9">
        <w:rPr>
          <w:rFonts w:ascii="Times New Roman" w:hAnsi="Times New Roman" w:cs="Times New Roman"/>
          <w:sz w:val="28"/>
          <w:szCs w:val="28"/>
          <w:vertAlign w:val="superscript"/>
        </w:rPr>
        <w:t>th</w:t>
      </w:r>
      <w:r>
        <w:rPr>
          <w:rFonts w:ascii="Times New Roman" w:hAnsi="Times New Roman" w:cs="Times New Roman"/>
          <w:sz w:val="28"/>
          <w:szCs w:val="28"/>
        </w:rPr>
        <w:t xml:space="preserve"> June 2022 pages 14-15)</w:t>
      </w:r>
    </w:p>
    <w:p w:rsidR="007F3B47" w:rsidRDefault="007F3B47" w:rsidP="006A71B9">
      <w:pPr>
        <w:pStyle w:val="ListParagraph"/>
        <w:spacing w:line="480" w:lineRule="auto"/>
        <w:ind w:left="2070" w:hanging="720"/>
        <w:jc w:val="both"/>
        <w:rPr>
          <w:rFonts w:ascii="Times New Roman" w:hAnsi="Times New Roman" w:cs="Times New Roman"/>
          <w:sz w:val="28"/>
          <w:szCs w:val="28"/>
        </w:rPr>
      </w:pPr>
    </w:p>
    <w:p w:rsidR="006A71B9" w:rsidRDefault="007F3B47" w:rsidP="006A71B9">
      <w:pPr>
        <w:pStyle w:val="ListParagraph"/>
        <w:spacing w:line="480" w:lineRule="auto"/>
        <w:ind w:left="1260" w:hanging="54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Inter </w:t>
      </w:r>
      <w:r w:rsidR="006A71B9">
        <w:rPr>
          <w:rFonts w:ascii="Times New Roman" w:hAnsi="Times New Roman" w:cs="Times New Roman"/>
          <w:sz w:val="28"/>
          <w:szCs w:val="28"/>
        </w:rPr>
        <w:t>alia, the Industrial Court ordered the Appellants to apply for an ‘</w:t>
      </w:r>
      <w:r w:rsidR="006A71B9" w:rsidRPr="003F6729">
        <w:rPr>
          <w:rFonts w:ascii="Times New Roman" w:hAnsi="Times New Roman" w:cs="Times New Roman"/>
          <w:i/>
          <w:sz w:val="28"/>
          <w:szCs w:val="28"/>
        </w:rPr>
        <w:t>urgent enrolment’</w:t>
      </w:r>
      <w:r w:rsidR="006A71B9">
        <w:rPr>
          <w:rFonts w:ascii="Times New Roman" w:hAnsi="Times New Roman" w:cs="Times New Roman"/>
          <w:sz w:val="28"/>
          <w:szCs w:val="28"/>
        </w:rPr>
        <w:t xml:space="preserve"> of the appeal, to the present Court.  The Appellants were given 14 (fourteen</w:t>
      </w:r>
      <w:r>
        <w:rPr>
          <w:rFonts w:ascii="Times New Roman" w:hAnsi="Times New Roman" w:cs="Times New Roman"/>
          <w:sz w:val="28"/>
          <w:szCs w:val="28"/>
        </w:rPr>
        <w:t xml:space="preserve">) Court </w:t>
      </w:r>
      <w:r w:rsidR="006A71B9">
        <w:rPr>
          <w:rFonts w:ascii="Times New Roman" w:hAnsi="Times New Roman" w:cs="Times New Roman"/>
          <w:sz w:val="28"/>
          <w:szCs w:val="28"/>
        </w:rPr>
        <w:t>days from the 8</w:t>
      </w:r>
      <w:r w:rsidR="006A71B9" w:rsidRPr="006A71B9">
        <w:rPr>
          <w:rFonts w:ascii="Times New Roman" w:hAnsi="Times New Roman" w:cs="Times New Roman"/>
          <w:sz w:val="28"/>
          <w:szCs w:val="28"/>
          <w:vertAlign w:val="superscript"/>
        </w:rPr>
        <w:t>th</w:t>
      </w:r>
      <w:r w:rsidR="006A71B9">
        <w:rPr>
          <w:rFonts w:ascii="Times New Roman" w:hAnsi="Times New Roman" w:cs="Times New Roman"/>
          <w:sz w:val="28"/>
          <w:szCs w:val="28"/>
        </w:rPr>
        <w:t xml:space="preserve"> </w:t>
      </w:r>
      <w:r w:rsidR="00A1427E">
        <w:rPr>
          <w:rFonts w:ascii="Times New Roman" w:hAnsi="Times New Roman" w:cs="Times New Roman"/>
          <w:sz w:val="28"/>
          <w:szCs w:val="28"/>
        </w:rPr>
        <w:t>June</w:t>
      </w:r>
      <w:r w:rsidR="006A71B9">
        <w:rPr>
          <w:rFonts w:ascii="Times New Roman" w:hAnsi="Times New Roman" w:cs="Times New Roman"/>
          <w:sz w:val="28"/>
          <w:szCs w:val="28"/>
        </w:rPr>
        <w:t xml:space="preserve"> 2022 to comply with the order of the Industrial Court.</w:t>
      </w:r>
    </w:p>
    <w:p w:rsidR="002A629A" w:rsidRDefault="002A629A" w:rsidP="006A71B9">
      <w:pPr>
        <w:pStyle w:val="ListParagraph"/>
        <w:spacing w:line="480" w:lineRule="auto"/>
        <w:ind w:left="1260" w:hanging="540"/>
        <w:jc w:val="both"/>
        <w:rPr>
          <w:rFonts w:ascii="Times New Roman" w:hAnsi="Times New Roman" w:cs="Times New Roman"/>
          <w:sz w:val="28"/>
          <w:szCs w:val="28"/>
        </w:rPr>
      </w:pPr>
    </w:p>
    <w:p w:rsidR="003F6729" w:rsidRDefault="000E29B5" w:rsidP="006A71B9">
      <w:pPr>
        <w:pStyle w:val="ListParagraph"/>
        <w:spacing w:line="480" w:lineRule="auto"/>
        <w:ind w:left="1260" w:hanging="54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 xml:space="preserve">It was contended on behalf of the Appellants that, </w:t>
      </w:r>
      <w:bookmarkStart w:id="0" w:name="_GoBack"/>
      <w:bookmarkEnd w:id="0"/>
      <w:r w:rsidR="00280060">
        <w:rPr>
          <w:rFonts w:ascii="Times New Roman" w:hAnsi="Times New Roman" w:cs="Times New Roman"/>
          <w:sz w:val="28"/>
          <w:szCs w:val="28"/>
        </w:rPr>
        <w:t>if the</w:t>
      </w:r>
      <w:r w:rsidR="003F6729">
        <w:rPr>
          <w:rFonts w:ascii="Times New Roman" w:hAnsi="Times New Roman" w:cs="Times New Roman"/>
          <w:sz w:val="28"/>
          <w:szCs w:val="28"/>
        </w:rPr>
        <w:t xml:space="preserve"> Appellants failed to apply for urgent enrolment of the appeal within the 14 (fourteen</w:t>
      </w:r>
      <w:r w:rsidR="007F3B47">
        <w:rPr>
          <w:rFonts w:ascii="Times New Roman" w:hAnsi="Times New Roman" w:cs="Times New Roman"/>
          <w:sz w:val="28"/>
          <w:szCs w:val="28"/>
        </w:rPr>
        <w:t>) Court days (</w:t>
      </w:r>
      <w:r w:rsidR="003F6729">
        <w:rPr>
          <w:rFonts w:ascii="Times New Roman" w:hAnsi="Times New Roman" w:cs="Times New Roman"/>
          <w:sz w:val="28"/>
          <w:szCs w:val="28"/>
        </w:rPr>
        <w:t>as ordered), there was risk</w:t>
      </w:r>
      <w:r w:rsidR="001E0ED0">
        <w:rPr>
          <w:rFonts w:ascii="Times New Roman" w:hAnsi="Times New Roman" w:cs="Times New Roman"/>
          <w:sz w:val="28"/>
          <w:szCs w:val="28"/>
        </w:rPr>
        <w:t xml:space="preserve"> of the employee (2</w:t>
      </w:r>
      <w:r w:rsidR="001E0ED0" w:rsidRPr="001E0ED0">
        <w:rPr>
          <w:rFonts w:ascii="Times New Roman" w:hAnsi="Times New Roman" w:cs="Times New Roman"/>
          <w:sz w:val="28"/>
          <w:szCs w:val="28"/>
          <w:vertAlign w:val="superscript"/>
        </w:rPr>
        <w:t>nd</w:t>
      </w:r>
      <w:r w:rsidR="001E0ED0">
        <w:rPr>
          <w:rFonts w:ascii="Times New Roman" w:hAnsi="Times New Roman" w:cs="Times New Roman"/>
          <w:sz w:val="28"/>
          <w:szCs w:val="28"/>
        </w:rPr>
        <w:t xml:space="preserve"> Applicant) being subjected to irreparable harm.  It </w:t>
      </w:r>
      <w:r w:rsidR="007F3B47">
        <w:rPr>
          <w:rFonts w:ascii="Times New Roman" w:hAnsi="Times New Roman" w:cs="Times New Roman"/>
          <w:sz w:val="28"/>
          <w:szCs w:val="28"/>
        </w:rPr>
        <w:t>is</w:t>
      </w:r>
      <w:r w:rsidR="001E0ED0">
        <w:rPr>
          <w:rFonts w:ascii="Times New Roman" w:hAnsi="Times New Roman" w:cs="Times New Roman"/>
          <w:sz w:val="28"/>
          <w:szCs w:val="28"/>
        </w:rPr>
        <w:t xml:space="preserve"> apposite at this stage to </w:t>
      </w:r>
      <w:proofErr w:type="spellStart"/>
      <w:r w:rsidR="001E0ED0">
        <w:rPr>
          <w:rFonts w:ascii="Times New Roman" w:hAnsi="Times New Roman" w:cs="Times New Roman"/>
          <w:sz w:val="28"/>
          <w:szCs w:val="28"/>
        </w:rPr>
        <w:t>summarise</w:t>
      </w:r>
      <w:proofErr w:type="spellEnd"/>
      <w:r w:rsidR="001E0ED0">
        <w:rPr>
          <w:rFonts w:ascii="Times New Roman" w:hAnsi="Times New Roman" w:cs="Times New Roman"/>
          <w:sz w:val="28"/>
          <w:szCs w:val="28"/>
        </w:rPr>
        <w:t xml:space="preserve"> the grievance that the Appellants brought before the Industrial Court for determination as well as the nature of the prejudice the employee had been subjected to.</w:t>
      </w:r>
    </w:p>
    <w:p w:rsidR="00252A40" w:rsidRDefault="00252A40" w:rsidP="006A71B9">
      <w:pPr>
        <w:pStyle w:val="ListParagraph"/>
        <w:spacing w:line="480" w:lineRule="auto"/>
        <w:ind w:left="1260" w:hanging="540"/>
        <w:jc w:val="both"/>
        <w:rPr>
          <w:rFonts w:ascii="Times New Roman" w:hAnsi="Times New Roman" w:cs="Times New Roman"/>
          <w:sz w:val="28"/>
          <w:szCs w:val="28"/>
        </w:rPr>
      </w:pPr>
    </w:p>
    <w:p w:rsidR="001E0ED0" w:rsidRDefault="001E0ED0" w:rsidP="006A71B9">
      <w:pPr>
        <w:pStyle w:val="ListParagraph"/>
        <w:spacing w:line="480" w:lineRule="auto"/>
        <w:ind w:left="1260" w:hanging="540"/>
        <w:jc w:val="both"/>
        <w:rPr>
          <w:rFonts w:ascii="Times New Roman" w:hAnsi="Times New Roman" w:cs="Times New Roman"/>
          <w:sz w:val="28"/>
          <w:szCs w:val="28"/>
        </w:rPr>
      </w:pPr>
      <w:r>
        <w:rPr>
          <w:rFonts w:ascii="Times New Roman" w:hAnsi="Times New Roman" w:cs="Times New Roman"/>
          <w:sz w:val="28"/>
          <w:szCs w:val="28"/>
        </w:rPr>
        <w:lastRenderedPageBreak/>
        <w:t>3.5</w:t>
      </w:r>
      <w:r>
        <w:rPr>
          <w:rFonts w:ascii="Times New Roman" w:hAnsi="Times New Roman" w:cs="Times New Roman"/>
          <w:sz w:val="28"/>
          <w:szCs w:val="28"/>
        </w:rPr>
        <w:tab/>
      </w:r>
      <w:r w:rsidR="006B188C">
        <w:rPr>
          <w:rFonts w:ascii="Times New Roman" w:hAnsi="Times New Roman" w:cs="Times New Roman"/>
          <w:sz w:val="28"/>
          <w:szCs w:val="28"/>
        </w:rPr>
        <w:t xml:space="preserve">The employee (duly assisted by the union), had raised a grievance before the chairperson at the disciplinary hearing.  The grievance was presented as a point </w:t>
      </w:r>
      <w:r w:rsidR="006B188C" w:rsidRPr="006B188C">
        <w:rPr>
          <w:rFonts w:ascii="Times New Roman" w:hAnsi="Times New Roman" w:cs="Times New Roman"/>
          <w:i/>
          <w:sz w:val="28"/>
          <w:szCs w:val="28"/>
        </w:rPr>
        <w:t>in limine</w:t>
      </w:r>
      <w:r w:rsidR="006B188C">
        <w:rPr>
          <w:rFonts w:ascii="Times New Roman" w:hAnsi="Times New Roman" w:cs="Times New Roman"/>
          <w:sz w:val="28"/>
          <w:szCs w:val="28"/>
        </w:rPr>
        <w:t>.  The Appellants had challen</w:t>
      </w:r>
      <w:r w:rsidR="007F3B47">
        <w:rPr>
          <w:rFonts w:ascii="Times New Roman" w:hAnsi="Times New Roman" w:cs="Times New Roman"/>
          <w:sz w:val="28"/>
          <w:szCs w:val="28"/>
        </w:rPr>
        <w:t>ged the validity and/or fairness</w:t>
      </w:r>
      <w:r w:rsidR="006B188C">
        <w:rPr>
          <w:rFonts w:ascii="Times New Roman" w:hAnsi="Times New Roman" w:cs="Times New Roman"/>
          <w:sz w:val="28"/>
          <w:szCs w:val="28"/>
        </w:rPr>
        <w:t xml:space="preserve"> of the disciplinary</w:t>
      </w:r>
      <w:r w:rsidR="00252A40">
        <w:rPr>
          <w:rFonts w:ascii="Times New Roman" w:hAnsi="Times New Roman" w:cs="Times New Roman"/>
          <w:sz w:val="28"/>
          <w:szCs w:val="28"/>
        </w:rPr>
        <w:t xml:space="preserve"> charges.  In particular the Appellants’ argument was that the disciplinary charges had </w:t>
      </w:r>
      <w:r w:rsidR="007F3B47">
        <w:rPr>
          <w:rFonts w:ascii="Times New Roman" w:hAnsi="Times New Roman" w:cs="Times New Roman"/>
          <w:sz w:val="28"/>
          <w:szCs w:val="28"/>
        </w:rPr>
        <w:t>prescribed</w:t>
      </w:r>
      <w:r w:rsidR="00252A40">
        <w:rPr>
          <w:rFonts w:ascii="Times New Roman" w:hAnsi="Times New Roman" w:cs="Times New Roman"/>
          <w:sz w:val="28"/>
          <w:szCs w:val="28"/>
        </w:rPr>
        <w:t xml:space="preserve"> by the time the bank had charged the employee.  The Appellants were therefore opposed to the bank proceedin</w:t>
      </w:r>
      <w:r w:rsidR="007F3B47">
        <w:rPr>
          <w:rFonts w:ascii="Times New Roman" w:hAnsi="Times New Roman" w:cs="Times New Roman"/>
          <w:sz w:val="28"/>
          <w:szCs w:val="28"/>
        </w:rPr>
        <w:t>g with the disciplinary charges,</w:t>
      </w:r>
      <w:r w:rsidR="00252A40">
        <w:rPr>
          <w:rFonts w:ascii="Times New Roman" w:hAnsi="Times New Roman" w:cs="Times New Roman"/>
          <w:sz w:val="28"/>
          <w:szCs w:val="28"/>
        </w:rPr>
        <w:t xml:space="preserve"> </w:t>
      </w:r>
      <w:r w:rsidR="007F3B47">
        <w:rPr>
          <w:rFonts w:ascii="Times New Roman" w:hAnsi="Times New Roman" w:cs="Times New Roman"/>
          <w:sz w:val="28"/>
          <w:szCs w:val="28"/>
        </w:rPr>
        <w:t>s</w:t>
      </w:r>
      <w:r w:rsidR="00252A40">
        <w:rPr>
          <w:rFonts w:ascii="Times New Roman" w:hAnsi="Times New Roman" w:cs="Times New Roman"/>
          <w:sz w:val="28"/>
          <w:szCs w:val="28"/>
        </w:rPr>
        <w:t>ince they considered the process tainted with irregularity.</w:t>
      </w:r>
    </w:p>
    <w:p w:rsidR="007F3B47" w:rsidRDefault="007F3B47" w:rsidP="006A71B9">
      <w:pPr>
        <w:pStyle w:val="ListParagraph"/>
        <w:spacing w:line="480" w:lineRule="auto"/>
        <w:ind w:left="1260" w:hanging="540"/>
        <w:jc w:val="both"/>
        <w:rPr>
          <w:rFonts w:ascii="Times New Roman" w:hAnsi="Times New Roman" w:cs="Times New Roman"/>
          <w:sz w:val="28"/>
          <w:szCs w:val="28"/>
        </w:rPr>
      </w:pPr>
    </w:p>
    <w:p w:rsidR="00252A40" w:rsidRDefault="00252A40" w:rsidP="006A71B9">
      <w:pPr>
        <w:pStyle w:val="ListParagraph"/>
        <w:spacing w:line="480" w:lineRule="auto"/>
        <w:ind w:left="1260" w:hanging="54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The chairperson dismissed the Appellants’ point </w:t>
      </w:r>
      <w:r w:rsidRPr="005917EC">
        <w:rPr>
          <w:rFonts w:ascii="Times New Roman" w:hAnsi="Times New Roman" w:cs="Times New Roman"/>
          <w:i/>
          <w:sz w:val="28"/>
          <w:szCs w:val="28"/>
        </w:rPr>
        <w:t>in limine</w:t>
      </w:r>
      <w:r>
        <w:rPr>
          <w:rFonts w:ascii="Times New Roman" w:hAnsi="Times New Roman" w:cs="Times New Roman"/>
          <w:sz w:val="28"/>
          <w:szCs w:val="28"/>
        </w:rPr>
        <w:t>.  The Appellants filed an internal appeal, but the bank failed to arrange an internal appeal hearing.  Instead</w:t>
      </w:r>
      <w:r w:rsidR="00AD4211">
        <w:rPr>
          <w:rFonts w:ascii="Times New Roman" w:hAnsi="Times New Roman" w:cs="Times New Roman"/>
          <w:sz w:val="28"/>
          <w:szCs w:val="28"/>
        </w:rPr>
        <w:t>,</w:t>
      </w:r>
      <w:r>
        <w:rPr>
          <w:rFonts w:ascii="Times New Roman" w:hAnsi="Times New Roman" w:cs="Times New Roman"/>
          <w:sz w:val="28"/>
          <w:szCs w:val="28"/>
        </w:rPr>
        <w:t xml:space="preserve"> the chairperson directed that the disciplinary hearing should proceed.</w:t>
      </w:r>
    </w:p>
    <w:p w:rsidR="002C1087" w:rsidRDefault="002C1087" w:rsidP="006A71B9">
      <w:pPr>
        <w:pStyle w:val="ListParagraph"/>
        <w:spacing w:line="480" w:lineRule="auto"/>
        <w:ind w:left="1260" w:hanging="540"/>
        <w:jc w:val="both"/>
        <w:rPr>
          <w:rFonts w:ascii="Times New Roman" w:hAnsi="Times New Roman" w:cs="Times New Roman"/>
          <w:sz w:val="28"/>
          <w:szCs w:val="28"/>
        </w:rPr>
      </w:pPr>
    </w:p>
    <w:p w:rsidR="00042B5C" w:rsidRDefault="00042B5C" w:rsidP="006A71B9">
      <w:pPr>
        <w:pStyle w:val="ListParagraph"/>
        <w:spacing w:line="480" w:lineRule="auto"/>
        <w:ind w:left="1260" w:hanging="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 xml:space="preserve">The Appellants challenged the decision of </w:t>
      </w:r>
      <w:r w:rsidR="00E01D1F">
        <w:rPr>
          <w:rFonts w:ascii="Times New Roman" w:hAnsi="Times New Roman" w:cs="Times New Roman"/>
          <w:sz w:val="28"/>
          <w:szCs w:val="28"/>
        </w:rPr>
        <w:t>the chairman – before the Industrial Court, by way of an u</w:t>
      </w:r>
      <w:r w:rsidR="005917EC">
        <w:rPr>
          <w:rFonts w:ascii="Times New Roman" w:hAnsi="Times New Roman" w:cs="Times New Roman"/>
          <w:sz w:val="28"/>
          <w:szCs w:val="28"/>
        </w:rPr>
        <w:t>rgent application, viz; (the first</w:t>
      </w:r>
      <w:r w:rsidR="00E01D1F">
        <w:rPr>
          <w:rFonts w:ascii="Times New Roman" w:hAnsi="Times New Roman" w:cs="Times New Roman"/>
          <w:sz w:val="28"/>
          <w:szCs w:val="28"/>
        </w:rPr>
        <w:t xml:space="preserve"> urgent application).   The Industrial Court dismissed the Appellants’ first urgent application.  The Appellants appealed the decision of the Industrial Court to the present Court as mentioned in paragraph 2.3 above.</w:t>
      </w:r>
    </w:p>
    <w:p w:rsidR="00130393" w:rsidRDefault="00130393" w:rsidP="006A71B9">
      <w:pPr>
        <w:pStyle w:val="ListParagraph"/>
        <w:spacing w:line="480" w:lineRule="auto"/>
        <w:ind w:left="1260" w:hanging="540"/>
        <w:jc w:val="both"/>
        <w:rPr>
          <w:rFonts w:ascii="Times New Roman" w:hAnsi="Times New Roman" w:cs="Times New Roman"/>
          <w:sz w:val="28"/>
          <w:szCs w:val="28"/>
        </w:rPr>
      </w:pPr>
    </w:p>
    <w:p w:rsidR="005317DF" w:rsidRDefault="00130393" w:rsidP="002720E0">
      <w:pPr>
        <w:pStyle w:val="ListParagraph"/>
        <w:numPr>
          <w:ilvl w:val="1"/>
          <w:numId w:val="3"/>
        </w:numPr>
        <w:spacing w:line="480" w:lineRule="auto"/>
        <w:ind w:left="1350" w:hanging="540"/>
        <w:jc w:val="both"/>
        <w:rPr>
          <w:rFonts w:ascii="Times New Roman" w:hAnsi="Times New Roman" w:cs="Times New Roman"/>
          <w:sz w:val="28"/>
          <w:szCs w:val="28"/>
        </w:rPr>
      </w:pPr>
      <w:r>
        <w:rPr>
          <w:rFonts w:ascii="Times New Roman" w:hAnsi="Times New Roman" w:cs="Times New Roman"/>
          <w:sz w:val="28"/>
          <w:szCs w:val="28"/>
        </w:rPr>
        <w:lastRenderedPageBreak/>
        <w:t>Justice and fairness require that the Appellants’ grievance be</w:t>
      </w:r>
      <w:r w:rsidR="005917EC">
        <w:rPr>
          <w:rFonts w:ascii="Times New Roman" w:hAnsi="Times New Roman" w:cs="Times New Roman"/>
          <w:sz w:val="28"/>
          <w:szCs w:val="28"/>
        </w:rPr>
        <w:t xml:space="preserve"> judicially</w:t>
      </w:r>
      <w:r>
        <w:rPr>
          <w:rFonts w:ascii="Times New Roman" w:hAnsi="Times New Roman" w:cs="Times New Roman"/>
          <w:sz w:val="28"/>
          <w:szCs w:val="28"/>
        </w:rPr>
        <w:t xml:space="preserve"> determined before the disciplinary hearing proceeds.  Clearly, the employee sta</w:t>
      </w:r>
      <w:r w:rsidR="005917EC">
        <w:rPr>
          <w:rFonts w:ascii="Times New Roman" w:hAnsi="Times New Roman" w:cs="Times New Roman"/>
          <w:sz w:val="28"/>
          <w:szCs w:val="28"/>
        </w:rPr>
        <w:t>nds to suffer irreparable harm i</w:t>
      </w:r>
      <w:r>
        <w:rPr>
          <w:rFonts w:ascii="Times New Roman" w:hAnsi="Times New Roman" w:cs="Times New Roman"/>
          <w:sz w:val="28"/>
          <w:szCs w:val="28"/>
        </w:rPr>
        <w:t>f the disciplinary hearing were to proceed before the grievance is determined in finali</w:t>
      </w:r>
      <w:r w:rsidR="005917EC">
        <w:rPr>
          <w:rFonts w:ascii="Times New Roman" w:hAnsi="Times New Roman" w:cs="Times New Roman"/>
          <w:sz w:val="28"/>
          <w:szCs w:val="28"/>
        </w:rPr>
        <w:t xml:space="preserve">ty.   </w:t>
      </w:r>
      <w:r w:rsidR="004D61F3">
        <w:rPr>
          <w:rFonts w:ascii="Times New Roman" w:hAnsi="Times New Roman" w:cs="Times New Roman"/>
          <w:sz w:val="28"/>
          <w:szCs w:val="28"/>
        </w:rPr>
        <w:t>This Court</w:t>
      </w:r>
      <w:r w:rsidR="005917EC">
        <w:rPr>
          <w:rFonts w:ascii="Times New Roman" w:hAnsi="Times New Roman" w:cs="Times New Roman"/>
          <w:sz w:val="28"/>
          <w:szCs w:val="28"/>
        </w:rPr>
        <w:t xml:space="preserve"> has </w:t>
      </w:r>
      <w:r>
        <w:rPr>
          <w:rFonts w:ascii="Times New Roman" w:hAnsi="Times New Roman" w:cs="Times New Roman"/>
          <w:sz w:val="28"/>
          <w:szCs w:val="28"/>
        </w:rPr>
        <w:t>to determine whether the disciplinary charges (that the bank has preferred against the employee), are valid or not before the employee is called upon to defend himself.</w:t>
      </w:r>
    </w:p>
    <w:p w:rsidR="002720E0" w:rsidRDefault="002720E0" w:rsidP="002720E0">
      <w:pPr>
        <w:pStyle w:val="ListParagraph"/>
        <w:spacing w:line="480" w:lineRule="auto"/>
        <w:ind w:left="1350"/>
        <w:jc w:val="both"/>
        <w:rPr>
          <w:rFonts w:ascii="Times New Roman" w:hAnsi="Times New Roman" w:cs="Times New Roman"/>
          <w:sz w:val="28"/>
          <w:szCs w:val="28"/>
        </w:rPr>
      </w:pPr>
    </w:p>
    <w:p w:rsidR="002720E0" w:rsidRDefault="002720E0" w:rsidP="007A3AA1">
      <w:pPr>
        <w:pStyle w:val="ListParagraph"/>
        <w:numPr>
          <w:ilvl w:val="0"/>
          <w:numId w:val="1"/>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On the 23</w:t>
      </w:r>
      <w:r w:rsidRPr="002720E0">
        <w:rPr>
          <w:rFonts w:ascii="Times New Roman" w:hAnsi="Times New Roman" w:cs="Times New Roman"/>
          <w:sz w:val="28"/>
          <w:szCs w:val="28"/>
          <w:vertAlign w:val="superscript"/>
        </w:rPr>
        <w:t>rd</w:t>
      </w:r>
      <w:r>
        <w:rPr>
          <w:rFonts w:ascii="Times New Roman" w:hAnsi="Times New Roman" w:cs="Times New Roman"/>
          <w:sz w:val="28"/>
          <w:szCs w:val="28"/>
        </w:rPr>
        <w:t xml:space="preserve"> June 2022 the Appellants (Applicants</w:t>
      </w:r>
      <w:r w:rsidR="0096383E">
        <w:rPr>
          <w:rFonts w:ascii="Times New Roman" w:hAnsi="Times New Roman" w:cs="Times New Roman"/>
          <w:sz w:val="28"/>
          <w:szCs w:val="28"/>
        </w:rPr>
        <w:t>) moved an urgen</w:t>
      </w:r>
      <w:r w:rsidR="004D61F3">
        <w:rPr>
          <w:rFonts w:ascii="Times New Roman" w:hAnsi="Times New Roman" w:cs="Times New Roman"/>
          <w:sz w:val="28"/>
          <w:szCs w:val="28"/>
        </w:rPr>
        <w:t>t application before this</w:t>
      </w:r>
      <w:r w:rsidR="0096383E">
        <w:rPr>
          <w:rFonts w:ascii="Times New Roman" w:hAnsi="Times New Roman" w:cs="Times New Roman"/>
          <w:sz w:val="28"/>
          <w:szCs w:val="28"/>
        </w:rPr>
        <w:t xml:space="preserve"> Court in which, inter alia, they prayed for relief as follows:</w:t>
      </w:r>
    </w:p>
    <w:p w:rsidR="0096383E" w:rsidRDefault="0096383E" w:rsidP="0096383E">
      <w:pPr>
        <w:pStyle w:val="ListParagraph"/>
        <w:spacing w:line="480" w:lineRule="auto"/>
        <w:jc w:val="both"/>
        <w:rPr>
          <w:rFonts w:ascii="Times New Roman" w:hAnsi="Times New Roman" w:cs="Times New Roman"/>
          <w:sz w:val="28"/>
          <w:szCs w:val="28"/>
        </w:rPr>
      </w:pPr>
      <w:r w:rsidRPr="0096383E">
        <w:rPr>
          <w:rFonts w:ascii="Times New Roman" w:hAnsi="Times New Roman" w:cs="Times New Roman"/>
          <w:i/>
          <w:sz w:val="28"/>
          <w:szCs w:val="28"/>
        </w:rPr>
        <w:t>“Enrolling urgently the Appeal under Industrial Court of Appeal case no 10/22, for urgent determination</w:t>
      </w:r>
      <w:r>
        <w:rPr>
          <w:rFonts w:ascii="Times New Roman" w:hAnsi="Times New Roman" w:cs="Times New Roman"/>
          <w:sz w:val="28"/>
          <w:szCs w:val="28"/>
        </w:rPr>
        <w:t>.”</w:t>
      </w:r>
    </w:p>
    <w:p w:rsidR="0096383E" w:rsidRDefault="0096383E" w:rsidP="0096383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(At page 4)</w:t>
      </w:r>
    </w:p>
    <w:p w:rsidR="00677218" w:rsidRDefault="00677218" w:rsidP="0096383E">
      <w:pPr>
        <w:pStyle w:val="ListParagraph"/>
        <w:spacing w:line="480" w:lineRule="auto"/>
        <w:jc w:val="both"/>
        <w:rPr>
          <w:rFonts w:ascii="Times New Roman" w:hAnsi="Times New Roman" w:cs="Times New Roman"/>
          <w:sz w:val="28"/>
          <w:szCs w:val="28"/>
        </w:rPr>
      </w:pPr>
    </w:p>
    <w:p w:rsidR="0096383E" w:rsidRDefault="0096383E" w:rsidP="0096383E">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Upon reading the Appellants’ (Applicants’) papers, the Court was not persuaded that urgency had been established.  Consequently the Court declined to enroll the application as urgent.  However, since the application had not been dismissed, the door was open for the Appellants (Applicants) to relaunch their application.</w:t>
      </w:r>
    </w:p>
    <w:p w:rsidR="0096383E" w:rsidRDefault="0096383E" w:rsidP="0096383E">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t>On the 27</w:t>
      </w:r>
      <w:r w:rsidRPr="0096383E">
        <w:rPr>
          <w:rFonts w:ascii="Times New Roman" w:hAnsi="Times New Roman" w:cs="Times New Roman"/>
          <w:sz w:val="28"/>
          <w:szCs w:val="28"/>
          <w:vertAlign w:val="superscript"/>
        </w:rPr>
        <w:t>th</w:t>
      </w:r>
      <w:r>
        <w:rPr>
          <w:rFonts w:ascii="Times New Roman" w:hAnsi="Times New Roman" w:cs="Times New Roman"/>
          <w:sz w:val="28"/>
          <w:szCs w:val="28"/>
        </w:rPr>
        <w:t xml:space="preserve"> June 2022 </w:t>
      </w:r>
      <w:r w:rsidR="00A02CD2">
        <w:rPr>
          <w:rFonts w:ascii="Times New Roman" w:hAnsi="Times New Roman" w:cs="Times New Roman"/>
          <w:sz w:val="28"/>
          <w:szCs w:val="28"/>
        </w:rPr>
        <w:t>the Appellants</w:t>
      </w:r>
      <w:r w:rsidR="00EA32EA">
        <w:rPr>
          <w:rFonts w:ascii="Times New Roman" w:hAnsi="Times New Roman" w:cs="Times New Roman"/>
          <w:sz w:val="28"/>
          <w:szCs w:val="28"/>
        </w:rPr>
        <w:t xml:space="preserve"> (Applicants) </w:t>
      </w:r>
      <w:proofErr w:type="spellStart"/>
      <w:r>
        <w:rPr>
          <w:rFonts w:ascii="Times New Roman" w:hAnsi="Times New Roman" w:cs="Times New Roman"/>
          <w:sz w:val="28"/>
          <w:szCs w:val="28"/>
        </w:rPr>
        <w:t>relaunch</w:t>
      </w:r>
      <w:r w:rsidR="00527F12">
        <w:rPr>
          <w:rFonts w:ascii="Times New Roman" w:hAnsi="Times New Roman" w:cs="Times New Roman"/>
          <w:sz w:val="28"/>
          <w:szCs w:val="28"/>
        </w:rPr>
        <w:t>ed</w:t>
      </w:r>
      <w:proofErr w:type="spellEnd"/>
      <w:r>
        <w:rPr>
          <w:rFonts w:ascii="Times New Roman" w:hAnsi="Times New Roman" w:cs="Times New Roman"/>
          <w:sz w:val="28"/>
          <w:szCs w:val="28"/>
        </w:rPr>
        <w:t xml:space="preserve"> the urgent application.  The prayers were similar </w:t>
      </w:r>
      <w:r w:rsidR="00EA32EA">
        <w:rPr>
          <w:rFonts w:ascii="Times New Roman" w:hAnsi="Times New Roman" w:cs="Times New Roman"/>
          <w:sz w:val="28"/>
          <w:szCs w:val="28"/>
        </w:rPr>
        <w:t xml:space="preserve">to those in the previous urgent application.  However, the new founding affidavit contained detail that was missing from the </w:t>
      </w:r>
      <w:r w:rsidR="00677218">
        <w:rPr>
          <w:rFonts w:ascii="Times New Roman" w:hAnsi="Times New Roman" w:cs="Times New Roman"/>
          <w:sz w:val="28"/>
          <w:szCs w:val="28"/>
        </w:rPr>
        <w:t>previous founding</w:t>
      </w:r>
      <w:r w:rsidR="00EA32EA">
        <w:rPr>
          <w:rFonts w:ascii="Times New Roman" w:hAnsi="Times New Roman" w:cs="Times New Roman"/>
          <w:sz w:val="28"/>
          <w:szCs w:val="28"/>
        </w:rPr>
        <w:t xml:space="preserve"> affidavit.  A notable example is a judgment of the Industrial Court dated 8</w:t>
      </w:r>
      <w:r w:rsidR="00EA32EA" w:rsidRPr="00EA32EA">
        <w:rPr>
          <w:rFonts w:ascii="Times New Roman" w:hAnsi="Times New Roman" w:cs="Times New Roman"/>
          <w:sz w:val="28"/>
          <w:szCs w:val="28"/>
          <w:vertAlign w:val="superscript"/>
        </w:rPr>
        <w:t>th</w:t>
      </w:r>
      <w:r w:rsidR="00EA32EA">
        <w:rPr>
          <w:rFonts w:ascii="Times New Roman" w:hAnsi="Times New Roman" w:cs="Times New Roman"/>
          <w:sz w:val="28"/>
          <w:szCs w:val="28"/>
        </w:rPr>
        <w:t xml:space="preserve"> June 2022 which was issued in SZIC case no. 170/2022 B.  </w:t>
      </w:r>
      <w:r w:rsidR="00677218">
        <w:rPr>
          <w:rFonts w:ascii="Times New Roman" w:hAnsi="Times New Roman" w:cs="Times New Roman"/>
          <w:sz w:val="28"/>
          <w:szCs w:val="28"/>
        </w:rPr>
        <w:t>An</w:t>
      </w:r>
      <w:r w:rsidR="00EA32EA">
        <w:rPr>
          <w:rFonts w:ascii="Times New Roman" w:hAnsi="Times New Roman" w:cs="Times New Roman"/>
          <w:sz w:val="28"/>
          <w:szCs w:val="28"/>
        </w:rPr>
        <w:t xml:space="preserve"> excerpt of that judgment is reproduced in paragraph 3.2 above.</w:t>
      </w:r>
    </w:p>
    <w:p w:rsidR="00A02CD2" w:rsidRDefault="00A02CD2" w:rsidP="0096383E">
      <w:pPr>
        <w:pStyle w:val="ListParagraph"/>
        <w:spacing w:line="480" w:lineRule="auto"/>
        <w:ind w:left="1440" w:hanging="720"/>
        <w:jc w:val="both"/>
        <w:rPr>
          <w:rFonts w:ascii="Times New Roman" w:hAnsi="Times New Roman" w:cs="Times New Roman"/>
          <w:sz w:val="28"/>
          <w:szCs w:val="28"/>
        </w:rPr>
      </w:pPr>
    </w:p>
    <w:p w:rsidR="00EA32EA" w:rsidRDefault="00EA32EA" w:rsidP="0096383E">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4.3</w:t>
      </w:r>
      <w:r w:rsidR="00677218">
        <w:rPr>
          <w:rFonts w:ascii="Times New Roman" w:hAnsi="Times New Roman" w:cs="Times New Roman"/>
          <w:sz w:val="28"/>
          <w:szCs w:val="28"/>
        </w:rPr>
        <w:tab/>
        <w:t>The Respondents confirmed (both in writing and through their attorney), that they do not oppose the latter application.  Upon reading the papers filed, the present Court was persuaded that the matter was urgent and proceeded to enroll the matter as such.</w:t>
      </w:r>
    </w:p>
    <w:p w:rsidR="00D23521" w:rsidRDefault="00D23521" w:rsidP="0096383E">
      <w:pPr>
        <w:pStyle w:val="ListParagraph"/>
        <w:spacing w:line="480" w:lineRule="auto"/>
        <w:ind w:left="1440" w:hanging="720"/>
        <w:jc w:val="both"/>
        <w:rPr>
          <w:rFonts w:ascii="Times New Roman" w:hAnsi="Times New Roman" w:cs="Times New Roman"/>
          <w:sz w:val="28"/>
          <w:szCs w:val="28"/>
        </w:rPr>
      </w:pPr>
    </w:p>
    <w:p w:rsidR="0096383E" w:rsidRDefault="00677218" w:rsidP="00D23521">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w:t>
      </w:r>
      <w:r w:rsidR="00D23521">
        <w:rPr>
          <w:rFonts w:ascii="Times New Roman" w:hAnsi="Times New Roman" w:cs="Times New Roman"/>
          <w:sz w:val="28"/>
          <w:szCs w:val="28"/>
        </w:rPr>
        <w:t>4</w:t>
      </w:r>
      <w:r>
        <w:rPr>
          <w:rFonts w:ascii="Times New Roman" w:hAnsi="Times New Roman" w:cs="Times New Roman"/>
          <w:sz w:val="28"/>
          <w:szCs w:val="28"/>
        </w:rPr>
        <w:tab/>
        <w:t xml:space="preserve">The manner by which the Appellants filed an urgent application before </w:t>
      </w:r>
      <w:r w:rsidR="00A02CD2">
        <w:rPr>
          <w:rFonts w:ascii="Times New Roman" w:hAnsi="Times New Roman" w:cs="Times New Roman"/>
          <w:sz w:val="28"/>
          <w:szCs w:val="28"/>
        </w:rPr>
        <w:t xml:space="preserve">the present </w:t>
      </w:r>
      <w:r>
        <w:rPr>
          <w:rFonts w:ascii="Times New Roman" w:hAnsi="Times New Roman" w:cs="Times New Roman"/>
          <w:sz w:val="28"/>
          <w:szCs w:val="28"/>
        </w:rPr>
        <w:t>Court was not by choice.  The Appellants were ordered by the Industrial Court to apply for urgent enrolment of the appeal.  Had the Appellants failed to file the urgent application – as directed by the Industrial Court, adverse consequences would have followed</w:t>
      </w:r>
      <w:r w:rsidR="00A02CD2">
        <w:rPr>
          <w:rFonts w:ascii="Times New Roman" w:hAnsi="Times New Roman" w:cs="Times New Roman"/>
          <w:sz w:val="28"/>
          <w:szCs w:val="28"/>
        </w:rPr>
        <w:t>,</w:t>
      </w:r>
      <w:r>
        <w:rPr>
          <w:rFonts w:ascii="Times New Roman" w:hAnsi="Times New Roman" w:cs="Times New Roman"/>
          <w:sz w:val="28"/>
          <w:szCs w:val="28"/>
        </w:rPr>
        <w:t xml:space="preserve"> as stated in the order of the Industrial Court.</w:t>
      </w:r>
    </w:p>
    <w:p w:rsidR="00D23521" w:rsidRDefault="00D23521" w:rsidP="00C6767F">
      <w:pPr>
        <w:pStyle w:val="ListParagraph"/>
        <w:numPr>
          <w:ilvl w:val="0"/>
          <w:numId w:val="1"/>
        </w:numPr>
        <w:tabs>
          <w:tab w:val="left" w:pos="1890"/>
        </w:tabs>
        <w:spacing w:line="480" w:lineRule="auto"/>
        <w:ind w:hanging="810"/>
        <w:jc w:val="both"/>
        <w:rPr>
          <w:rFonts w:ascii="Times New Roman" w:hAnsi="Times New Roman" w:cs="Times New Roman"/>
          <w:sz w:val="28"/>
          <w:szCs w:val="28"/>
        </w:rPr>
      </w:pPr>
      <w:r>
        <w:rPr>
          <w:rFonts w:ascii="Times New Roman" w:hAnsi="Times New Roman" w:cs="Times New Roman"/>
          <w:sz w:val="28"/>
          <w:szCs w:val="28"/>
        </w:rPr>
        <w:lastRenderedPageBreak/>
        <w:t>The Industrial Court created unnecessary urgen</w:t>
      </w:r>
      <w:r w:rsidR="00757CDE">
        <w:rPr>
          <w:rFonts w:ascii="Times New Roman" w:hAnsi="Times New Roman" w:cs="Times New Roman"/>
          <w:sz w:val="28"/>
          <w:szCs w:val="28"/>
        </w:rPr>
        <w:t>cy</w:t>
      </w:r>
      <w:r>
        <w:rPr>
          <w:rFonts w:ascii="Times New Roman" w:hAnsi="Times New Roman" w:cs="Times New Roman"/>
          <w:sz w:val="28"/>
          <w:szCs w:val="28"/>
        </w:rPr>
        <w:t xml:space="preserve"> in this matter</w:t>
      </w:r>
      <w:r w:rsidR="00FE50F2">
        <w:rPr>
          <w:rFonts w:ascii="Times New Roman" w:hAnsi="Times New Roman" w:cs="Times New Roman"/>
          <w:sz w:val="28"/>
          <w:szCs w:val="28"/>
        </w:rPr>
        <w:t xml:space="preserve"> in our view</w:t>
      </w:r>
      <w:r>
        <w:rPr>
          <w:rFonts w:ascii="Times New Roman" w:hAnsi="Times New Roman" w:cs="Times New Roman"/>
          <w:sz w:val="28"/>
          <w:szCs w:val="28"/>
        </w:rPr>
        <w:t xml:space="preserve"> – in error.  The </w:t>
      </w:r>
      <w:r w:rsidR="00C6767F">
        <w:rPr>
          <w:rFonts w:ascii="Times New Roman" w:hAnsi="Times New Roman" w:cs="Times New Roman"/>
          <w:sz w:val="28"/>
          <w:szCs w:val="28"/>
        </w:rPr>
        <w:t>circumstances of this case are not different from any other – where an employee has been suspended with pay pending finalization of either a disciplinary hearing or Court proceedings.  If suspension of an employee with pay is a ground for urgency, then all other similar cases should be considered</w:t>
      </w:r>
      <w:r w:rsidR="00FE50F2">
        <w:rPr>
          <w:rFonts w:ascii="Times New Roman" w:hAnsi="Times New Roman" w:cs="Times New Roman"/>
          <w:sz w:val="28"/>
          <w:szCs w:val="28"/>
        </w:rPr>
        <w:t xml:space="preserve"> to be</w:t>
      </w:r>
      <w:r w:rsidR="00C6767F">
        <w:rPr>
          <w:rFonts w:ascii="Times New Roman" w:hAnsi="Times New Roman" w:cs="Times New Roman"/>
          <w:sz w:val="28"/>
          <w:szCs w:val="28"/>
        </w:rPr>
        <w:t xml:space="preserve"> urgent.  This Court </w:t>
      </w:r>
      <w:r w:rsidR="00757CDE">
        <w:rPr>
          <w:rFonts w:ascii="Times New Roman" w:hAnsi="Times New Roman" w:cs="Times New Roman"/>
          <w:sz w:val="28"/>
          <w:szCs w:val="28"/>
        </w:rPr>
        <w:t xml:space="preserve">does not endorse the Industrial Court’s </w:t>
      </w:r>
      <w:r w:rsidR="00C6767F">
        <w:rPr>
          <w:rFonts w:ascii="Times New Roman" w:hAnsi="Times New Roman" w:cs="Times New Roman"/>
          <w:sz w:val="28"/>
          <w:szCs w:val="28"/>
        </w:rPr>
        <w:t>determination that</w:t>
      </w:r>
      <w:r w:rsidR="00757CDE">
        <w:rPr>
          <w:rFonts w:ascii="Times New Roman" w:hAnsi="Times New Roman" w:cs="Times New Roman"/>
          <w:sz w:val="28"/>
          <w:szCs w:val="28"/>
        </w:rPr>
        <w:t>:</w:t>
      </w:r>
      <w:r w:rsidR="00C6767F">
        <w:rPr>
          <w:rFonts w:ascii="Times New Roman" w:hAnsi="Times New Roman" w:cs="Times New Roman"/>
          <w:sz w:val="28"/>
          <w:szCs w:val="28"/>
        </w:rPr>
        <w:t xml:space="preserve"> suspension of an employee with pay, pending finalization of an appeal – is a ground for urgency.</w:t>
      </w:r>
    </w:p>
    <w:p w:rsidR="00757CDE" w:rsidRDefault="00757CDE" w:rsidP="00757CDE">
      <w:pPr>
        <w:pStyle w:val="ListParagraph"/>
        <w:tabs>
          <w:tab w:val="left" w:pos="1890"/>
        </w:tabs>
        <w:spacing w:line="480" w:lineRule="auto"/>
        <w:jc w:val="both"/>
        <w:rPr>
          <w:rFonts w:ascii="Times New Roman" w:hAnsi="Times New Roman" w:cs="Times New Roman"/>
          <w:sz w:val="28"/>
          <w:szCs w:val="28"/>
        </w:rPr>
      </w:pPr>
    </w:p>
    <w:p w:rsidR="00C6767F" w:rsidRDefault="00C6767F" w:rsidP="00C6767F">
      <w:pPr>
        <w:pStyle w:val="ListParagraph"/>
        <w:numPr>
          <w:ilvl w:val="0"/>
          <w:numId w:val="1"/>
        </w:numPr>
        <w:tabs>
          <w:tab w:val="left" w:pos="1890"/>
        </w:tabs>
        <w:spacing w:line="480" w:lineRule="auto"/>
        <w:ind w:hanging="810"/>
        <w:jc w:val="both"/>
        <w:rPr>
          <w:rFonts w:ascii="Times New Roman" w:hAnsi="Times New Roman" w:cs="Times New Roman"/>
          <w:sz w:val="28"/>
          <w:szCs w:val="28"/>
        </w:rPr>
      </w:pPr>
      <w:r>
        <w:rPr>
          <w:rFonts w:ascii="Times New Roman" w:hAnsi="Times New Roman" w:cs="Times New Roman"/>
          <w:sz w:val="28"/>
          <w:szCs w:val="28"/>
        </w:rPr>
        <w:t>In the present matter, the Industrial Court had the discretion to grant the employee (</w:t>
      </w:r>
      <w:r w:rsidR="00757CDE">
        <w:rPr>
          <w:rFonts w:ascii="Times New Roman" w:hAnsi="Times New Roman" w:cs="Times New Roman"/>
          <w:sz w:val="28"/>
          <w:szCs w:val="28"/>
        </w:rPr>
        <w:t>2</w:t>
      </w:r>
      <w:r w:rsidR="00757CDE" w:rsidRPr="00757CDE">
        <w:rPr>
          <w:rFonts w:ascii="Times New Roman" w:hAnsi="Times New Roman" w:cs="Times New Roman"/>
          <w:sz w:val="28"/>
          <w:szCs w:val="28"/>
          <w:vertAlign w:val="superscript"/>
        </w:rPr>
        <w:t>nd</w:t>
      </w:r>
      <w:r w:rsidR="00757CDE">
        <w:rPr>
          <w:rFonts w:ascii="Times New Roman" w:hAnsi="Times New Roman" w:cs="Times New Roman"/>
          <w:sz w:val="28"/>
          <w:szCs w:val="28"/>
        </w:rPr>
        <w:t xml:space="preserve"> </w:t>
      </w:r>
      <w:r>
        <w:rPr>
          <w:rFonts w:ascii="Times New Roman" w:hAnsi="Times New Roman" w:cs="Times New Roman"/>
          <w:sz w:val="28"/>
          <w:szCs w:val="28"/>
        </w:rPr>
        <w:t>Applicant) a stay of the disciplinary hearing – pending finalization of the matter on appeal.  A litigant who considers his appeal to be urgent – such that it deserves urgent enrolment, has the duty to make an appropriate application before th</w:t>
      </w:r>
      <w:r w:rsidR="00FE50F2">
        <w:rPr>
          <w:rFonts w:ascii="Times New Roman" w:hAnsi="Times New Roman" w:cs="Times New Roman"/>
          <w:sz w:val="28"/>
          <w:szCs w:val="28"/>
        </w:rPr>
        <w:t>is</w:t>
      </w:r>
      <w:r>
        <w:rPr>
          <w:rFonts w:ascii="Times New Roman" w:hAnsi="Times New Roman" w:cs="Times New Roman"/>
          <w:sz w:val="28"/>
          <w:szCs w:val="28"/>
        </w:rPr>
        <w:t xml:space="preserve"> Court and properly support his prayers </w:t>
      </w:r>
      <w:r w:rsidR="00757CDE">
        <w:rPr>
          <w:rFonts w:ascii="Times New Roman" w:hAnsi="Times New Roman" w:cs="Times New Roman"/>
          <w:sz w:val="28"/>
          <w:szCs w:val="28"/>
        </w:rPr>
        <w:t xml:space="preserve">- </w:t>
      </w:r>
      <w:r>
        <w:rPr>
          <w:rFonts w:ascii="Times New Roman" w:hAnsi="Times New Roman" w:cs="Times New Roman"/>
          <w:sz w:val="28"/>
          <w:szCs w:val="28"/>
        </w:rPr>
        <w:t>without being ordered by the Industrial Court to file that application</w:t>
      </w:r>
      <w:r w:rsidR="005C4AD3">
        <w:rPr>
          <w:rFonts w:ascii="Times New Roman" w:hAnsi="Times New Roman" w:cs="Times New Roman"/>
          <w:sz w:val="28"/>
          <w:szCs w:val="28"/>
        </w:rPr>
        <w:t>.  Urgency must emanate from the facts and circumstances of the case. An order of the Industrial Court should not influence urgency in a matter that has been referred to appeal.</w:t>
      </w:r>
    </w:p>
    <w:p w:rsidR="005C4AD3" w:rsidRDefault="005C4AD3" w:rsidP="005C4AD3">
      <w:pPr>
        <w:pStyle w:val="ListParagraph"/>
        <w:tabs>
          <w:tab w:val="left" w:pos="1890"/>
        </w:tabs>
        <w:spacing w:line="480" w:lineRule="auto"/>
        <w:jc w:val="both"/>
        <w:rPr>
          <w:rFonts w:ascii="Times New Roman" w:hAnsi="Times New Roman" w:cs="Times New Roman"/>
          <w:sz w:val="28"/>
          <w:szCs w:val="28"/>
        </w:rPr>
      </w:pPr>
    </w:p>
    <w:p w:rsidR="005C4AD3" w:rsidRDefault="005C4AD3" w:rsidP="00C6767F">
      <w:pPr>
        <w:pStyle w:val="ListParagraph"/>
        <w:numPr>
          <w:ilvl w:val="0"/>
          <w:numId w:val="1"/>
        </w:numPr>
        <w:tabs>
          <w:tab w:val="left" w:pos="1890"/>
        </w:tabs>
        <w:spacing w:line="480" w:lineRule="auto"/>
        <w:ind w:hanging="810"/>
        <w:jc w:val="both"/>
        <w:rPr>
          <w:rFonts w:ascii="Times New Roman" w:hAnsi="Times New Roman" w:cs="Times New Roman"/>
          <w:sz w:val="28"/>
          <w:szCs w:val="28"/>
        </w:rPr>
      </w:pPr>
      <w:r>
        <w:rPr>
          <w:rFonts w:ascii="Times New Roman" w:hAnsi="Times New Roman" w:cs="Times New Roman"/>
          <w:sz w:val="28"/>
          <w:szCs w:val="28"/>
        </w:rPr>
        <w:lastRenderedPageBreak/>
        <w:t>The rules of Court (Industrial Court of Appeal), and the Industrial Relations Act No.1/200</w:t>
      </w:r>
      <w:r w:rsidR="00757CDE">
        <w:rPr>
          <w:rFonts w:ascii="Times New Roman" w:hAnsi="Times New Roman" w:cs="Times New Roman"/>
          <w:sz w:val="28"/>
          <w:szCs w:val="28"/>
        </w:rPr>
        <w:t>0</w:t>
      </w:r>
      <w:r>
        <w:rPr>
          <w:rFonts w:ascii="Times New Roman" w:hAnsi="Times New Roman" w:cs="Times New Roman"/>
          <w:sz w:val="28"/>
          <w:szCs w:val="28"/>
        </w:rPr>
        <w:t xml:space="preserve"> (as amended) (hereinafter referred to as the Act), have time lines and procedure that regulate an appeal process from the time an appeal is noted until judgment is delivered.  Some of the provisions in the rules and the Act </w:t>
      </w:r>
      <w:r w:rsidR="00757CDE">
        <w:rPr>
          <w:rFonts w:ascii="Times New Roman" w:hAnsi="Times New Roman" w:cs="Times New Roman"/>
          <w:sz w:val="28"/>
          <w:szCs w:val="28"/>
        </w:rPr>
        <w:t xml:space="preserve">which </w:t>
      </w:r>
      <w:r>
        <w:rPr>
          <w:rFonts w:ascii="Times New Roman" w:hAnsi="Times New Roman" w:cs="Times New Roman"/>
          <w:sz w:val="28"/>
          <w:szCs w:val="28"/>
        </w:rPr>
        <w:t>are relevant to the present enquiry and are quoted below.</w:t>
      </w:r>
    </w:p>
    <w:p w:rsidR="005C4AD3" w:rsidRPr="005C4AD3" w:rsidRDefault="005C4AD3" w:rsidP="005C4AD3">
      <w:pPr>
        <w:pStyle w:val="ListParagraph"/>
        <w:rPr>
          <w:rFonts w:ascii="Times New Roman" w:hAnsi="Times New Roman" w:cs="Times New Roman"/>
          <w:sz w:val="28"/>
          <w:szCs w:val="28"/>
        </w:rPr>
      </w:pPr>
    </w:p>
    <w:p w:rsidR="005C4AD3" w:rsidRDefault="005C4AD3"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 xml:space="preserve">Section </w:t>
      </w:r>
      <w:r w:rsidR="00567CDB">
        <w:rPr>
          <w:rFonts w:ascii="Times New Roman" w:hAnsi="Times New Roman" w:cs="Times New Roman"/>
          <w:sz w:val="28"/>
          <w:szCs w:val="28"/>
        </w:rPr>
        <w:t>19(3) of the Act allows a litigant to appeal a decision of the Industrial Court within 3 (three) months, from the date of noting the decision.</w:t>
      </w:r>
    </w:p>
    <w:p w:rsidR="00567CDB" w:rsidRDefault="00567CDB"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Rule 21 (1) requires the Appellant to file the record (of proceedings from th</w:t>
      </w:r>
      <w:r w:rsidR="00757CDE">
        <w:rPr>
          <w:rFonts w:ascii="Times New Roman" w:hAnsi="Times New Roman" w:cs="Times New Roman"/>
          <w:sz w:val="28"/>
          <w:szCs w:val="28"/>
        </w:rPr>
        <w:t>e Industrial Court), within 1 (o</w:t>
      </w:r>
      <w:r>
        <w:rPr>
          <w:rFonts w:ascii="Times New Roman" w:hAnsi="Times New Roman" w:cs="Times New Roman"/>
          <w:sz w:val="28"/>
          <w:szCs w:val="28"/>
        </w:rPr>
        <w:t>ne) month from the date of noting the appeal.</w:t>
      </w:r>
    </w:p>
    <w:p w:rsidR="00955D81" w:rsidRDefault="00955D81" w:rsidP="005C4AD3">
      <w:pPr>
        <w:tabs>
          <w:tab w:val="left" w:pos="1890"/>
        </w:tabs>
        <w:spacing w:line="480" w:lineRule="auto"/>
        <w:ind w:left="1440" w:hanging="720"/>
        <w:jc w:val="both"/>
        <w:rPr>
          <w:rFonts w:ascii="Times New Roman" w:hAnsi="Times New Roman" w:cs="Times New Roman"/>
          <w:sz w:val="28"/>
          <w:szCs w:val="28"/>
        </w:rPr>
      </w:pPr>
    </w:p>
    <w:p w:rsidR="00567CDB" w:rsidRDefault="00567CDB"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In terms of Section 21 (2) of the Act, this Court is encouraged to endeavor to determine an appeal that has been referred to it, within 3 (three) months from the date the appeal is noted.</w:t>
      </w:r>
    </w:p>
    <w:p w:rsidR="00955D81" w:rsidRDefault="00955D81" w:rsidP="005C4AD3">
      <w:pPr>
        <w:tabs>
          <w:tab w:val="left" w:pos="1890"/>
        </w:tabs>
        <w:spacing w:line="480" w:lineRule="auto"/>
        <w:ind w:left="1440" w:hanging="720"/>
        <w:jc w:val="both"/>
        <w:rPr>
          <w:rFonts w:ascii="Times New Roman" w:hAnsi="Times New Roman" w:cs="Times New Roman"/>
          <w:sz w:val="28"/>
          <w:szCs w:val="28"/>
        </w:rPr>
      </w:pPr>
    </w:p>
    <w:p w:rsidR="00346325" w:rsidRDefault="00346325"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 xml:space="preserve">In terms of Section 20 (1) the Act, this Court has the same powers and functions as the Court of Appeal, but shall deal </w:t>
      </w:r>
      <w:r w:rsidR="00143460">
        <w:rPr>
          <w:rFonts w:ascii="Times New Roman" w:hAnsi="Times New Roman" w:cs="Times New Roman"/>
          <w:sz w:val="28"/>
          <w:szCs w:val="28"/>
        </w:rPr>
        <w:t xml:space="preserve">only with appeals from </w:t>
      </w:r>
      <w:r w:rsidR="00143460">
        <w:rPr>
          <w:rFonts w:ascii="Times New Roman" w:hAnsi="Times New Roman" w:cs="Times New Roman"/>
          <w:sz w:val="28"/>
          <w:szCs w:val="28"/>
        </w:rPr>
        <w:lastRenderedPageBreak/>
        <w:t>the Industrial Court.  This Court has the power to make decisions that would promote justice and fairness in a matter between employer and employee.</w:t>
      </w:r>
    </w:p>
    <w:p w:rsidR="00955D81" w:rsidRDefault="00955D81" w:rsidP="005C4AD3">
      <w:pPr>
        <w:tabs>
          <w:tab w:val="left" w:pos="1890"/>
        </w:tabs>
        <w:spacing w:line="480" w:lineRule="auto"/>
        <w:ind w:left="1440" w:hanging="720"/>
        <w:jc w:val="both"/>
        <w:rPr>
          <w:rFonts w:ascii="Times New Roman" w:hAnsi="Times New Roman" w:cs="Times New Roman"/>
          <w:sz w:val="28"/>
          <w:szCs w:val="28"/>
        </w:rPr>
      </w:pPr>
    </w:p>
    <w:p w:rsidR="00143460" w:rsidRDefault="00143460"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t>This Court has the mechanism, authority as well as judicial discretion to hear and determine appeals from the Industrial Court – within a relatively short space of time,</w:t>
      </w:r>
      <w:r w:rsidR="00CE5C1B">
        <w:rPr>
          <w:rFonts w:ascii="Times New Roman" w:hAnsi="Times New Roman" w:cs="Times New Roman"/>
          <w:sz w:val="28"/>
          <w:szCs w:val="28"/>
        </w:rPr>
        <w:t xml:space="preserve"> for instance, with</w:t>
      </w:r>
      <w:r w:rsidR="00757CDE">
        <w:rPr>
          <w:rFonts w:ascii="Times New Roman" w:hAnsi="Times New Roman" w:cs="Times New Roman"/>
          <w:sz w:val="28"/>
          <w:szCs w:val="28"/>
        </w:rPr>
        <w:t>in</w:t>
      </w:r>
      <w:r w:rsidR="00CE5C1B">
        <w:rPr>
          <w:rFonts w:ascii="Times New Roman" w:hAnsi="Times New Roman" w:cs="Times New Roman"/>
          <w:sz w:val="28"/>
          <w:szCs w:val="28"/>
        </w:rPr>
        <w:t xml:space="preserve"> 3 (three) months from the date the appeal is heard.  This Court c</w:t>
      </w:r>
      <w:r w:rsidR="00AE09D9">
        <w:rPr>
          <w:rFonts w:ascii="Times New Roman" w:hAnsi="Times New Roman" w:cs="Times New Roman"/>
          <w:sz w:val="28"/>
          <w:szCs w:val="28"/>
        </w:rPr>
        <w:t>an also hear deserving appeals on</w:t>
      </w:r>
      <w:r w:rsidR="00CE5C1B">
        <w:rPr>
          <w:rFonts w:ascii="Times New Roman" w:hAnsi="Times New Roman" w:cs="Times New Roman"/>
          <w:sz w:val="28"/>
          <w:szCs w:val="28"/>
        </w:rPr>
        <w:t xml:space="preserve"> </w:t>
      </w:r>
      <w:r w:rsidR="00AE09D9">
        <w:rPr>
          <w:rFonts w:ascii="Times New Roman" w:hAnsi="Times New Roman" w:cs="Times New Roman"/>
          <w:sz w:val="28"/>
          <w:szCs w:val="28"/>
        </w:rPr>
        <w:t>a</w:t>
      </w:r>
      <w:r w:rsidR="00CE5C1B">
        <w:rPr>
          <w:rFonts w:ascii="Times New Roman" w:hAnsi="Times New Roman" w:cs="Times New Roman"/>
          <w:sz w:val="28"/>
          <w:szCs w:val="28"/>
        </w:rPr>
        <w:t xml:space="preserve">n urgent basis.  It is however this Court only that has jurisdiction to determine whether a particular appeal (in a labour matter) is urgent or not.  The Industrial Court has no jurisdiction to determine </w:t>
      </w:r>
      <w:r w:rsidR="00AE09D9">
        <w:rPr>
          <w:rFonts w:ascii="Times New Roman" w:hAnsi="Times New Roman" w:cs="Times New Roman"/>
          <w:sz w:val="28"/>
          <w:szCs w:val="28"/>
        </w:rPr>
        <w:t xml:space="preserve">or suggest </w:t>
      </w:r>
      <w:r w:rsidR="00CE5C1B">
        <w:rPr>
          <w:rFonts w:ascii="Times New Roman" w:hAnsi="Times New Roman" w:cs="Times New Roman"/>
          <w:sz w:val="28"/>
          <w:szCs w:val="28"/>
        </w:rPr>
        <w:t>urgency or lack</w:t>
      </w:r>
      <w:r w:rsidR="001D6AD6">
        <w:rPr>
          <w:rFonts w:ascii="Times New Roman" w:hAnsi="Times New Roman" w:cs="Times New Roman"/>
          <w:sz w:val="28"/>
          <w:szCs w:val="28"/>
        </w:rPr>
        <w:t xml:space="preserve"> thereof in an appeal that is pending before th</w:t>
      </w:r>
      <w:r w:rsidR="00AE09D9">
        <w:rPr>
          <w:rFonts w:ascii="Times New Roman" w:hAnsi="Times New Roman" w:cs="Times New Roman"/>
          <w:sz w:val="28"/>
          <w:szCs w:val="28"/>
        </w:rPr>
        <w:t>is</w:t>
      </w:r>
      <w:r w:rsidR="001D6AD6">
        <w:rPr>
          <w:rFonts w:ascii="Times New Roman" w:hAnsi="Times New Roman" w:cs="Times New Roman"/>
          <w:sz w:val="28"/>
          <w:szCs w:val="28"/>
        </w:rPr>
        <w:t xml:space="preserve"> Court.  The Industrial Court erroneously exercised jurisdiction it did not have – when it issued its order dated the 8</w:t>
      </w:r>
      <w:r w:rsidR="001D6AD6" w:rsidRPr="001D6AD6">
        <w:rPr>
          <w:rFonts w:ascii="Times New Roman" w:hAnsi="Times New Roman" w:cs="Times New Roman"/>
          <w:sz w:val="28"/>
          <w:szCs w:val="28"/>
          <w:vertAlign w:val="superscript"/>
        </w:rPr>
        <w:t>th</w:t>
      </w:r>
      <w:r w:rsidR="001D6AD6">
        <w:rPr>
          <w:rFonts w:ascii="Times New Roman" w:hAnsi="Times New Roman" w:cs="Times New Roman"/>
          <w:sz w:val="28"/>
          <w:szCs w:val="28"/>
        </w:rPr>
        <w:t xml:space="preserve"> June 2022.</w:t>
      </w:r>
    </w:p>
    <w:p w:rsidR="00955D81" w:rsidRDefault="00955D81" w:rsidP="005C4AD3">
      <w:pPr>
        <w:tabs>
          <w:tab w:val="left" w:pos="1890"/>
        </w:tabs>
        <w:spacing w:line="480" w:lineRule="auto"/>
        <w:ind w:left="1440" w:hanging="720"/>
        <w:jc w:val="both"/>
        <w:rPr>
          <w:rFonts w:ascii="Times New Roman" w:hAnsi="Times New Roman" w:cs="Times New Roman"/>
          <w:sz w:val="28"/>
          <w:szCs w:val="28"/>
        </w:rPr>
      </w:pPr>
    </w:p>
    <w:p w:rsidR="001D6AD6" w:rsidRDefault="001D6AD6" w:rsidP="005C4AD3">
      <w:pPr>
        <w:tabs>
          <w:tab w:val="left" w:pos="189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Once the Industrial Court issues</w:t>
      </w:r>
      <w:r w:rsidR="004675F8">
        <w:rPr>
          <w:rFonts w:ascii="Times New Roman" w:hAnsi="Times New Roman" w:cs="Times New Roman"/>
          <w:sz w:val="28"/>
          <w:szCs w:val="28"/>
        </w:rPr>
        <w:t xml:space="preserve"> a decision and an appeal is noted against that decision, the Industrial Court</w:t>
      </w:r>
      <w:r w:rsidR="00283EFE">
        <w:rPr>
          <w:rFonts w:ascii="Times New Roman" w:hAnsi="Times New Roman" w:cs="Times New Roman"/>
          <w:sz w:val="28"/>
          <w:szCs w:val="28"/>
        </w:rPr>
        <w:t xml:space="preserve"> has no power to dictate how and when the appeal should be enrolled.  In terms of Section 19 (4) of the Act</w:t>
      </w:r>
      <w:r w:rsidR="00757CDE">
        <w:rPr>
          <w:rFonts w:ascii="Times New Roman" w:hAnsi="Times New Roman" w:cs="Times New Roman"/>
          <w:sz w:val="28"/>
          <w:szCs w:val="28"/>
        </w:rPr>
        <w:t>,</w:t>
      </w:r>
      <w:r w:rsidR="00283EFE">
        <w:rPr>
          <w:rFonts w:ascii="Times New Roman" w:hAnsi="Times New Roman" w:cs="Times New Roman"/>
          <w:sz w:val="28"/>
          <w:szCs w:val="28"/>
        </w:rPr>
        <w:t xml:space="preserve"> the Industrial Court has power to suspend the operation of its </w:t>
      </w:r>
      <w:r w:rsidR="00283EFE">
        <w:rPr>
          <w:rFonts w:ascii="Times New Roman" w:hAnsi="Times New Roman" w:cs="Times New Roman"/>
          <w:sz w:val="28"/>
          <w:szCs w:val="28"/>
        </w:rPr>
        <w:lastRenderedPageBreak/>
        <w:t>order.   This is the jurisdiction that the Industrial Court should have exercised when it issued the order dated 8</w:t>
      </w:r>
      <w:r w:rsidR="00283EFE" w:rsidRPr="00283EFE">
        <w:rPr>
          <w:rFonts w:ascii="Times New Roman" w:hAnsi="Times New Roman" w:cs="Times New Roman"/>
          <w:sz w:val="28"/>
          <w:szCs w:val="28"/>
          <w:vertAlign w:val="superscript"/>
        </w:rPr>
        <w:t>th</w:t>
      </w:r>
      <w:r w:rsidR="00283EFE">
        <w:rPr>
          <w:rFonts w:ascii="Times New Roman" w:hAnsi="Times New Roman" w:cs="Times New Roman"/>
          <w:sz w:val="28"/>
          <w:szCs w:val="28"/>
        </w:rPr>
        <w:t xml:space="preserve"> June 2022. </w:t>
      </w:r>
    </w:p>
    <w:p w:rsidR="00AE0B82" w:rsidRDefault="00AE0B82" w:rsidP="005C4AD3">
      <w:pPr>
        <w:tabs>
          <w:tab w:val="left" w:pos="1890"/>
        </w:tabs>
        <w:spacing w:line="480" w:lineRule="auto"/>
        <w:ind w:left="1440" w:hanging="720"/>
        <w:jc w:val="both"/>
        <w:rPr>
          <w:rFonts w:ascii="Times New Roman" w:hAnsi="Times New Roman" w:cs="Times New Roman"/>
          <w:sz w:val="28"/>
          <w:szCs w:val="28"/>
        </w:rPr>
      </w:pPr>
    </w:p>
    <w:p w:rsidR="005C4AD3" w:rsidRDefault="00283EFE" w:rsidP="00C6767F">
      <w:pPr>
        <w:pStyle w:val="ListParagraph"/>
        <w:numPr>
          <w:ilvl w:val="0"/>
          <w:numId w:val="1"/>
        </w:numPr>
        <w:tabs>
          <w:tab w:val="left" w:pos="1890"/>
        </w:tabs>
        <w:spacing w:line="480" w:lineRule="auto"/>
        <w:ind w:hanging="810"/>
        <w:jc w:val="both"/>
        <w:rPr>
          <w:rFonts w:ascii="Times New Roman" w:hAnsi="Times New Roman" w:cs="Times New Roman"/>
          <w:sz w:val="28"/>
          <w:szCs w:val="28"/>
        </w:rPr>
      </w:pPr>
      <w:r>
        <w:rPr>
          <w:rFonts w:ascii="Times New Roman" w:hAnsi="Times New Roman" w:cs="Times New Roman"/>
          <w:sz w:val="28"/>
          <w:szCs w:val="28"/>
        </w:rPr>
        <w:t>Th</w:t>
      </w:r>
      <w:r w:rsidR="00AE09D9">
        <w:rPr>
          <w:rFonts w:ascii="Times New Roman" w:hAnsi="Times New Roman" w:cs="Times New Roman"/>
          <w:sz w:val="28"/>
          <w:szCs w:val="28"/>
        </w:rPr>
        <w:t>is</w:t>
      </w:r>
      <w:r w:rsidR="00757CDE">
        <w:rPr>
          <w:rFonts w:ascii="Times New Roman" w:hAnsi="Times New Roman" w:cs="Times New Roman"/>
          <w:sz w:val="28"/>
          <w:szCs w:val="28"/>
        </w:rPr>
        <w:t xml:space="preserve"> </w:t>
      </w:r>
      <w:r>
        <w:rPr>
          <w:rFonts w:ascii="Times New Roman" w:hAnsi="Times New Roman" w:cs="Times New Roman"/>
          <w:sz w:val="28"/>
          <w:szCs w:val="28"/>
        </w:rPr>
        <w:t>Court had to take into consideration the interest of the employee (2</w:t>
      </w:r>
      <w:r w:rsidRPr="00283EFE">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  The employee had not been granted a stay of the disciplinary hearing pending finalization of the appeal</w:t>
      </w:r>
      <w:r w:rsidR="00F66617">
        <w:rPr>
          <w:rFonts w:ascii="Times New Roman" w:hAnsi="Times New Roman" w:cs="Times New Roman"/>
          <w:sz w:val="28"/>
          <w:szCs w:val="28"/>
        </w:rPr>
        <w:t>.  The employee was still exposed to risk o</w:t>
      </w:r>
      <w:r w:rsidR="00757CDE">
        <w:rPr>
          <w:rFonts w:ascii="Times New Roman" w:hAnsi="Times New Roman" w:cs="Times New Roman"/>
          <w:sz w:val="28"/>
          <w:szCs w:val="28"/>
        </w:rPr>
        <w:t>f</w:t>
      </w:r>
      <w:r w:rsidR="00F66617">
        <w:rPr>
          <w:rFonts w:ascii="Times New Roman" w:hAnsi="Times New Roman" w:cs="Times New Roman"/>
          <w:sz w:val="28"/>
          <w:szCs w:val="28"/>
        </w:rPr>
        <w:t xml:space="preserve"> the bank proceeding with the disciplinary hearing against him before his grievance is determined by the present Court.  It is in the interest of justice that the employee be protected from the adverse consequences that are mentioned in the order of the Industrial Court (dated 8</w:t>
      </w:r>
      <w:r w:rsidR="00F66617" w:rsidRPr="00F66617">
        <w:rPr>
          <w:rFonts w:ascii="Times New Roman" w:hAnsi="Times New Roman" w:cs="Times New Roman"/>
          <w:sz w:val="28"/>
          <w:szCs w:val="28"/>
          <w:vertAlign w:val="superscript"/>
        </w:rPr>
        <w:t>th</w:t>
      </w:r>
      <w:r w:rsidR="00F66617">
        <w:rPr>
          <w:rFonts w:ascii="Times New Roman" w:hAnsi="Times New Roman" w:cs="Times New Roman"/>
          <w:sz w:val="28"/>
          <w:szCs w:val="28"/>
        </w:rPr>
        <w:t xml:space="preserve"> June 2022).</w:t>
      </w:r>
    </w:p>
    <w:p w:rsidR="00885382" w:rsidRDefault="00885382" w:rsidP="00885382">
      <w:pPr>
        <w:pStyle w:val="ListParagraph"/>
        <w:tabs>
          <w:tab w:val="left" w:pos="1890"/>
        </w:tabs>
        <w:spacing w:line="480" w:lineRule="auto"/>
        <w:jc w:val="both"/>
        <w:rPr>
          <w:rFonts w:ascii="Times New Roman" w:hAnsi="Times New Roman" w:cs="Times New Roman"/>
          <w:sz w:val="28"/>
          <w:szCs w:val="28"/>
        </w:rPr>
      </w:pPr>
    </w:p>
    <w:p w:rsidR="00AE0B82" w:rsidRDefault="00AE0B82" w:rsidP="00C6767F">
      <w:pPr>
        <w:pStyle w:val="ListParagraph"/>
        <w:numPr>
          <w:ilvl w:val="0"/>
          <w:numId w:val="1"/>
        </w:numPr>
        <w:tabs>
          <w:tab w:val="left" w:pos="1890"/>
        </w:tabs>
        <w:spacing w:line="480" w:lineRule="auto"/>
        <w:ind w:hanging="810"/>
        <w:jc w:val="both"/>
        <w:rPr>
          <w:rFonts w:ascii="Times New Roman" w:hAnsi="Times New Roman" w:cs="Times New Roman"/>
          <w:sz w:val="28"/>
          <w:szCs w:val="28"/>
        </w:rPr>
      </w:pPr>
      <w:r>
        <w:rPr>
          <w:rFonts w:ascii="Times New Roman" w:hAnsi="Times New Roman" w:cs="Times New Roman"/>
          <w:sz w:val="28"/>
          <w:szCs w:val="28"/>
        </w:rPr>
        <w:t>For the reasons stated above, on the 27</w:t>
      </w:r>
      <w:r w:rsidRPr="00AE0B82">
        <w:rPr>
          <w:rFonts w:ascii="Times New Roman" w:hAnsi="Times New Roman" w:cs="Times New Roman"/>
          <w:sz w:val="28"/>
          <w:szCs w:val="28"/>
          <w:vertAlign w:val="superscript"/>
        </w:rPr>
        <w:t>th</w:t>
      </w:r>
      <w:r>
        <w:rPr>
          <w:rFonts w:ascii="Times New Roman" w:hAnsi="Times New Roman" w:cs="Times New Roman"/>
          <w:sz w:val="28"/>
          <w:szCs w:val="28"/>
        </w:rPr>
        <w:t xml:space="preserve"> June 2022, the Court issued the following Ex Tempore order:</w:t>
      </w:r>
    </w:p>
    <w:p w:rsidR="00AE0B82" w:rsidRDefault="00AE0B82" w:rsidP="00AE0B82">
      <w:pPr>
        <w:pStyle w:val="ListParagraph"/>
        <w:tabs>
          <w:tab w:val="left" w:pos="189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An application for urgent enrolment of the appeal is granted.</w:t>
      </w:r>
    </w:p>
    <w:p w:rsidR="00885382" w:rsidRDefault="00885382" w:rsidP="00AE0B82">
      <w:pPr>
        <w:pStyle w:val="ListParagraph"/>
        <w:tabs>
          <w:tab w:val="left" w:pos="189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 xml:space="preserve">The parties should </w:t>
      </w:r>
      <w:proofErr w:type="spellStart"/>
      <w:r>
        <w:rPr>
          <w:rFonts w:ascii="Times New Roman" w:hAnsi="Times New Roman" w:cs="Times New Roman"/>
          <w:sz w:val="28"/>
          <w:szCs w:val="28"/>
        </w:rPr>
        <w:t>liase</w:t>
      </w:r>
      <w:proofErr w:type="spellEnd"/>
      <w:r>
        <w:rPr>
          <w:rFonts w:ascii="Times New Roman" w:hAnsi="Times New Roman" w:cs="Times New Roman"/>
          <w:sz w:val="28"/>
          <w:szCs w:val="28"/>
        </w:rPr>
        <w:t xml:space="preserve"> with the Registrar for allocation of a hearing date.</w:t>
      </w:r>
    </w:p>
    <w:p w:rsidR="00955D81" w:rsidRDefault="00955D81" w:rsidP="00AE0B82">
      <w:pPr>
        <w:pStyle w:val="ListParagraph"/>
        <w:tabs>
          <w:tab w:val="left" w:pos="189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The parties should comply with the rules of Court regarding the filing of Heads of Argument, authorities and such further documents as may be considered necessary in preparation for arguing the appeal.</w:t>
      </w:r>
    </w:p>
    <w:p w:rsidR="00633B2C" w:rsidRDefault="00633B2C" w:rsidP="00AE0B82">
      <w:pPr>
        <w:pStyle w:val="ListParagraph"/>
        <w:tabs>
          <w:tab w:val="left" w:pos="189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9.</w:t>
      </w:r>
      <w:r w:rsidR="00955D8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No order as to costs.</w:t>
      </w:r>
    </w:p>
    <w:p w:rsidR="00633B2C" w:rsidRDefault="00633B2C" w:rsidP="00AE0B82">
      <w:pPr>
        <w:pStyle w:val="ListParagraph"/>
        <w:tabs>
          <w:tab w:val="left" w:pos="1890"/>
        </w:tabs>
        <w:spacing w:line="480" w:lineRule="auto"/>
        <w:ind w:left="1530" w:hanging="810"/>
        <w:jc w:val="both"/>
        <w:rPr>
          <w:rFonts w:ascii="Times New Roman" w:hAnsi="Times New Roman" w:cs="Times New Roman"/>
          <w:sz w:val="28"/>
          <w:szCs w:val="28"/>
        </w:rPr>
      </w:pP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D. MAZIBUKO</w:t>
      </w: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JUDGE - INDUSTRIAL COURT OF APPEAL </w:t>
      </w: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p>
    <w:p w:rsidR="0016527D" w:rsidRDefault="0016527D" w:rsidP="0016527D">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 S. NSIBANDE JP</w:t>
      </w:r>
    </w:p>
    <w:p w:rsidR="0016527D" w:rsidRDefault="0016527D" w:rsidP="0016527D">
      <w:pPr>
        <w:tabs>
          <w:tab w:val="left" w:pos="810"/>
          <w:tab w:val="left" w:pos="4255"/>
        </w:tabs>
        <w:spacing w:before="240" w:line="240" w:lineRule="auto"/>
        <w:ind w:left="4255"/>
        <w:jc w:val="both"/>
        <w:rPr>
          <w:rFonts w:ascii="Times New Roman" w:hAnsi="Times New Roman" w:cs="Times New Roman"/>
          <w:sz w:val="28"/>
          <w:szCs w:val="28"/>
        </w:rPr>
      </w:pPr>
    </w:p>
    <w:p w:rsidR="0016527D" w:rsidRDefault="0016527D" w:rsidP="0016527D">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16527D" w:rsidRDefault="0016527D" w:rsidP="0016527D">
      <w:pPr>
        <w:tabs>
          <w:tab w:val="left" w:pos="810"/>
          <w:tab w:val="left" w:pos="4255"/>
        </w:tabs>
        <w:spacing w:before="240" w:line="240" w:lineRule="auto"/>
        <w:ind w:left="4320"/>
        <w:jc w:val="both"/>
        <w:rPr>
          <w:rFonts w:ascii="Times New Roman" w:hAnsi="Times New Roman" w:cs="Times New Roman"/>
          <w:sz w:val="28"/>
          <w:szCs w:val="28"/>
        </w:rPr>
      </w:pPr>
      <w:r>
        <w:rPr>
          <w:rFonts w:ascii="Times New Roman" w:hAnsi="Times New Roman" w:cs="Times New Roman"/>
          <w:sz w:val="28"/>
          <w:szCs w:val="28"/>
        </w:rPr>
        <w:t>N. NKONYANE JA</w:t>
      </w:r>
    </w:p>
    <w:p w:rsidR="00955D81" w:rsidRDefault="00955D81" w:rsidP="0016527D">
      <w:pPr>
        <w:tabs>
          <w:tab w:val="left" w:pos="810"/>
          <w:tab w:val="left" w:pos="4255"/>
        </w:tabs>
        <w:spacing w:before="240" w:line="240" w:lineRule="auto"/>
        <w:ind w:left="4320"/>
        <w:jc w:val="both"/>
        <w:rPr>
          <w:rFonts w:ascii="Times New Roman" w:hAnsi="Times New Roman" w:cs="Times New Roman"/>
          <w:sz w:val="28"/>
          <w:szCs w:val="28"/>
        </w:rPr>
      </w:pPr>
    </w:p>
    <w:p w:rsidR="0016527D" w:rsidRDefault="0016527D" w:rsidP="0016527D">
      <w:pPr>
        <w:tabs>
          <w:tab w:val="left" w:pos="810"/>
          <w:tab w:val="left" w:pos="4255"/>
        </w:tabs>
        <w:spacing w:before="240" w:line="240" w:lineRule="auto"/>
        <w:ind w:left="4320"/>
        <w:jc w:val="both"/>
        <w:rPr>
          <w:rFonts w:ascii="Times New Roman" w:hAnsi="Times New Roman" w:cs="Times New Roman"/>
          <w:sz w:val="28"/>
          <w:szCs w:val="28"/>
        </w:rPr>
      </w:pPr>
    </w:p>
    <w:p w:rsidR="00633B2C" w:rsidRPr="0016527D" w:rsidRDefault="00633B2C" w:rsidP="0016527D">
      <w:pPr>
        <w:tabs>
          <w:tab w:val="left" w:pos="1890"/>
        </w:tabs>
        <w:spacing w:line="276" w:lineRule="auto"/>
        <w:jc w:val="both"/>
        <w:rPr>
          <w:rFonts w:ascii="Times New Roman" w:hAnsi="Times New Roman" w:cs="Times New Roman"/>
          <w:sz w:val="28"/>
          <w:szCs w:val="28"/>
        </w:rPr>
      </w:pPr>
      <w:r w:rsidRPr="0016527D">
        <w:rPr>
          <w:rFonts w:ascii="Times New Roman" w:hAnsi="Times New Roman" w:cs="Times New Roman"/>
          <w:sz w:val="28"/>
          <w:szCs w:val="28"/>
        </w:rPr>
        <w:t>For:      Appellant</w:t>
      </w:r>
      <w:r w:rsidRPr="0016527D">
        <w:rPr>
          <w:rFonts w:ascii="Times New Roman" w:hAnsi="Times New Roman" w:cs="Times New Roman"/>
          <w:sz w:val="28"/>
          <w:szCs w:val="28"/>
        </w:rPr>
        <w:tab/>
      </w:r>
      <w:r w:rsidRPr="0016527D">
        <w:rPr>
          <w:rFonts w:ascii="Times New Roman" w:hAnsi="Times New Roman" w:cs="Times New Roman"/>
          <w:sz w:val="28"/>
          <w:szCs w:val="28"/>
        </w:rPr>
        <w:tab/>
      </w:r>
      <w:r w:rsidRPr="0016527D">
        <w:rPr>
          <w:rFonts w:ascii="Times New Roman" w:hAnsi="Times New Roman" w:cs="Times New Roman"/>
          <w:sz w:val="28"/>
          <w:szCs w:val="28"/>
        </w:rPr>
        <w:tab/>
      </w:r>
      <w:r w:rsidRPr="0016527D">
        <w:rPr>
          <w:rFonts w:ascii="Times New Roman" w:hAnsi="Times New Roman" w:cs="Times New Roman"/>
          <w:sz w:val="28"/>
          <w:szCs w:val="28"/>
        </w:rPr>
        <w:tab/>
        <w:t>Mr M Ndlangamandla</w:t>
      </w:r>
    </w:p>
    <w:p w:rsidR="00633B2C" w:rsidRDefault="00633B2C" w:rsidP="0016527D">
      <w:pPr>
        <w:pStyle w:val="ListParagraph"/>
        <w:tabs>
          <w:tab w:val="left" w:pos="1890"/>
        </w:tabs>
        <w:spacing w:line="276" w:lineRule="auto"/>
        <w:ind w:left="1530" w:hanging="81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5D81">
        <w:rPr>
          <w:rFonts w:ascii="Times New Roman" w:hAnsi="Times New Roman" w:cs="Times New Roman"/>
          <w:sz w:val="28"/>
          <w:szCs w:val="28"/>
        </w:rPr>
        <w:t>of</w:t>
      </w:r>
      <w:proofErr w:type="gramEnd"/>
      <w:r w:rsidR="00955D81">
        <w:rPr>
          <w:rFonts w:ascii="Times New Roman" w:hAnsi="Times New Roman" w:cs="Times New Roman"/>
          <w:sz w:val="28"/>
          <w:szCs w:val="28"/>
        </w:rPr>
        <w:t xml:space="preserve"> MLK</w:t>
      </w:r>
      <w:r>
        <w:rPr>
          <w:rFonts w:ascii="Times New Roman" w:hAnsi="Times New Roman" w:cs="Times New Roman"/>
          <w:sz w:val="28"/>
          <w:szCs w:val="28"/>
        </w:rPr>
        <w:t xml:space="preserve"> Ndlangamandla Attorneys</w:t>
      </w:r>
    </w:p>
    <w:p w:rsidR="00955D81" w:rsidRDefault="00955D81" w:rsidP="0016527D">
      <w:pPr>
        <w:pStyle w:val="ListParagraph"/>
        <w:tabs>
          <w:tab w:val="left" w:pos="1890"/>
        </w:tabs>
        <w:spacing w:line="276" w:lineRule="auto"/>
        <w:ind w:left="1530" w:hanging="810"/>
        <w:jc w:val="both"/>
        <w:rPr>
          <w:rFonts w:ascii="Times New Roman" w:hAnsi="Times New Roman" w:cs="Times New Roman"/>
          <w:sz w:val="28"/>
          <w:szCs w:val="28"/>
        </w:rPr>
      </w:pPr>
    </w:p>
    <w:p w:rsidR="0016527D" w:rsidRDefault="0016527D" w:rsidP="0016527D">
      <w:pPr>
        <w:pStyle w:val="ListParagraph"/>
        <w:tabs>
          <w:tab w:val="left" w:pos="1890"/>
        </w:tabs>
        <w:spacing w:line="276" w:lineRule="auto"/>
        <w:ind w:left="1530" w:hanging="810"/>
        <w:jc w:val="both"/>
        <w:rPr>
          <w:rFonts w:ascii="Times New Roman" w:hAnsi="Times New Roman" w:cs="Times New Roman"/>
          <w:sz w:val="28"/>
          <w:szCs w:val="28"/>
        </w:rPr>
      </w:pPr>
    </w:p>
    <w:p w:rsidR="00633B2C" w:rsidRPr="0016527D" w:rsidRDefault="00633B2C" w:rsidP="0016527D">
      <w:pPr>
        <w:tabs>
          <w:tab w:val="left" w:pos="1890"/>
        </w:tabs>
        <w:spacing w:after="0" w:line="276" w:lineRule="auto"/>
        <w:jc w:val="both"/>
        <w:rPr>
          <w:rFonts w:ascii="Times New Roman" w:hAnsi="Times New Roman" w:cs="Times New Roman"/>
          <w:sz w:val="28"/>
          <w:szCs w:val="28"/>
        </w:rPr>
      </w:pPr>
      <w:r w:rsidRPr="0016527D">
        <w:rPr>
          <w:rFonts w:ascii="Times New Roman" w:hAnsi="Times New Roman" w:cs="Times New Roman"/>
          <w:sz w:val="28"/>
          <w:szCs w:val="28"/>
        </w:rPr>
        <w:t>For:   Respondent</w:t>
      </w:r>
      <w:r w:rsidRPr="0016527D">
        <w:rPr>
          <w:rFonts w:ascii="Times New Roman" w:hAnsi="Times New Roman" w:cs="Times New Roman"/>
          <w:sz w:val="28"/>
          <w:szCs w:val="28"/>
        </w:rPr>
        <w:tab/>
      </w:r>
      <w:r w:rsidRPr="0016527D">
        <w:rPr>
          <w:rFonts w:ascii="Times New Roman" w:hAnsi="Times New Roman" w:cs="Times New Roman"/>
          <w:sz w:val="28"/>
          <w:szCs w:val="28"/>
        </w:rPr>
        <w:tab/>
      </w:r>
      <w:r w:rsidRPr="0016527D">
        <w:rPr>
          <w:rFonts w:ascii="Times New Roman" w:hAnsi="Times New Roman" w:cs="Times New Roman"/>
          <w:sz w:val="28"/>
          <w:szCs w:val="28"/>
        </w:rPr>
        <w:tab/>
      </w:r>
      <w:r w:rsidRPr="0016527D">
        <w:rPr>
          <w:rFonts w:ascii="Times New Roman" w:hAnsi="Times New Roman" w:cs="Times New Roman"/>
          <w:sz w:val="28"/>
          <w:szCs w:val="28"/>
        </w:rPr>
        <w:tab/>
        <w:t>Mr Z. Jele</w:t>
      </w:r>
    </w:p>
    <w:p w:rsidR="00633B2C" w:rsidRDefault="00633B2C" w:rsidP="0016527D">
      <w:pPr>
        <w:pStyle w:val="ListParagraph"/>
        <w:tabs>
          <w:tab w:val="left" w:pos="1890"/>
        </w:tabs>
        <w:spacing w:after="0" w:line="276" w:lineRule="auto"/>
        <w:ind w:left="1530" w:hanging="8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Of Robinson Bertram   </w:t>
      </w:r>
    </w:p>
    <w:sectPr w:rsidR="00633B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74" w:rsidRDefault="00623274" w:rsidP="002720E0">
      <w:pPr>
        <w:spacing w:after="0" w:line="240" w:lineRule="auto"/>
      </w:pPr>
      <w:r>
        <w:separator/>
      </w:r>
    </w:p>
  </w:endnote>
  <w:endnote w:type="continuationSeparator" w:id="0">
    <w:p w:rsidR="00623274" w:rsidRDefault="00623274" w:rsidP="0027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43585"/>
      <w:docPartObj>
        <w:docPartGallery w:val="Page Numbers (Bottom of Page)"/>
        <w:docPartUnique/>
      </w:docPartObj>
    </w:sdtPr>
    <w:sdtEndPr>
      <w:rPr>
        <w:noProof/>
      </w:rPr>
    </w:sdtEndPr>
    <w:sdtContent>
      <w:p w:rsidR="002720E0" w:rsidRDefault="002720E0">
        <w:pPr>
          <w:pStyle w:val="Footer"/>
          <w:jc w:val="right"/>
        </w:pPr>
        <w:r>
          <w:fldChar w:fldCharType="begin"/>
        </w:r>
        <w:r>
          <w:instrText xml:space="preserve"> PAGE   \* MERGEFORMAT </w:instrText>
        </w:r>
        <w:r>
          <w:fldChar w:fldCharType="separate"/>
        </w:r>
        <w:r w:rsidR="00280060">
          <w:rPr>
            <w:noProof/>
          </w:rPr>
          <w:t>15</w:t>
        </w:r>
        <w:r>
          <w:rPr>
            <w:noProof/>
          </w:rPr>
          <w:fldChar w:fldCharType="end"/>
        </w:r>
      </w:p>
    </w:sdtContent>
  </w:sdt>
  <w:p w:rsidR="002720E0" w:rsidRDefault="00272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74" w:rsidRDefault="00623274" w:rsidP="002720E0">
      <w:pPr>
        <w:spacing w:after="0" w:line="240" w:lineRule="auto"/>
      </w:pPr>
      <w:r>
        <w:separator/>
      </w:r>
    </w:p>
  </w:footnote>
  <w:footnote w:type="continuationSeparator" w:id="0">
    <w:p w:rsidR="00623274" w:rsidRDefault="00623274" w:rsidP="00272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7FC4"/>
    <w:multiLevelType w:val="multilevel"/>
    <w:tmpl w:val="8A0C8638"/>
    <w:lvl w:ilvl="0">
      <w:start w:val="1"/>
      <w:numFmt w:val="decimal"/>
      <w:lvlText w:val="%1"/>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31D5743"/>
    <w:multiLevelType w:val="multilevel"/>
    <w:tmpl w:val="DF020EBE"/>
    <w:lvl w:ilvl="0">
      <w:start w:val="3"/>
      <w:numFmt w:val="decimal"/>
      <w:lvlText w:val="%1"/>
      <w:lvlJc w:val="left"/>
      <w:pPr>
        <w:ind w:left="375" w:hanging="375"/>
      </w:pPr>
      <w:rPr>
        <w:rFonts w:hint="default"/>
      </w:rPr>
    </w:lvl>
    <w:lvl w:ilvl="1">
      <w:start w:val="8"/>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nsid w:val="3DE53C97"/>
    <w:multiLevelType w:val="hybridMultilevel"/>
    <w:tmpl w:val="B678A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C6"/>
    <w:rsid w:val="00042B5C"/>
    <w:rsid w:val="000E29B5"/>
    <w:rsid w:val="00116A71"/>
    <w:rsid w:val="00130393"/>
    <w:rsid w:val="00143460"/>
    <w:rsid w:val="00163523"/>
    <w:rsid w:val="0016527D"/>
    <w:rsid w:val="001D6AD6"/>
    <w:rsid w:val="001E0ED0"/>
    <w:rsid w:val="00252A40"/>
    <w:rsid w:val="002720E0"/>
    <w:rsid w:val="002769B8"/>
    <w:rsid w:val="00280060"/>
    <w:rsid w:val="00283EFE"/>
    <w:rsid w:val="002A629A"/>
    <w:rsid w:val="002C1087"/>
    <w:rsid w:val="002C65F2"/>
    <w:rsid w:val="0030195D"/>
    <w:rsid w:val="00346325"/>
    <w:rsid w:val="00373DBC"/>
    <w:rsid w:val="003A3D24"/>
    <w:rsid w:val="003A6EA0"/>
    <w:rsid w:val="003F6729"/>
    <w:rsid w:val="004675F8"/>
    <w:rsid w:val="004D61F3"/>
    <w:rsid w:val="00506818"/>
    <w:rsid w:val="00527F12"/>
    <w:rsid w:val="005317DF"/>
    <w:rsid w:val="00560751"/>
    <w:rsid w:val="00567CDB"/>
    <w:rsid w:val="00571A81"/>
    <w:rsid w:val="005917EC"/>
    <w:rsid w:val="005C4AD3"/>
    <w:rsid w:val="005D6A66"/>
    <w:rsid w:val="00623274"/>
    <w:rsid w:val="00633B2C"/>
    <w:rsid w:val="00677218"/>
    <w:rsid w:val="006A71B9"/>
    <w:rsid w:val="006B188C"/>
    <w:rsid w:val="006D5857"/>
    <w:rsid w:val="006E6A77"/>
    <w:rsid w:val="00757CDE"/>
    <w:rsid w:val="007A3AA1"/>
    <w:rsid w:val="007C1053"/>
    <w:rsid w:val="007D5608"/>
    <w:rsid w:val="007F3B47"/>
    <w:rsid w:val="00847D6D"/>
    <w:rsid w:val="008572FE"/>
    <w:rsid w:val="00885382"/>
    <w:rsid w:val="008F5BA6"/>
    <w:rsid w:val="00905FBF"/>
    <w:rsid w:val="0094609D"/>
    <w:rsid w:val="00955D81"/>
    <w:rsid w:val="0096383E"/>
    <w:rsid w:val="009D081A"/>
    <w:rsid w:val="00A02CD2"/>
    <w:rsid w:val="00A1427E"/>
    <w:rsid w:val="00A72480"/>
    <w:rsid w:val="00AB4325"/>
    <w:rsid w:val="00AD4211"/>
    <w:rsid w:val="00AE09D9"/>
    <w:rsid w:val="00AE0B82"/>
    <w:rsid w:val="00B04EBE"/>
    <w:rsid w:val="00B410C6"/>
    <w:rsid w:val="00B54040"/>
    <w:rsid w:val="00C6767F"/>
    <w:rsid w:val="00C86167"/>
    <w:rsid w:val="00CB4140"/>
    <w:rsid w:val="00CE5C1B"/>
    <w:rsid w:val="00D17B4B"/>
    <w:rsid w:val="00D23521"/>
    <w:rsid w:val="00D57230"/>
    <w:rsid w:val="00E01D1F"/>
    <w:rsid w:val="00E11744"/>
    <w:rsid w:val="00E30E1B"/>
    <w:rsid w:val="00E33095"/>
    <w:rsid w:val="00EA32EA"/>
    <w:rsid w:val="00ED12CE"/>
    <w:rsid w:val="00F36221"/>
    <w:rsid w:val="00F54E3E"/>
    <w:rsid w:val="00F66617"/>
    <w:rsid w:val="00FB0AF1"/>
    <w:rsid w:val="00FC45AE"/>
    <w:rsid w:val="00FE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29CC9-6275-48A4-9FFD-0FD2486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A1"/>
    <w:pPr>
      <w:ind w:left="720"/>
      <w:contextualSpacing/>
    </w:pPr>
  </w:style>
  <w:style w:type="paragraph" w:styleId="Header">
    <w:name w:val="header"/>
    <w:basedOn w:val="Normal"/>
    <w:link w:val="HeaderChar"/>
    <w:uiPriority w:val="99"/>
    <w:unhideWhenUsed/>
    <w:rsid w:val="0027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E0"/>
  </w:style>
  <w:style w:type="paragraph" w:styleId="Footer">
    <w:name w:val="footer"/>
    <w:basedOn w:val="Normal"/>
    <w:link w:val="FooterChar"/>
    <w:uiPriority w:val="99"/>
    <w:unhideWhenUsed/>
    <w:rsid w:val="0027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E0"/>
  </w:style>
  <w:style w:type="paragraph" w:styleId="BalloonText">
    <w:name w:val="Balloon Text"/>
    <w:basedOn w:val="Normal"/>
    <w:link w:val="BalloonTextChar"/>
    <w:uiPriority w:val="99"/>
    <w:semiHidden/>
    <w:unhideWhenUsed/>
    <w:rsid w:val="0056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47</cp:revision>
  <cp:lastPrinted>2022-07-29T07:05:00Z</cp:lastPrinted>
  <dcterms:created xsi:type="dcterms:W3CDTF">2022-07-25T11:18:00Z</dcterms:created>
  <dcterms:modified xsi:type="dcterms:W3CDTF">2022-07-29T07:24:00Z</dcterms:modified>
</cp:coreProperties>
</file>